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9A111" w14:textId="77777777" w:rsidR="002915AD" w:rsidRDefault="00C518FA">
      <w:pPr>
        <w:pStyle w:val="Defaul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“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Uzslavē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labu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servisu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”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ietvaros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tiek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meklēti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2016.gada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klientu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servisa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līderi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!</w:t>
      </w:r>
    </w:p>
    <w:p w14:paraId="0AD4FCCB" w14:textId="77777777" w:rsidR="002915AD" w:rsidRDefault="00C518FA">
      <w:pPr>
        <w:pStyle w:val="Defaul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47D3A369" wp14:editId="1D30D96D">
            <wp:simplePos x="0" y="0"/>
            <wp:positionH relativeFrom="margin">
              <wp:posOffset>-6350</wp:posOffset>
            </wp:positionH>
            <wp:positionV relativeFrom="line">
              <wp:posOffset>316319</wp:posOffset>
            </wp:positionV>
            <wp:extent cx="6120057" cy="321303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LS16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32130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7F2B5A3" w14:textId="77777777" w:rsidR="002915AD" w:rsidRDefault="00C518FA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Tiek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izsludināta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pieteikšanā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s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pt-PT"/>
        </w:rPr>
        <w:t>iniciat</w:t>
      </w:r>
      <w:r>
        <w:rPr>
          <w:rFonts w:ascii="Times New Roman" w:hAnsi="Times New Roman"/>
          <w:b/>
          <w:bCs/>
          <w:sz w:val="24"/>
          <w:szCs w:val="24"/>
        </w:rPr>
        <w:t>īvai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Uzslavē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labu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servisu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kuras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ietvaros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apbalvosim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labākos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klientu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servisa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sniedzē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jus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fr-FR"/>
        </w:rPr>
        <w:t>un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paaugstin</w:t>
      </w:r>
      <w:r>
        <w:rPr>
          <w:rFonts w:ascii="Times New Roman" w:hAnsi="Times New Roman"/>
          <w:b/>
          <w:bCs/>
          <w:sz w:val="24"/>
          <w:szCs w:val="24"/>
        </w:rPr>
        <w:t>āsim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klientu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apkalpošanas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kvalitāti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Latvijā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252F0968" w14:textId="77777777" w:rsidR="002915AD" w:rsidRDefault="002915AD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88906F" w14:textId="77777777" w:rsidR="002915AD" w:rsidRDefault="00C518FA" w:rsidP="00C518FA">
      <w:pPr>
        <w:pStyle w:val="Defaul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Iniciat</w:t>
      </w:r>
      <w:r>
        <w:rPr>
          <w:rFonts w:ascii="Times New Roman" w:hAnsi="Times New Roman"/>
          <w:sz w:val="24"/>
          <w:szCs w:val="24"/>
        </w:rPr>
        <w:t>īva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Latvijā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nl-NL"/>
        </w:rPr>
        <w:t>tiek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īstenota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jau</w:t>
      </w:r>
      <w:proofErr w:type="spellEnd"/>
      <w:r>
        <w:rPr>
          <w:rFonts w:ascii="Times New Roman" w:hAnsi="Times New Roman"/>
          <w:sz w:val="24"/>
          <w:szCs w:val="24"/>
        </w:rPr>
        <w:t xml:space="preserve"> 12. 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gadu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, un t</w:t>
      </w:r>
      <w:proofErr w:type="spellStart"/>
      <w:r>
        <w:rPr>
          <w:rFonts w:ascii="Times New Roman" w:hAnsi="Times New Roman"/>
          <w:sz w:val="24"/>
          <w:szCs w:val="24"/>
        </w:rPr>
        <w:t>ās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ietvaros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apbalvosim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uzņēmumus</w:t>
      </w:r>
      <w:proofErr w:type="spellEnd"/>
      <w:r>
        <w:rPr>
          <w:rFonts w:ascii="Times New Roman" w:hAnsi="Times New Roman"/>
          <w:sz w:val="24"/>
          <w:szCs w:val="24"/>
        </w:rPr>
        <w:t xml:space="preserve"> un to </w:t>
      </w:r>
      <w:proofErr w:type="spellStart"/>
      <w:r>
        <w:rPr>
          <w:rFonts w:ascii="Times New Roman" w:hAnsi="Times New Roman"/>
          <w:sz w:val="24"/>
          <w:szCs w:val="24"/>
        </w:rPr>
        <w:t>darbiniekus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vairāk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nekā</w:t>
      </w:r>
      <w:proofErr w:type="spellEnd"/>
      <w:r>
        <w:rPr>
          <w:rFonts w:ascii="Times New Roman" w:hAnsi="Times New Roman"/>
          <w:sz w:val="24"/>
          <w:szCs w:val="24"/>
        </w:rPr>
        <w:t xml:space="preserve"> 48 </w:t>
      </w:r>
      <w:proofErr w:type="spellStart"/>
      <w:r>
        <w:rPr>
          <w:rFonts w:ascii="Times New Roman" w:hAnsi="Times New Roman"/>
          <w:sz w:val="24"/>
          <w:szCs w:val="24"/>
        </w:rPr>
        <w:t>nominācijās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Kampaņa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norisinā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sies no 1.</w:t>
      </w:r>
      <w:proofErr w:type="gramEnd"/>
      <w:r>
        <w:rPr>
          <w:rFonts w:ascii="Times New Roman" w:hAnsi="Times New Roman"/>
          <w:sz w:val="24"/>
          <w:szCs w:val="24"/>
          <w:lang w:val="pt-PT"/>
        </w:rPr>
        <w:t xml:space="preserve"> l</w:t>
      </w:r>
      <w:proofErr w:type="spellStart"/>
      <w:r>
        <w:rPr>
          <w:rFonts w:ascii="Times New Roman" w:hAnsi="Times New Roman"/>
          <w:sz w:val="24"/>
          <w:szCs w:val="24"/>
        </w:rPr>
        <w:t>īdz</w:t>
      </w:r>
      <w:proofErr w:type="spellEnd"/>
      <w:r>
        <w:rPr>
          <w:rFonts w:ascii="Times New Roman" w:hAnsi="Times New Roman"/>
          <w:sz w:val="24"/>
          <w:szCs w:val="24"/>
        </w:rPr>
        <w:t xml:space="preserve"> 31. 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martam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ikviens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Latvijas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iedzīvotā</w:t>
      </w:r>
      <w:r>
        <w:rPr>
          <w:rFonts w:ascii="Times New Roman" w:hAnsi="Times New Roman"/>
          <w:sz w:val="24"/>
          <w:szCs w:val="24"/>
          <w:lang w:val="nl-NL"/>
        </w:rPr>
        <w:t>js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nl-NL"/>
        </w:rPr>
        <w:t>tiks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nl-NL"/>
        </w:rPr>
        <w:t>aicin</w:t>
      </w:r>
      <w:r>
        <w:rPr>
          <w:rFonts w:ascii="Times New Roman" w:hAnsi="Times New Roman"/>
          <w:sz w:val="24"/>
          <w:szCs w:val="24"/>
        </w:rPr>
        <w:t>āts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uzslavēt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uzņē</w:t>
      </w:r>
      <w:r>
        <w:rPr>
          <w:rFonts w:ascii="Times New Roman" w:hAnsi="Times New Roman"/>
          <w:sz w:val="24"/>
          <w:szCs w:val="24"/>
          <w:lang w:val="it-IT"/>
        </w:rPr>
        <w:t>mumus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un dal</w:t>
      </w:r>
      <w:proofErr w:type="spellStart"/>
      <w:r>
        <w:rPr>
          <w:rFonts w:ascii="Times New Roman" w:hAnsi="Times New Roman"/>
          <w:sz w:val="24"/>
          <w:szCs w:val="24"/>
        </w:rPr>
        <w:t>īties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pozitīvajā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pieredzē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saistībā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apkalpošau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izcilī</w:t>
      </w:r>
      <w:r>
        <w:rPr>
          <w:rFonts w:ascii="Times New Roman" w:hAnsi="Times New Roman"/>
          <w:sz w:val="24"/>
          <w:szCs w:val="24"/>
          <w:lang w:val="de-DE"/>
        </w:rPr>
        <w:t>bas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balvas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pasniegsim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14.</w:t>
      </w:r>
      <w:proofErr w:type="gram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apr</w:t>
      </w:r>
      <w:r>
        <w:rPr>
          <w:rFonts w:ascii="Times New Roman" w:hAnsi="Times New Roman"/>
          <w:sz w:val="24"/>
          <w:szCs w:val="24"/>
        </w:rPr>
        <w:t>īlī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A19A7E6" w14:textId="77777777" w:rsidR="00C518FA" w:rsidRDefault="00C518FA" w:rsidP="00C518FA">
      <w:pPr>
        <w:pStyle w:val="Default"/>
        <w:jc w:val="both"/>
        <w:rPr>
          <w:rFonts w:ascii="Times New Roman" w:hAnsi="Times New Roman"/>
          <w:sz w:val="24"/>
          <w:szCs w:val="24"/>
        </w:rPr>
      </w:pPr>
    </w:p>
    <w:p w14:paraId="554AF786" w14:textId="17A93A66" w:rsidR="00C518FA" w:rsidRDefault="00C518FA" w:rsidP="00C518FA">
      <w:pPr>
        <w:pStyle w:val="Defaul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Iniciat</w:t>
      </w:r>
      <w:r>
        <w:rPr>
          <w:rFonts w:ascii="Times New Roman" w:hAnsi="Times New Roman"/>
          <w:sz w:val="24"/>
          <w:szCs w:val="24"/>
        </w:rPr>
        <w:t>īvai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pieteikties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ikviens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uzņēmums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neatkarī</w:t>
      </w:r>
      <w:r>
        <w:rPr>
          <w:rFonts w:ascii="Times New Roman" w:hAnsi="Times New Roman"/>
          <w:sz w:val="24"/>
          <w:szCs w:val="24"/>
          <w:lang w:val="pt-PT"/>
        </w:rPr>
        <w:t>gi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no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fili</w:t>
      </w:r>
      <w:r>
        <w:rPr>
          <w:rFonts w:ascii="Times New Roman" w:hAnsi="Times New Roman"/>
          <w:sz w:val="24"/>
          <w:szCs w:val="24"/>
        </w:rPr>
        <w:t>āļu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skaita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darbī</w:t>
      </w:r>
      <w:r>
        <w:rPr>
          <w:rFonts w:ascii="Times New Roman" w:hAnsi="Times New Roman"/>
          <w:sz w:val="24"/>
          <w:szCs w:val="24"/>
          <w:lang w:val="it-IT"/>
        </w:rPr>
        <w:t>bas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sf</w:t>
      </w:r>
      <w:r>
        <w:rPr>
          <w:rFonts w:ascii="Times New Roman" w:hAnsi="Times New Roman"/>
          <w:sz w:val="24"/>
          <w:szCs w:val="24"/>
        </w:rPr>
        <w:t>ēras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Tādējādi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izcilo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apkalpošanu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parādīt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piemājas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veikala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pārdevēja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bankas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filiā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les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konsultants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un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neaizmirs</w:t>
      </w:r>
      <w:proofErr w:type="spellEnd"/>
      <w:r>
        <w:rPr>
          <w:rFonts w:ascii="Times New Roman" w:hAnsi="Times New Roman"/>
          <w:sz w:val="24"/>
          <w:szCs w:val="24"/>
        </w:rPr>
        <w:t>ī</w:t>
      </w:r>
      <w:r>
        <w:rPr>
          <w:rFonts w:ascii="Times New Roman" w:hAnsi="Times New Roman"/>
          <w:sz w:val="24"/>
          <w:szCs w:val="24"/>
          <w:lang w:val="pt-PT"/>
        </w:rPr>
        <w:t>sim ar</w:t>
      </w:r>
      <w:r>
        <w:rPr>
          <w:rFonts w:ascii="Times New Roman" w:hAnsi="Times New Roman"/>
          <w:sz w:val="24"/>
          <w:szCs w:val="24"/>
        </w:rPr>
        <w:t xml:space="preserve">ī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tos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kas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ik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dienu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veic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 atz</w:t>
      </w:r>
      <w:proofErr w:type="spellStart"/>
      <w:r>
        <w:rPr>
          <w:rFonts w:ascii="Times New Roman" w:hAnsi="Times New Roman"/>
          <w:sz w:val="24"/>
          <w:szCs w:val="24"/>
        </w:rPr>
        <w:t>īstamu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valsts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pārvaldē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veikalā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pieņ</w:t>
      </w:r>
      <w:r>
        <w:rPr>
          <w:rFonts w:ascii="Times New Roman" w:hAnsi="Times New Roman"/>
          <w:sz w:val="24"/>
          <w:szCs w:val="24"/>
          <w:lang w:val="fr-FR"/>
        </w:rPr>
        <w:t>emot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pas</w:t>
      </w:r>
      <w:proofErr w:type="spellStart"/>
      <w:r>
        <w:rPr>
          <w:rFonts w:ascii="Times New Roman" w:hAnsi="Times New Roman"/>
          <w:sz w:val="24"/>
          <w:szCs w:val="24"/>
        </w:rPr>
        <w:t>ūtījumus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Reģistrācija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notiek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iniciatī</w:t>
      </w:r>
      <w:r>
        <w:rPr>
          <w:rFonts w:ascii="Times New Roman" w:hAnsi="Times New Roman"/>
          <w:sz w:val="24"/>
          <w:szCs w:val="24"/>
          <w:lang w:val="pt-PT"/>
        </w:rPr>
        <w:t>vas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m</w:t>
      </w:r>
      <w:proofErr w:type="spellStart"/>
      <w:r>
        <w:rPr>
          <w:rFonts w:ascii="Times New Roman" w:hAnsi="Times New Roman"/>
          <w:sz w:val="24"/>
          <w:szCs w:val="24"/>
        </w:rPr>
        <w:t>ājaslapā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3F3E4D">
          <w:rPr>
            <w:rStyle w:val="Hyperlink"/>
            <w:rFonts w:ascii="Times New Roman" w:hAnsi="Times New Roman"/>
            <w:sz w:val="24"/>
            <w:szCs w:val="24"/>
          </w:rPr>
          <w:t>www.labsserviss.lv</w:t>
        </w:r>
      </w:hyperlink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52320683" w14:textId="77777777" w:rsidR="00F658AF" w:rsidRPr="00C518FA" w:rsidRDefault="00F658AF" w:rsidP="00C518FA">
      <w:pPr>
        <w:pStyle w:val="Defaul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806A8C5" w14:textId="77777777" w:rsidR="002915AD" w:rsidRDefault="00C518FA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Šogad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uzņēmumi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vērtēti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apkopojot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saņemto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uzslavu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skaitu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internetā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apkalpoš</w:t>
      </w:r>
      <w:r>
        <w:rPr>
          <w:rFonts w:ascii="Times New Roman" w:hAnsi="Times New Roman"/>
          <w:sz w:val="24"/>
          <w:szCs w:val="24"/>
          <w:lang w:val="es-ES_tradnl"/>
        </w:rPr>
        <w:t>anas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viet</w:t>
      </w:r>
      <w:r>
        <w:rPr>
          <w:rFonts w:ascii="Times New Roman" w:hAnsi="Times New Roman"/>
          <w:sz w:val="24"/>
          <w:szCs w:val="24"/>
        </w:rPr>
        <w:t>ās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veicot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slepenā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pircēja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vērtējumu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realizēts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sadarbībā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</w:t>
      </w:r>
      <w:proofErr w:type="spellEnd"/>
      <w:r>
        <w:rPr>
          <w:rFonts w:ascii="Times New Roman" w:hAnsi="Times New Roman"/>
          <w:sz w:val="24"/>
          <w:szCs w:val="24"/>
        </w:rPr>
        <w:t xml:space="preserve"> “Dive </w:t>
      </w:r>
      <w:proofErr w:type="spellStart"/>
      <w:r>
        <w:rPr>
          <w:rFonts w:ascii="Times New Roman" w:hAnsi="Times New Roman"/>
          <w:sz w:val="24"/>
          <w:szCs w:val="24"/>
        </w:rPr>
        <w:t>Latvija</w:t>
      </w:r>
      <w:proofErr w:type="spellEnd"/>
      <w:r>
        <w:rPr>
          <w:rFonts w:ascii="Times New Roman" w:hAnsi="Times New Roman"/>
          <w:sz w:val="24"/>
          <w:szCs w:val="24"/>
        </w:rPr>
        <w:t xml:space="preserve">”, bet </w:t>
      </w:r>
      <w:proofErr w:type="spellStart"/>
      <w:r>
        <w:rPr>
          <w:rFonts w:ascii="Times New Roman" w:hAnsi="Times New Roman"/>
          <w:sz w:val="24"/>
          <w:szCs w:val="24"/>
        </w:rPr>
        <w:t>uzņēmumi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darbojas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sektorā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apkalpo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juridiskas</w:t>
      </w:r>
      <w:proofErr w:type="spellEnd"/>
      <w:r>
        <w:rPr>
          <w:rFonts w:ascii="Times New Roman" w:hAnsi="Times New Roman"/>
          <w:sz w:val="24"/>
          <w:szCs w:val="24"/>
        </w:rPr>
        <w:t xml:space="preserve"> personas, </w:t>
      </w:r>
      <w:proofErr w:type="spellStart"/>
      <w:r>
        <w:rPr>
          <w:rFonts w:ascii="Times New Roman" w:hAnsi="Times New Roman"/>
          <w:sz w:val="24"/>
          <w:szCs w:val="24"/>
        </w:rPr>
        <w:t>vai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pakalpojumus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veic</w:t>
      </w:r>
      <w:proofErr w:type="spellEnd"/>
      <w:r>
        <w:rPr>
          <w:rFonts w:ascii="Times New Roman" w:hAnsi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/>
          <w:sz w:val="24"/>
          <w:szCs w:val="24"/>
        </w:rPr>
        <w:t>vidē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tiks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vērtēti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pēc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saņemto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uzslavu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skaita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žūrijas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atzinuma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uzņēmumi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neatkarīgi</w:t>
      </w:r>
      <w:proofErr w:type="spellEnd"/>
      <w:r>
        <w:rPr>
          <w:rFonts w:ascii="Times New Roman" w:hAnsi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/>
          <w:sz w:val="24"/>
          <w:szCs w:val="24"/>
        </w:rPr>
        <w:t>izvēlētās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kategorijas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tiks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izvērtē</w:t>
      </w:r>
      <w:proofErr w:type="spellEnd"/>
      <w:r>
        <w:rPr>
          <w:rFonts w:ascii="Times New Roman" w:hAnsi="Times New Roman"/>
          <w:sz w:val="24"/>
          <w:szCs w:val="24"/>
          <w:lang w:val="nl-NL"/>
        </w:rPr>
        <w:t xml:space="preserve">ti </w:t>
      </w:r>
      <w:proofErr w:type="spellStart"/>
      <w:r>
        <w:rPr>
          <w:rFonts w:ascii="Times New Roman" w:hAnsi="Times New Roman"/>
          <w:sz w:val="24"/>
          <w:szCs w:val="24"/>
          <w:lang w:val="nl-NL"/>
        </w:rPr>
        <w:t>ieteik</w:t>
      </w:r>
      <w:r>
        <w:rPr>
          <w:rFonts w:ascii="Times New Roman" w:hAnsi="Times New Roman"/>
          <w:sz w:val="24"/>
          <w:szCs w:val="24"/>
        </w:rPr>
        <w:t>šanas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indeksa</w:t>
      </w:r>
      <w:proofErr w:type="spellEnd"/>
      <w:r>
        <w:rPr>
          <w:rFonts w:ascii="Times New Roman" w:hAnsi="Times New Roman"/>
          <w:sz w:val="24"/>
          <w:szCs w:val="24"/>
        </w:rPr>
        <w:t xml:space="preserve"> “Recommy.com” </w:t>
      </w:r>
      <w:proofErr w:type="spellStart"/>
      <w:r>
        <w:rPr>
          <w:rFonts w:ascii="Times New Roman" w:hAnsi="Times New Roman"/>
          <w:sz w:val="24"/>
          <w:szCs w:val="24"/>
        </w:rPr>
        <w:t>ietvaros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72856647" w14:textId="77777777" w:rsidR="002915AD" w:rsidRDefault="002915A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02B1B466" w14:textId="77777777" w:rsidR="002915AD" w:rsidRDefault="00C518FA">
      <w:pPr>
        <w:pStyle w:val="Defaul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“2015. 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gadā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dalībai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pieteicās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vairāk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nekā</w:t>
      </w:r>
      <w:proofErr w:type="spellEnd"/>
      <w:r>
        <w:rPr>
          <w:rFonts w:ascii="Times New Roman" w:hAnsi="Times New Roman"/>
          <w:sz w:val="24"/>
          <w:szCs w:val="24"/>
        </w:rPr>
        <w:t xml:space="preserve"> 665 </w:t>
      </w:r>
      <w:proofErr w:type="spellStart"/>
      <w:r>
        <w:rPr>
          <w:rFonts w:ascii="Times New Roman" w:hAnsi="Times New Roman"/>
          <w:sz w:val="24"/>
          <w:szCs w:val="24"/>
        </w:rPr>
        <w:t>apkalpoš</w:t>
      </w:r>
      <w:r>
        <w:rPr>
          <w:rFonts w:ascii="Times New Roman" w:hAnsi="Times New Roman"/>
          <w:sz w:val="24"/>
          <w:szCs w:val="24"/>
          <w:lang w:val="es-ES_tradnl"/>
        </w:rPr>
        <w:t>anas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vietas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kas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kampa</w:t>
      </w:r>
      <w:r>
        <w:rPr>
          <w:rFonts w:ascii="Times New Roman" w:hAnsi="Times New Roman"/>
          <w:sz w:val="24"/>
          <w:szCs w:val="24"/>
        </w:rPr>
        <w:t>ņas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ietvaros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saņēma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vairāk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nekā</w:t>
      </w:r>
      <w:proofErr w:type="spellEnd"/>
      <w:r>
        <w:rPr>
          <w:rFonts w:ascii="Times New Roman" w:hAnsi="Times New Roman"/>
          <w:sz w:val="24"/>
          <w:szCs w:val="24"/>
        </w:rPr>
        <w:t xml:space="preserve"> 50 </w:t>
      </w:r>
      <w:proofErr w:type="spellStart"/>
      <w:r>
        <w:rPr>
          <w:rFonts w:ascii="Times New Roman" w:hAnsi="Times New Roman"/>
          <w:sz w:val="24"/>
          <w:szCs w:val="24"/>
        </w:rPr>
        <w:t>tūkstošus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uzslavu</w:t>
      </w:r>
      <w:proofErr w:type="spellEnd"/>
      <w:r>
        <w:rPr>
          <w:rFonts w:ascii="Times New Roman" w:hAnsi="Times New Roman"/>
          <w:sz w:val="24"/>
          <w:szCs w:val="24"/>
        </w:rPr>
        <w:t xml:space="preserve">, un </w:t>
      </w:r>
      <w:proofErr w:type="spellStart"/>
      <w:r>
        <w:rPr>
          <w:rFonts w:ascii="Times New Roman" w:hAnsi="Times New Roman"/>
          <w:sz w:val="24"/>
          <w:szCs w:val="24"/>
        </w:rPr>
        <w:t>ceram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skaitļi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turpinās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augt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ticam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mūsu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valstī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daudz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izcilu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speciālistu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dienu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skaistā</w:t>
      </w:r>
      <w:r>
        <w:rPr>
          <w:rFonts w:ascii="Times New Roman" w:hAnsi="Times New Roman"/>
          <w:sz w:val="24"/>
          <w:szCs w:val="24"/>
          <w:lang w:val="it-IT"/>
        </w:rPr>
        <w:t>ku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veiksm</w:t>
      </w:r>
      <w:r>
        <w:rPr>
          <w:rFonts w:ascii="Times New Roman" w:hAnsi="Times New Roman"/>
          <w:sz w:val="24"/>
          <w:szCs w:val="24"/>
        </w:rPr>
        <w:t>īgā</w:t>
      </w:r>
      <w:r>
        <w:rPr>
          <w:rFonts w:ascii="Times New Roman" w:hAnsi="Times New Roman"/>
          <w:sz w:val="24"/>
          <w:szCs w:val="24"/>
          <w:lang w:val="it-IT"/>
        </w:rPr>
        <w:t>ku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ir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peln</w:t>
      </w:r>
      <w:r>
        <w:rPr>
          <w:rFonts w:ascii="Times New Roman" w:hAnsi="Times New Roman"/>
          <w:sz w:val="24"/>
          <w:szCs w:val="24"/>
        </w:rPr>
        <w:t>ījuš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 xml:space="preserve">i </w:t>
      </w:r>
      <w:proofErr w:type="spellStart"/>
      <w:r>
        <w:rPr>
          <w:rFonts w:ascii="Times New Roman" w:hAnsi="Times New Roman"/>
          <w:sz w:val="24"/>
          <w:szCs w:val="24"/>
          <w:lang w:val="de-DE"/>
        </w:rPr>
        <w:t>atzin</w:t>
      </w:r>
      <w:proofErr w:type="spellEnd"/>
      <w:r>
        <w:rPr>
          <w:rFonts w:ascii="Times New Roman" w:hAnsi="Times New Roman"/>
          <w:sz w:val="24"/>
          <w:szCs w:val="24"/>
        </w:rPr>
        <w:t>ī</w:t>
      </w:r>
      <w:r>
        <w:rPr>
          <w:rFonts w:ascii="Times New Roman" w:hAnsi="Times New Roman"/>
          <w:sz w:val="24"/>
          <w:szCs w:val="24"/>
          <w:lang w:val="fr-FR"/>
        </w:rPr>
        <w:t xml:space="preserve">bu par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savu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darbu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Piem</w:t>
      </w:r>
      <w:r>
        <w:rPr>
          <w:rFonts w:ascii="Times New Roman" w:hAnsi="Times New Roman"/>
          <w:sz w:val="24"/>
          <w:szCs w:val="24"/>
        </w:rPr>
        <w:t>ēram</w:t>
      </w:r>
      <w:proofErr w:type="spellEnd"/>
      <w:r>
        <w:rPr>
          <w:rFonts w:ascii="Times New Roman" w:hAnsi="Times New Roman"/>
          <w:sz w:val="24"/>
          <w:szCs w:val="24"/>
        </w:rPr>
        <w:t>, š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ogad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apak</w:t>
      </w:r>
      <w:r>
        <w:rPr>
          <w:rFonts w:ascii="Times New Roman" w:hAnsi="Times New Roman"/>
          <w:sz w:val="24"/>
          <w:szCs w:val="24"/>
        </w:rPr>
        <w:t>škategorijā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Bizness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patērētājiem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Mazie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uzņēmumi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vēlamies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redzēt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daudz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vairāk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pieteikumu</w:t>
      </w:r>
      <w:proofErr w:type="spellEnd"/>
      <w:r>
        <w:rPr>
          <w:rFonts w:ascii="Times New Roman" w:hAnsi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/>
          <w:sz w:val="24"/>
          <w:szCs w:val="24"/>
        </w:rPr>
        <w:t>dažādu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nozaru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mazajiem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uzņēmumiem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pārsteidz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radošu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pieeju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neizsīkstošu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enerģiju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savu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lutināšanā</w:t>
      </w:r>
      <w:proofErr w:type="spellEnd"/>
      <w:r>
        <w:rPr>
          <w:rFonts w:ascii="Times New Roman" w:hAnsi="Times New Roman"/>
          <w:sz w:val="24"/>
          <w:szCs w:val="24"/>
        </w:rPr>
        <w:t xml:space="preserve">. Bet </w:t>
      </w:r>
      <w:proofErr w:type="spellStart"/>
      <w:r>
        <w:rPr>
          <w:rFonts w:ascii="Times New Roman" w:hAnsi="Times New Roman"/>
          <w:sz w:val="24"/>
          <w:szCs w:val="24"/>
        </w:rPr>
        <w:t>kategorijā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Valsts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pa</w:t>
      </w:r>
      <w:r>
        <w:rPr>
          <w:rFonts w:ascii="Times New Roman" w:hAnsi="Times New Roman"/>
          <w:sz w:val="24"/>
          <w:szCs w:val="24"/>
        </w:rPr>
        <w:t>švaldību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iestādes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  <w:lang w:val="fr-FR"/>
        </w:rPr>
        <w:t>vair</w:t>
      </w:r>
      <w:proofErr w:type="spellStart"/>
      <w:r>
        <w:rPr>
          <w:rFonts w:ascii="Times New Roman" w:hAnsi="Times New Roman"/>
          <w:sz w:val="24"/>
          <w:szCs w:val="24"/>
        </w:rPr>
        <w:t>āk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organizāciju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kurām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lepoties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tikai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pilsē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tas vai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novada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ietvaros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bet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ar</w:t>
      </w:r>
      <w:r>
        <w:rPr>
          <w:rFonts w:ascii="Times New Roman" w:hAnsi="Times New Roman"/>
          <w:sz w:val="24"/>
          <w:szCs w:val="24"/>
        </w:rPr>
        <w:t xml:space="preserve">ī visas </w:t>
      </w:r>
      <w:proofErr w:type="spellStart"/>
      <w:r>
        <w:rPr>
          <w:rFonts w:ascii="Times New Roman" w:hAnsi="Times New Roman"/>
          <w:sz w:val="24"/>
          <w:szCs w:val="24"/>
        </w:rPr>
        <w:t>Latvijas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mērogā</w:t>
      </w:r>
      <w:proofErr w:type="spellEnd"/>
      <w:r>
        <w:rPr>
          <w:rFonts w:ascii="Times New Roman" w:hAnsi="Times New Roman"/>
          <w:sz w:val="24"/>
          <w:szCs w:val="24"/>
        </w:rPr>
        <w:t xml:space="preserve">,” </w:t>
      </w:r>
      <w:proofErr w:type="spellStart"/>
      <w:r>
        <w:rPr>
          <w:rFonts w:ascii="Times New Roman" w:hAnsi="Times New Roman"/>
          <w:sz w:val="24"/>
          <w:szCs w:val="24"/>
        </w:rPr>
        <w:t>informē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kampaņas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organizators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reklāmas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aģentūra</w:t>
      </w:r>
      <w:proofErr w:type="spellEnd"/>
      <w:r>
        <w:rPr>
          <w:rFonts w:ascii="Times New Roman" w:hAnsi="Times New Roman"/>
          <w:sz w:val="24"/>
          <w:szCs w:val="24"/>
        </w:rPr>
        <w:t xml:space="preserve"> “VUCA”.</w:t>
      </w:r>
    </w:p>
    <w:p w14:paraId="7662513E" w14:textId="77777777" w:rsidR="002915AD" w:rsidRDefault="002915A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34D3AD77" w14:textId="77777777" w:rsidR="002915AD" w:rsidRDefault="002915A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37B2750A" w14:textId="77777777" w:rsidR="002915AD" w:rsidRDefault="00C518FA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2015. </w:t>
      </w:r>
      <w:proofErr w:type="spellStart"/>
      <w:proofErr w:type="gramStart"/>
      <w:r>
        <w:rPr>
          <w:rFonts w:ascii="Times New Roman" w:hAnsi="Times New Roman"/>
          <w:b/>
          <w:bCs/>
          <w:sz w:val="24"/>
          <w:szCs w:val="24"/>
        </w:rPr>
        <w:t>gadā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kampaņā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Uzslavē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labu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servisu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apbalvotie</w:t>
      </w:r>
      <w:proofErr w:type="spellEnd"/>
    </w:p>
    <w:p w14:paraId="5440CD0F" w14:textId="77777777" w:rsidR="002915AD" w:rsidRDefault="002915AD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079CC7" w14:textId="77777777" w:rsidR="002915AD" w:rsidRDefault="00C518FA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Nominācijas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kategorijā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Bizness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patērētājiem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20166074" w14:textId="77777777" w:rsidR="002915AD" w:rsidRDefault="002915AD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7EF3AC" w14:textId="77777777" w:rsidR="002915AD" w:rsidRDefault="00C518FA">
      <w:pPr>
        <w:pStyle w:val="Default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apkalpoš</w:t>
      </w:r>
      <w:r>
        <w:rPr>
          <w:rFonts w:ascii="Times New Roman" w:hAnsi="Times New Roman"/>
          <w:sz w:val="24"/>
          <w:szCs w:val="24"/>
          <w:lang w:val="es-ES_tradnl"/>
        </w:rPr>
        <w:t>anas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</w:t>
      </w:r>
      <w:proofErr w:type="spellStart"/>
      <w:r>
        <w:rPr>
          <w:rFonts w:ascii="Times New Roman" w:hAnsi="Times New Roman"/>
          <w:sz w:val="24"/>
          <w:szCs w:val="24"/>
        </w:rPr>
        <w:t>īderis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tū</w:t>
      </w:r>
      <w:r>
        <w:rPr>
          <w:rFonts w:ascii="Times New Roman" w:hAnsi="Times New Roman"/>
          <w:sz w:val="24"/>
          <w:szCs w:val="24"/>
          <w:lang w:val="es-ES_tradnl"/>
        </w:rPr>
        <w:t>risma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nozar</w:t>
      </w:r>
      <w:proofErr w:type="spellEnd"/>
      <w:r>
        <w:rPr>
          <w:rFonts w:ascii="Times New Roman" w:hAnsi="Times New Roman"/>
          <w:sz w:val="24"/>
          <w:szCs w:val="24"/>
        </w:rPr>
        <w:t xml:space="preserve">ē –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Kolonna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Hotels Group</w:t>
      </w:r>
    </w:p>
    <w:p w14:paraId="4256C36F" w14:textId="77777777" w:rsidR="002915AD" w:rsidRDefault="00C518FA">
      <w:pPr>
        <w:pStyle w:val="Default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apkalpoš</w:t>
      </w:r>
      <w:r>
        <w:rPr>
          <w:rFonts w:ascii="Times New Roman" w:hAnsi="Times New Roman"/>
          <w:sz w:val="24"/>
          <w:szCs w:val="24"/>
          <w:lang w:val="es-ES_tradnl"/>
        </w:rPr>
        <w:t>anas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</w:t>
      </w:r>
      <w:proofErr w:type="spellStart"/>
      <w:r>
        <w:rPr>
          <w:rFonts w:ascii="Times New Roman" w:hAnsi="Times New Roman"/>
          <w:sz w:val="24"/>
          <w:szCs w:val="24"/>
        </w:rPr>
        <w:t>īderis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skaistumkopš</w:t>
      </w:r>
      <w:r>
        <w:rPr>
          <w:rFonts w:ascii="Times New Roman" w:hAnsi="Times New Roman"/>
          <w:sz w:val="24"/>
          <w:szCs w:val="24"/>
          <w:lang w:val="pt-PT"/>
        </w:rPr>
        <w:t>anas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nozar</w:t>
      </w:r>
      <w:proofErr w:type="spellEnd"/>
      <w:r>
        <w:rPr>
          <w:rFonts w:ascii="Times New Roman" w:hAnsi="Times New Roman"/>
          <w:sz w:val="24"/>
          <w:szCs w:val="24"/>
        </w:rPr>
        <w:t xml:space="preserve">ē –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“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Oriflame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Latvija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>”</w:t>
      </w:r>
    </w:p>
    <w:p w14:paraId="15944AC6" w14:textId="77777777" w:rsidR="002915AD" w:rsidRDefault="00C518FA">
      <w:pPr>
        <w:pStyle w:val="Default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apkalpoš</w:t>
      </w:r>
      <w:r>
        <w:rPr>
          <w:rFonts w:ascii="Times New Roman" w:hAnsi="Times New Roman"/>
          <w:sz w:val="24"/>
          <w:szCs w:val="24"/>
          <w:lang w:val="es-ES_tradnl"/>
        </w:rPr>
        <w:t>anas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</w:t>
      </w:r>
      <w:r>
        <w:rPr>
          <w:rFonts w:ascii="Times New Roman" w:hAnsi="Times New Roman"/>
          <w:sz w:val="24"/>
          <w:szCs w:val="24"/>
        </w:rPr>
        <w:t>ī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deris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apdro</w:t>
      </w:r>
      <w:r>
        <w:rPr>
          <w:rFonts w:ascii="Times New Roman" w:hAnsi="Times New Roman"/>
          <w:sz w:val="24"/>
          <w:szCs w:val="24"/>
        </w:rPr>
        <w:t>šināš</w:t>
      </w:r>
      <w:r>
        <w:rPr>
          <w:rFonts w:ascii="Times New Roman" w:hAnsi="Times New Roman"/>
          <w:sz w:val="24"/>
          <w:szCs w:val="24"/>
          <w:lang w:val="pt-PT"/>
        </w:rPr>
        <w:t>anas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nozar</w:t>
      </w:r>
      <w:proofErr w:type="spellEnd"/>
      <w:r>
        <w:rPr>
          <w:rFonts w:ascii="Times New Roman" w:hAnsi="Times New Roman"/>
          <w:sz w:val="24"/>
          <w:szCs w:val="24"/>
        </w:rPr>
        <w:t xml:space="preserve">ē – </w:t>
      </w:r>
      <w:r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 xml:space="preserve">BTA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Insurance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fr-FR"/>
        </w:rPr>
        <w:t>Company</w:t>
      </w:r>
      <w:proofErr w:type="spellEnd"/>
    </w:p>
    <w:p w14:paraId="75055269" w14:textId="77777777" w:rsidR="002915AD" w:rsidRDefault="00C518FA">
      <w:pPr>
        <w:pStyle w:val="Default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apkalpoš</w:t>
      </w:r>
      <w:r>
        <w:rPr>
          <w:rFonts w:ascii="Times New Roman" w:hAnsi="Times New Roman"/>
          <w:sz w:val="24"/>
          <w:szCs w:val="24"/>
          <w:lang w:val="es-ES_tradnl"/>
        </w:rPr>
        <w:t>anas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</w:t>
      </w:r>
      <w:proofErr w:type="spellStart"/>
      <w:r>
        <w:rPr>
          <w:rFonts w:ascii="Times New Roman" w:hAnsi="Times New Roman"/>
          <w:sz w:val="24"/>
          <w:szCs w:val="24"/>
        </w:rPr>
        <w:t>īderis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finanšu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nozarē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DNB </w:t>
      </w:r>
      <w:proofErr w:type="spellStart"/>
      <w:proofErr w:type="gramStart"/>
      <w:r>
        <w:rPr>
          <w:rStyle w:val="None"/>
          <w:rFonts w:ascii="Times New Roman" w:hAnsi="Times New Roman"/>
          <w:b/>
          <w:bCs/>
          <w:sz w:val="24"/>
          <w:szCs w:val="24"/>
        </w:rPr>
        <w:t>banka</w:t>
      </w:r>
      <w:proofErr w:type="spellEnd"/>
      <w:proofErr w:type="gramEnd"/>
    </w:p>
    <w:p w14:paraId="68378718" w14:textId="77777777" w:rsidR="002915AD" w:rsidRDefault="00C518FA">
      <w:pPr>
        <w:pStyle w:val="Default"/>
        <w:jc w:val="both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apkalpoš</w:t>
      </w:r>
      <w:r>
        <w:rPr>
          <w:rFonts w:ascii="Times New Roman" w:hAnsi="Times New Roman"/>
          <w:sz w:val="24"/>
          <w:szCs w:val="24"/>
          <w:lang w:val="es-ES_tradnl"/>
        </w:rPr>
        <w:t>anas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</w:t>
      </w:r>
      <w:proofErr w:type="spellStart"/>
      <w:r>
        <w:rPr>
          <w:rFonts w:ascii="Times New Roman" w:hAnsi="Times New Roman"/>
          <w:sz w:val="24"/>
          <w:szCs w:val="24"/>
        </w:rPr>
        <w:t>īderis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mazumtirdzniecības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tīklu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nozarē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“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Narvesen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nl-NL"/>
        </w:rPr>
        <w:t>Baltija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>”</w:t>
      </w:r>
    </w:p>
    <w:p w14:paraId="354694C9" w14:textId="77777777" w:rsidR="002915AD" w:rsidRDefault="00C518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apkalpoš</w:t>
      </w:r>
      <w:r>
        <w:rPr>
          <w:rFonts w:ascii="Times New Roman" w:hAnsi="Times New Roman"/>
          <w:sz w:val="24"/>
          <w:szCs w:val="24"/>
          <w:lang w:val="es-ES_tradnl"/>
        </w:rPr>
        <w:t>anas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</w:t>
      </w:r>
      <w:proofErr w:type="spellStart"/>
      <w:r>
        <w:rPr>
          <w:rFonts w:ascii="Times New Roman" w:hAnsi="Times New Roman"/>
          <w:sz w:val="24"/>
          <w:szCs w:val="24"/>
        </w:rPr>
        <w:t>īderis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izglītības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un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apmācī</w:t>
      </w:r>
      <w:r>
        <w:rPr>
          <w:rFonts w:ascii="Times New Roman" w:hAnsi="Times New Roman"/>
          <w:sz w:val="24"/>
          <w:szCs w:val="24"/>
          <w:lang w:val="pt-PT"/>
        </w:rPr>
        <w:t>bas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nozar</w:t>
      </w:r>
      <w:proofErr w:type="spellEnd"/>
      <w:r>
        <w:rPr>
          <w:rFonts w:ascii="Times New Roman" w:hAnsi="Times New Roman"/>
          <w:sz w:val="24"/>
          <w:szCs w:val="24"/>
        </w:rPr>
        <w:t xml:space="preserve">ē –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sv-SE"/>
        </w:rPr>
        <w:t>augstskola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sv-SE"/>
        </w:rPr>
        <w:t xml:space="preserve"> RISEBA</w:t>
      </w:r>
    </w:p>
    <w:p w14:paraId="6FC6C087" w14:textId="77777777" w:rsidR="002915AD" w:rsidRDefault="00C518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apkalpoš</w:t>
      </w:r>
      <w:r>
        <w:rPr>
          <w:rFonts w:ascii="Times New Roman" w:hAnsi="Times New Roman"/>
          <w:sz w:val="24"/>
          <w:szCs w:val="24"/>
          <w:lang w:val="es-ES_tradnl"/>
        </w:rPr>
        <w:t>anas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</w:t>
      </w:r>
      <w:proofErr w:type="spellStart"/>
      <w:r>
        <w:rPr>
          <w:rFonts w:ascii="Times New Roman" w:hAnsi="Times New Roman"/>
          <w:sz w:val="24"/>
          <w:szCs w:val="24"/>
        </w:rPr>
        <w:t>īderis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atpū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tas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nozar</w:t>
      </w:r>
      <w:proofErr w:type="spellEnd"/>
      <w:r>
        <w:rPr>
          <w:rFonts w:ascii="Times New Roman" w:hAnsi="Times New Roman"/>
          <w:sz w:val="24"/>
          <w:szCs w:val="24"/>
        </w:rPr>
        <w:t xml:space="preserve">ē –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“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Klondaika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>”</w:t>
      </w:r>
    </w:p>
    <w:p w14:paraId="36D4EF42" w14:textId="77777777" w:rsidR="002915AD" w:rsidRDefault="00C518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apkalpoš</w:t>
      </w:r>
      <w:r>
        <w:rPr>
          <w:rFonts w:ascii="Times New Roman" w:hAnsi="Times New Roman"/>
          <w:sz w:val="24"/>
          <w:szCs w:val="24"/>
          <w:lang w:val="es-ES_tradnl"/>
        </w:rPr>
        <w:t>anas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</w:t>
      </w:r>
      <w:proofErr w:type="spellStart"/>
      <w:r>
        <w:rPr>
          <w:rFonts w:ascii="Times New Roman" w:hAnsi="Times New Roman"/>
          <w:sz w:val="24"/>
          <w:szCs w:val="24"/>
        </w:rPr>
        <w:t>īderis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būvniecī</w:t>
      </w:r>
      <w:r>
        <w:rPr>
          <w:rFonts w:ascii="Times New Roman" w:hAnsi="Times New Roman"/>
          <w:sz w:val="24"/>
          <w:szCs w:val="24"/>
          <w:lang w:val="pt-PT"/>
        </w:rPr>
        <w:t>bas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nozar</w:t>
      </w:r>
      <w:proofErr w:type="spellEnd"/>
      <w:r>
        <w:rPr>
          <w:rFonts w:ascii="Times New Roman" w:hAnsi="Times New Roman"/>
          <w:sz w:val="24"/>
          <w:szCs w:val="24"/>
        </w:rPr>
        <w:t xml:space="preserve">ē –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“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Būvniecības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ABC”</w:t>
      </w:r>
    </w:p>
    <w:p w14:paraId="21EB8654" w14:textId="77777777" w:rsidR="002915AD" w:rsidRDefault="00C518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apkalpoš</w:t>
      </w:r>
      <w:r>
        <w:rPr>
          <w:rFonts w:ascii="Times New Roman" w:hAnsi="Times New Roman"/>
          <w:sz w:val="24"/>
          <w:szCs w:val="24"/>
          <w:lang w:val="es-ES_tradnl"/>
        </w:rPr>
        <w:t>anas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</w:t>
      </w:r>
      <w:r>
        <w:rPr>
          <w:rFonts w:ascii="Times New Roman" w:hAnsi="Times New Roman"/>
          <w:sz w:val="24"/>
          <w:szCs w:val="24"/>
        </w:rPr>
        <w:t>ī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deris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elektropre</w:t>
      </w:r>
      <w:r>
        <w:rPr>
          <w:rFonts w:ascii="Times New Roman" w:hAnsi="Times New Roman"/>
          <w:sz w:val="24"/>
          <w:szCs w:val="24"/>
        </w:rPr>
        <w:t>ču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tirdzniecī</w:t>
      </w:r>
      <w:r>
        <w:rPr>
          <w:rFonts w:ascii="Times New Roman" w:hAnsi="Times New Roman"/>
          <w:sz w:val="24"/>
          <w:szCs w:val="24"/>
          <w:lang w:val="pt-PT"/>
        </w:rPr>
        <w:t>bas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pt-PT"/>
        </w:rPr>
        <w:t>nozar</w:t>
      </w:r>
      <w:proofErr w:type="spellEnd"/>
      <w:r>
        <w:rPr>
          <w:rFonts w:ascii="Times New Roman" w:hAnsi="Times New Roman"/>
          <w:sz w:val="24"/>
          <w:szCs w:val="24"/>
        </w:rPr>
        <w:t xml:space="preserve">ē –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“RD Electronics”</w:t>
      </w:r>
    </w:p>
    <w:p w14:paraId="638D05B4" w14:textId="77777777" w:rsidR="002915AD" w:rsidRDefault="00C518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apkalpoš</w:t>
      </w:r>
      <w:r>
        <w:rPr>
          <w:rFonts w:ascii="Times New Roman" w:hAnsi="Times New Roman"/>
          <w:sz w:val="24"/>
          <w:szCs w:val="24"/>
          <w:lang w:val="es-ES_tradnl"/>
        </w:rPr>
        <w:t>anas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</w:t>
      </w:r>
      <w:proofErr w:type="spellStart"/>
      <w:r>
        <w:rPr>
          <w:rFonts w:ascii="Times New Roman" w:hAnsi="Times New Roman"/>
          <w:sz w:val="24"/>
          <w:szCs w:val="24"/>
        </w:rPr>
        <w:t>īderis</w:t>
      </w:r>
      <w:proofErr w:type="spellEnd"/>
      <w:r>
        <w:rPr>
          <w:rFonts w:ascii="Times New Roman" w:hAnsi="Times New Roman"/>
          <w:sz w:val="24"/>
          <w:szCs w:val="24"/>
        </w:rPr>
        <w:t xml:space="preserve"> pasta </w:t>
      </w:r>
      <w:proofErr w:type="gramStart"/>
      <w:r>
        <w:rPr>
          <w:rFonts w:ascii="Times New Roman" w:hAnsi="Times New Roman"/>
          <w:sz w:val="24"/>
          <w:szCs w:val="24"/>
        </w:rPr>
        <w:t>un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kurjerpakalpojumu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nozarē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DPD</w:t>
      </w:r>
    </w:p>
    <w:p w14:paraId="3420A548" w14:textId="77777777" w:rsidR="002915AD" w:rsidRDefault="00C518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apkalpoš</w:t>
      </w:r>
      <w:r>
        <w:rPr>
          <w:rFonts w:ascii="Times New Roman" w:hAnsi="Times New Roman"/>
          <w:sz w:val="24"/>
          <w:szCs w:val="24"/>
          <w:lang w:val="es-ES_tradnl"/>
        </w:rPr>
        <w:t>anas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</w:t>
      </w:r>
      <w:r>
        <w:rPr>
          <w:rFonts w:ascii="Times New Roman" w:hAnsi="Times New Roman"/>
          <w:sz w:val="24"/>
          <w:szCs w:val="24"/>
        </w:rPr>
        <w:t>ī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deris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auto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nozar</w:t>
      </w:r>
      <w:proofErr w:type="spellEnd"/>
      <w:r>
        <w:rPr>
          <w:rFonts w:ascii="Times New Roman" w:hAnsi="Times New Roman"/>
          <w:sz w:val="24"/>
          <w:szCs w:val="24"/>
        </w:rPr>
        <w:t xml:space="preserve">ē –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“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Latakko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>”</w:t>
      </w:r>
    </w:p>
    <w:p w14:paraId="63717B4B" w14:textId="77777777" w:rsidR="002915AD" w:rsidRDefault="00C518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apkalpoš</w:t>
      </w:r>
      <w:r>
        <w:rPr>
          <w:rFonts w:ascii="Times New Roman" w:hAnsi="Times New Roman"/>
          <w:sz w:val="24"/>
          <w:szCs w:val="24"/>
          <w:lang w:val="es-ES_tradnl"/>
        </w:rPr>
        <w:t>anas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</w:t>
      </w:r>
      <w:proofErr w:type="spellStart"/>
      <w:r>
        <w:rPr>
          <w:rFonts w:ascii="Times New Roman" w:hAnsi="Times New Roman"/>
          <w:sz w:val="24"/>
          <w:szCs w:val="24"/>
        </w:rPr>
        <w:t>īderis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televīzijas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nozarē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“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pt-PT"/>
        </w:rPr>
        <w:t>Baltcom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pt-PT"/>
        </w:rPr>
        <w:t xml:space="preserve"> TV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”</w:t>
      </w:r>
    </w:p>
    <w:p w14:paraId="1393D8AC" w14:textId="77777777" w:rsidR="002915AD" w:rsidRDefault="00C518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apkalpoš</w:t>
      </w:r>
      <w:r>
        <w:rPr>
          <w:rFonts w:ascii="Times New Roman" w:hAnsi="Times New Roman"/>
          <w:sz w:val="24"/>
          <w:szCs w:val="24"/>
          <w:lang w:val="es-ES_tradnl"/>
        </w:rPr>
        <w:t>anas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</w:t>
      </w:r>
      <w:proofErr w:type="spellStart"/>
      <w:r>
        <w:rPr>
          <w:rFonts w:ascii="Times New Roman" w:hAnsi="Times New Roman"/>
          <w:sz w:val="24"/>
          <w:szCs w:val="24"/>
        </w:rPr>
        <w:t>īderis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restorānu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bā</w:t>
      </w:r>
      <w:proofErr w:type="spellEnd"/>
      <w:r>
        <w:rPr>
          <w:rFonts w:ascii="Times New Roman" w:hAnsi="Times New Roman"/>
          <w:sz w:val="24"/>
          <w:szCs w:val="24"/>
          <w:lang w:val="da-DK"/>
        </w:rPr>
        <w:t xml:space="preserve">ru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da-DK"/>
        </w:rPr>
        <w:t>un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da-D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da-DK"/>
        </w:rPr>
        <w:t>kafejn</w:t>
      </w:r>
      <w:r>
        <w:rPr>
          <w:rFonts w:ascii="Times New Roman" w:hAnsi="Times New Roman"/>
          <w:sz w:val="24"/>
          <w:szCs w:val="24"/>
        </w:rPr>
        <w:t>īcu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nozarē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“Daily”</w:t>
      </w:r>
    </w:p>
    <w:p w14:paraId="29EBEB98" w14:textId="77777777" w:rsidR="002915AD" w:rsidRDefault="00C518F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apkalpoš</w:t>
      </w:r>
      <w:r>
        <w:rPr>
          <w:rFonts w:ascii="Times New Roman" w:hAnsi="Times New Roman"/>
          <w:sz w:val="24"/>
          <w:szCs w:val="24"/>
          <w:lang w:val="es-ES_tradnl"/>
        </w:rPr>
        <w:t>anas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</w:t>
      </w:r>
      <w:proofErr w:type="spellStart"/>
      <w:r>
        <w:rPr>
          <w:rFonts w:ascii="Times New Roman" w:hAnsi="Times New Roman"/>
          <w:sz w:val="24"/>
          <w:szCs w:val="24"/>
        </w:rPr>
        <w:t>īderis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telekomunikāciju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nozarē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>“Tele2”</w:t>
      </w:r>
    </w:p>
    <w:p w14:paraId="5AB9E708" w14:textId="77777777" w:rsidR="002915AD" w:rsidRDefault="002915AD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0FC51" w14:textId="77777777" w:rsidR="002915AD" w:rsidRDefault="00C518FA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Nominācija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kategorijā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Bizness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biznesam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5A3C842B" w14:textId="77777777" w:rsidR="002915AD" w:rsidRDefault="00C518FA">
      <w:pPr>
        <w:pStyle w:val="Default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apkalpoš</w:t>
      </w:r>
      <w:r>
        <w:rPr>
          <w:rFonts w:ascii="Times New Roman" w:hAnsi="Times New Roman"/>
          <w:sz w:val="24"/>
          <w:szCs w:val="24"/>
          <w:lang w:val="es-ES_tradnl"/>
        </w:rPr>
        <w:t>anas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</w:t>
      </w:r>
      <w:proofErr w:type="spellStart"/>
      <w:r>
        <w:rPr>
          <w:rFonts w:ascii="Times New Roman" w:hAnsi="Times New Roman"/>
          <w:sz w:val="24"/>
          <w:szCs w:val="24"/>
        </w:rPr>
        <w:t>īderis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biznesa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sektorā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EKSPO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birojs</w:t>
      </w:r>
      <w:proofErr w:type="spellEnd"/>
    </w:p>
    <w:p w14:paraId="5EA7502B" w14:textId="77777777" w:rsidR="002915AD" w:rsidRDefault="002915AD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BB66B3" w14:textId="77777777" w:rsidR="002915AD" w:rsidRDefault="00C518FA">
      <w:pPr>
        <w:pStyle w:val="Defaul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Nominācija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kategorijā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Valsts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un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fr-FR"/>
        </w:rPr>
        <w:t>pa</w:t>
      </w:r>
      <w:r>
        <w:rPr>
          <w:rFonts w:ascii="Times New Roman" w:hAnsi="Times New Roman"/>
          <w:b/>
          <w:bCs/>
          <w:sz w:val="24"/>
          <w:szCs w:val="24"/>
        </w:rPr>
        <w:t>švaldību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iestādes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575FBC24" w14:textId="77777777" w:rsidR="002915AD" w:rsidRDefault="00C518FA">
      <w:pPr>
        <w:pStyle w:val="Default"/>
        <w:rPr>
          <w:rStyle w:val="None"/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Klientu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apkalpoš</w:t>
      </w:r>
      <w:r>
        <w:rPr>
          <w:rFonts w:ascii="Times New Roman" w:hAnsi="Times New Roman"/>
          <w:sz w:val="24"/>
          <w:szCs w:val="24"/>
          <w:lang w:val="es-ES_tradnl"/>
        </w:rPr>
        <w:t>anas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l</w:t>
      </w:r>
      <w:r>
        <w:rPr>
          <w:rFonts w:ascii="Times New Roman" w:hAnsi="Times New Roman"/>
          <w:sz w:val="24"/>
          <w:szCs w:val="24"/>
        </w:rPr>
        <w:t>ī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deris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valsts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un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pa</w:t>
      </w:r>
      <w:r>
        <w:rPr>
          <w:rFonts w:ascii="Times New Roman" w:hAnsi="Times New Roman"/>
          <w:sz w:val="24"/>
          <w:szCs w:val="24"/>
        </w:rPr>
        <w:t>švaldību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sektorā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Valsts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</w:rPr>
        <w:t>ieņē</w:t>
      </w:r>
      <w:r>
        <w:rPr>
          <w:rStyle w:val="None"/>
          <w:rFonts w:ascii="Times New Roman" w:hAnsi="Times New Roman"/>
          <w:b/>
          <w:bCs/>
          <w:sz w:val="24"/>
          <w:szCs w:val="24"/>
          <w:lang w:val="de-DE"/>
        </w:rPr>
        <w:t>mumu</w:t>
      </w:r>
      <w:proofErr w:type="spellEnd"/>
      <w:r>
        <w:rPr>
          <w:rStyle w:val="None"/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  <w:sz w:val="24"/>
          <w:szCs w:val="24"/>
          <w:lang w:val="de-DE"/>
        </w:rPr>
        <w:t>dienests</w:t>
      </w:r>
      <w:proofErr w:type="spellEnd"/>
    </w:p>
    <w:p w14:paraId="0EC18620" w14:textId="77777777" w:rsidR="002915AD" w:rsidRDefault="002915A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31433352" w14:textId="77777777" w:rsidR="002915AD" w:rsidRDefault="00C518FA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Nominācija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kategorijā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“E-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serviss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”</w:t>
      </w:r>
    </w:p>
    <w:p w14:paraId="7A14A561" w14:textId="77777777" w:rsidR="002915AD" w:rsidRDefault="00C518FA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Style w:val="None"/>
          <w:rFonts w:ascii="Times New Roman" w:hAnsi="Times New Roman"/>
          <w:sz w:val="24"/>
          <w:szCs w:val="24"/>
        </w:rPr>
        <w:t>Klientu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apkalpoš</w:t>
      </w:r>
      <w:r>
        <w:rPr>
          <w:rStyle w:val="None"/>
          <w:rFonts w:ascii="Times New Roman" w:hAnsi="Times New Roman"/>
          <w:sz w:val="24"/>
          <w:szCs w:val="24"/>
          <w:lang w:val="es-ES_tradnl"/>
        </w:rPr>
        <w:t>anas</w:t>
      </w:r>
      <w:proofErr w:type="spellEnd"/>
      <w:r>
        <w:rPr>
          <w:rStyle w:val="None"/>
          <w:rFonts w:ascii="Times New Roman" w:hAnsi="Times New Roman"/>
          <w:sz w:val="24"/>
          <w:szCs w:val="24"/>
          <w:lang w:val="es-ES_tradnl"/>
        </w:rPr>
        <w:t xml:space="preserve"> l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īderis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e-</w:t>
      </w:r>
      <w:proofErr w:type="spellStart"/>
      <w:r>
        <w:rPr>
          <w:rStyle w:val="None"/>
          <w:rFonts w:ascii="Times New Roman" w:hAnsi="Times New Roman"/>
          <w:sz w:val="24"/>
          <w:szCs w:val="24"/>
        </w:rPr>
        <w:t>servisā</w:t>
      </w:r>
      <w:proofErr w:type="spellEnd"/>
      <w:r>
        <w:rPr>
          <w:rStyle w:val="None"/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“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nl-NL"/>
        </w:rPr>
        <w:t>Swedbank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internetbanka</w:t>
      </w:r>
      <w:proofErr w:type="spellEnd"/>
    </w:p>
    <w:p w14:paraId="05197D38" w14:textId="77777777" w:rsidR="002915AD" w:rsidRDefault="002915AD">
      <w:pPr>
        <w:pStyle w:val="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E56DF0" w14:textId="77777777" w:rsidR="002915AD" w:rsidRDefault="002915A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25B76A8E" w14:textId="77777777" w:rsidR="002915AD" w:rsidRDefault="00C518FA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pt-PT"/>
        </w:rPr>
        <w:t>Iniciat</w:t>
      </w:r>
      <w:r>
        <w:rPr>
          <w:rFonts w:ascii="Times New Roman" w:hAnsi="Times New Roman"/>
          <w:sz w:val="24"/>
          <w:szCs w:val="24"/>
        </w:rPr>
        <w:t>īvai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reģistrēties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līdz</w:t>
      </w:r>
      <w:proofErr w:type="spellEnd"/>
      <w:r>
        <w:rPr>
          <w:rFonts w:ascii="Times New Roman" w:hAnsi="Times New Roman"/>
          <w:sz w:val="24"/>
          <w:szCs w:val="24"/>
        </w:rPr>
        <w:t xml:space="preserve"> 29. 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janv</w:t>
      </w:r>
      <w:r>
        <w:rPr>
          <w:rFonts w:ascii="Times New Roman" w:hAnsi="Times New Roman"/>
          <w:sz w:val="24"/>
          <w:szCs w:val="24"/>
        </w:rPr>
        <w:t>ārim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kampaņ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as m</w:t>
      </w:r>
      <w:proofErr w:type="spellStart"/>
      <w:r>
        <w:rPr>
          <w:rFonts w:ascii="Times New Roman" w:hAnsi="Times New Roman"/>
          <w:sz w:val="24"/>
          <w:szCs w:val="24"/>
        </w:rPr>
        <w:t>ājaslapā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Plašāka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informācija</w:t>
      </w:r>
      <w:proofErr w:type="spellEnd"/>
      <w:r>
        <w:rPr>
          <w:rFonts w:ascii="Times New Roman" w:hAnsi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/>
          <w:sz w:val="24"/>
          <w:szCs w:val="24"/>
        </w:rPr>
        <w:t>kampaņu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>
          <w:rPr>
            <w:rStyle w:val="Hyperlink0"/>
            <w:rFonts w:ascii="Times New Roman" w:hAnsi="Times New Roman"/>
            <w:sz w:val="24"/>
            <w:szCs w:val="24"/>
          </w:rPr>
          <w:t>www.labsserviss.lv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>
          <w:rPr>
            <w:rStyle w:val="Hyperlink1"/>
            <w:rFonts w:ascii="Times New Roman" w:hAnsi="Times New Roman"/>
            <w:sz w:val="24"/>
            <w:szCs w:val="24"/>
          </w:rPr>
          <w:t>info@labsserviss.lv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087F7F50" w14:textId="77777777" w:rsidR="002915AD" w:rsidRDefault="002915A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1E43DC9B" w14:textId="77777777" w:rsidR="002915AD" w:rsidRDefault="002915A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2C72F728" w14:textId="77777777" w:rsidR="00C518FA" w:rsidRDefault="00C518FA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518092FF" w14:textId="77777777" w:rsidR="002915AD" w:rsidRDefault="002915AD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4C9415D4" w14:textId="77777777" w:rsidR="002915AD" w:rsidRDefault="00C518FA">
      <w:pPr>
        <w:pStyle w:val="Default"/>
        <w:jc w:val="center"/>
        <w:rPr>
          <w:rStyle w:val="None"/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Kampaņas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iniciators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un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organizators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reklāmas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aģentūra</w:t>
      </w:r>
      <w:proofErr w:type="spellEnd"/>
      <w:r>
        <w:rPr>
          <w:rFonts w:ascii="Times New Roman" w:hAnsi="Times New Roman"/>
          <w:sz w:val="24"/>
          <w:szCs w:val="24"/>
        </w:rPr>
        <w:t xml:space="preserve"> “VUCA”.</w:t>
      </w:r>
    </w:p>
    <w:p w14:paraId="68165402" w14:textId="77777777" w:rsidR="002915AD" w:rsidRDefault="002915AD">
      <w:pPr>
        <w:pStyle w:val="Default"/>
        <w:rPr>
          <w:rStyle w:val="None"/>
          <w:rFonts w:ascii="Times New Roman" w:eastAsia="Times New Roman" w:hAnsi="Times New Roman" w:cs="Times New Roman"/>
        </w:rPr>
      </w:pPr>
    </w:p>
    <w:p w14:paraId="3BA1C371" w14:textId="77777777" w:rsidR="002915AD" w:rsidRDefault="00C518FA">
      <w:pPr>
        <w:pStyle w:val="Default"/>
        <w:jc w:val="center"/>
      </w:pPr>
      <w:proofErr w:type="spellStart"/>
      <w:r>
        <w:rPr>
          <w:rStyle w:val="None"/>
          <w:rFonts w:ascii="Times New Roman" w:hAnsi="Times New Roman"/>
          <w:b/>
          <w:bCs/>
        </w:rPr>
        <w:t>Kampaņas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 </w:t>
      </w:r>
      <w:proofErr w:type="spellStart"/>
      <w:r>
        <w:rPr>
          <w:rStyle w:val="None"/>
          <w:rFonts w:ascii="Times New Roman" w:hAnsi="Times New Roman"/>
          <w:b/>
          <w:bCs/>
        </w:rPr>
        <w:t>atbalstītāji</w:t>
      </w:r>
      <w:proofErr w:type="spellEnd"/>
      <w:r>
        <w:rPr>
          <w:rStyle w:val="None"/>
          <w:rFonts w:ascii="Times New Roman" w:hAnsi="Times New Roman"/>
          <w:b/>
          <w:bCs/>
        </w:rPr>
        <w:t xml:space="preserve">: </w:t>
      </w:r>
      <w:r>
        <w:rPr>
          <w:rStyle w:val="None"/>
          <w:rFonts w:ascii="Times New Roman" w:hAnsi="Times New Roman"/>
        </w:rPr>
        <w:t xml:space="preserve">“DPD”, “DELFI”, “Dive </w:t>
      </w:r>
      <w:proofErr w:type="spellStart"/>
      <w:r>
        <w:rPr>
          <w:rStyle w:val="None"/>
          <w:rFonts w:ascii="Times New Roman" w:hAnsi="Times New Roman"/>
        </w:rPr>
        <w:t>Latvija</w:t>
      </w:r>
      <w:proofErr w:type="spellEnd"/>
      <w:r>
        <w:rPr>
          <w:rStyle w:val="None"/>
          <w:rFonts w:ascii="Times New Roman" w:hAnsi="Times New Roman"/>
        </w:rPr>
        <w:t>”, “Recommy.com”, “</w:t>
      </w:r>
      <w:proofErr w:type="spellStart"/>
      <w:r>
        <w:rPr>
          <w:rStyle w:val="None"/>
          <w:rFonts w:ascii="Times New Roman" w:hAnsi="Times New Roman"/>
        </w:rPr>
        <w:t>JCDecaux</w:t>
      </w:r>
      <w:proofErr w:type="spellEnd"/>
      <w:r>
        <w:rPr>
          <w:rStyle w:val="None"/>
          <w:rFonts w:ascii="Times New Roman" w:hAnsi="Times New Roman"/>
        </w:rPr>
        <w:t>”, “Nra.lv”, “LETA”, “nozare.lv”, “CV-Online’’, “White Digital”, “Nordic Club House”.</w:t>
      </w:r>
    </w:p>
    <w:sectPr w:rsidR="002915AD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A8E77" w14:textId="77777777" w:rsidR="006A4F26" w:rsidRDefault="00C518FA">
      <w:r>
        <w:separator/>
      </w:r>
    </w:p>
  </w:endnote>
  <w:endnote w:type="continuationSeparator" w:id="0">
    <w:p w14:paraId="59591188" w14:textId="77777777" w:rsidR="006A4F26" w:rsidRDefault="00C5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DE228" w14:textId="77777777" w:rsidR="002915AD" w:rsidRDefault="002915A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61E41" w14:textId="77777777" w:rsidR="006A4F26" w:rsidRDefault="00C518FA">
      <w:r>
        <w:separator/>
      </w:r>
    </w:p>
  </w:footnote>
  <w:footnote w:type="continuationSeparator" w:id="0">
    <w:p w14:paraId="69F096CF" w14:textId="77777777" w:rsidR="006A4F26" w:rsidRDefault="00C518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A088B" w14:textId="77777777" w:rsidR="002915AD" w:rsidRDefault="002915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915AD"/>
    <w:rsid w:val="002915AD"/>
    <w:rsid w:val="006A4F26"/>
    <w:rsid w:val="00C518FA"/>
    <w:rsid w:val="00F6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8D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</w:rPr>
  </w:style>
  <w:style w:type="character" w:customStyle="1" w:styleId="Hyperlink1">
    <w:name w:val="Hyperlink.1"/>
    <w:basedOn w:val="Hyperlink"/>
    <w:rPr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</w:rPr>
  </w:style>
  <w:style w:type="character" w:customStyle="1" w:styleId="Hyperlink1">
    <w:name w:val="Hyperlink.1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labsserviss.lv" TargetMode="External"/><Relationship Id="rId9" Type="http://schemas.openxmlformats.org/officeDocument/2006/relationships/hyperlink" Target="http://www.labsserviss.lv" TargetMode="External"/><Relationship Id="rId10" Type="http://schemas.openxmlformats.org/officeDocument/2006/relationships/hyperlink" Target="mailto:info@labsserviss.lv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3595</Characters>
  <Application>Microsoft Macintosh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Kristiana Valbe</cp:lastModifiedBy>
  <cp:revision>2</cp:revision>
  <dcterms:created xsi:type="dcterms:W3CDTF">2016-01-21T15:55:00Z</dcterms:created>
  <dcterms:modified xsi:type="dcterms:W3CDTF">2016-01-21T15:55:00Z</dcterms:modified>
</cp:coreProperties>
</file>