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3A7" w:rsidRDefault="004B03A7" w:rsidP="006F4FA0">
      <w:pPr>
        <w:keepNext/>
        <w:spacing w:after="0" w:line="240" w:lineRule="auto"/>
        <w:ind w:right="-1"/>
        <w:jc w:val="both"/>
        <w:outlineLvl w:val="0"/>
        <w:rPr>
          <w:rFonts w:eastAsia="Times New Roman" w:cs="Times New Roman"/>
          <w:bCs/>
          <w:kern w:val="32"/>
          <w:szCs w:val="24"/>
          <w:lang w:eastAsia="lv-LV"/>
        </w:rPr>
      </w:pPr>
    </w:p>
    <w:p w:rsidR="00F2220C" w:rsidRPr="00F2220C" w:rsidRDefault="00F2220C" w:rsidP="006F4FA0">
      <w:pPr>
        <w:spacing w:after="0" w:line="240" w:lineRule="auto"/>
        <w:ind w:right="-1"/>
        <w:jc w:val="center"/>
        <w:rPr>
          <w:rFonts w:eastAsia="Times New Roman" w:cs="Times New Roman"/>
          <w:b/>
          <w:sz w:val="48"/>
          <w:szCs w:val="48"/>
          <w:lang w:val="it-IT" w:eastAsia="lv-LV"/>
        </w:rPr>
      </w:pPr>
      <w:r w:rsidRPr="00F2220C">
        <w:rPr>
          <w:rFonts w:eastAsia="Times New Roman" w:cs="Times New Roman"/>
          <w:noProof/>
          <w:sz w:val="20"/>
          <w:szCs w:val="20"/>
          <w:lang w:eastAsia="lv-LV"/>
        </w:rPr>
        <w:drawing>
          <wp:anchor distT="0" distB="0" distL="114300" distR="114300" simplePos="0" relativeHeight="251673600" behindDoc="1" locked="0" layoutInCell="1" allowOverlap="1" wp14:anchorId="20A83447" wp14:editId="6FEA4EBF">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20C">
        <w:rPr>
          <w:rFonts w:eastAsia="Times New Roman" w:cs="Times New Roman"/>
          <w:b/>
          <w:sz w:val="48"/>
          <w:szCs w:val="48"/>
          <w:lang w:val="it-IT" w:eastAsia="lv-LV"/>
        </w:rPr>
        <w:t>TUKUMA  NOVADA  DOME</w:t>
      </w:r>
    </w:p>
    <w:p w:rsidR="00F2220C" w:rsidRPr="00F2220C" w:rsidRDefault="00F2220C" w:rsidP="006F4FA0">
      <w:pPr>
        <w:spacing w:after="0" w:line="240" w:lineRule="auto"/>
        <w:ind w:right="-1"/>
        <w:jc w:val="center"/>
        <w:rPr>
          <w:rFonts w:eastAsia="Times New Roman" w:cs="Times New Roman"/>
          <w:color w:val="1C1C1C"/>
          <w:sz w:val="22"/>
          <w:lang w:val="it-IT" w:eastAsia="lv-LV"/>
        </w:rPr>
      </w:pPr>
      <w:r w:rsidRPr="00F2220C">
        <w:rPr>
          <w:rFonts w:eastAsia="Times New Roman" w:cs="Times New Roman"/>
          <w:b/>
          <w:sz w:val="28"/>
          <w:szCs w:val="28"/>
        </w:rPr>
        <w:t>TERITORIĀLĀS ATTĪSTĪBAS KOMITEJA</w:t>
      </w:r>
    </w:p>
    <w:p w:rsidR="00F2220C" w:rsidRPr="00F2220C" w:rsidRDefault="00F2220C" w:rsidP="006F4FA0">
      <w:pPr>
        <w:spacing w:after="0" w:line="240" w:lineRule="auto"/>
        <w:ind w:right="-1"/>
        <w:jc w:val="center"/>
        <w:rPr>
          <w:rFonts w:eastAsia="Times New Roman" w:cs="Times New Roman"/>
          <w:color w:val="1C1C1C"/>
          <w:sz w:val="22"/>
          <w:lang w:val="it-IT" w:eastAsia="lv-LV"/>
        </w:rPr>
      </w:pPr>
    </w:p>
    <w:p w:rsidR="00F2220C" w:rsidRPr="00F2220C" w:rsidRDefault="00F2220C" w:rsidP="006F4FA0">
      <w:pPr>
        <w:spacing w:after="0" w:line="240" w:lineRule="auto"/>
        <w:ind w:right="-1"/>
        <w:jc w:val="center"/>
        <w:rPr>
          <w:rFonts w:eastAsia="Times New Roman" w:cs="Times New Roman"/>
          <w:color w:val="1C1C1C"/>
          <w:sz w:val="22"/>
          <w:lang w:val="it-IT" w:eastAsia="lv-LV"/>
        </w:rPr>
      </w:pPr>
    </w:p>
    <w:p w:rsidR="00F2220C" w:rsidRPr="00F2220C" w:rsidRDefault="00F2220C" w:rsidP="006F4FA0">
      <w:pPr>
        <w:spacing w:after="0" w:line="240" w:lineRule="auto"/>
        <w:ind w:right="-1"/>
        <w:rPr>
          <w:rFonts w:eastAsia="Times New Roman" w:cs="Times New Roman"/>
          <w:sz w:val="16"/>
          <w:szCs w:val="16"/>
          <w:lang w:val="fr-FR" w:eastAsia="lv-LV"/>
        </w:rPr>
      </w:pPr>
      <w:r w:rsidRPr="00F2220C">
        <w:rPr>
          <w:rFonts w:eastAsia="Times New Roman" w:cs="Times New Roman"/>
          <w:noProof/>
          <w:sz w:val="16"/>
          <w:szCs w:val="16"/>
          <w:lang w:eastAsia="lv-LV"/>
        </w:rPr>
        <mc:AlternateContent>
          <mc:Choice Requires="wps">
            <w:drawing>
              <wp:anchor distT="0" distB="0" distL="114300" distR="114300" simplePos="0" relativeHeight="251671552" behindDoc="0" locked="0" layoutInCell="1" allowOverlap="1" wp14:anchorId="0ADBF61E" wp14:editId="337D92C6">
                <wp:simplePos x="0" y="0"/>
                <wp:positionH relativeFrom="column">
                  <wp:posOffset>1600200</wp:posOffset>
                </wp:positionH>
                <wp:positionV relativeFrom="paragraph">
                  <wp:posOffset>3657600</wp:posOffset>
                </wp:positionV>
                <wp:extent cx="0" cy="0"/>
                <wp:effectExtent l="13335" t="12700" r="571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ADC258"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sidRPr="00F2220C">
        <w:rPr>
          <w:rFonts w:eastAsia="Times New Roman" w:cs="Times New Roman"/>
          <w:noProof/>
          <w:sz w:val="16"/>
          <w:szCs w:val="16"/>
          <w:lang w:eastAsia="lv-LV"/>
        </w:rPr>
        <mc:AlternateContent>
          <mc:Choice Requires="wps">
            <w:drawing>
              <wp:anchor distT="0" distB="0" distL="114300" distR="114300" simplePos="0" relativeHeight="251670528" behindDoc="0" locked="0" layoutInCell="1" allowOverlap="1" wp14:anchorId="73748068" wp14:editId="576F04C0">
                <wp:simplePos x="0" y="0"/>
                <wp:positionH relativeFrom="column">
                  <wp:posOffset>1600200</wp:posOffset>
                </wp:positionH>
                <wp:positionV relativeFrom="paragraph">
                  <wp:posOffset>3657600</wp:posOffset>
                </wp:positionV>
                <wp:extent cx="0" cy="0"/>
                <wp:effectExtent l="13335" t="12700" r="5715" b="6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94F9D3"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F2220C">
        <w:rPr>
          <w:rFonts w:eastAsia="Times New Roman" w:cs="Times New Roman"/>
          <w:noProof/>
          <w:sz w:val="16"/>
          <w:szCs w:val="16"/>
          <w:lang w:eastAsia="lv-LV"/>
        </w:rPr>
        <mc:AlternateContent>
          <mc:Choice Requires="wps">
            <w:drawing>
              <wp:anchor distT="0" distB="0" distL="114300" distR="114300" simplePos="0" relativeHeight="251669504" behindDoc="0" locked="0" layoutInCell="1" allowOverlap="1" wp14:anchorId="5916140A" wp14:editId="3F0B98C0">
                <wp:simplePos x="0" y="0"/>
                <wp:positionH relativeFrom="column">
                  <wp:posOffset>1600200</wp:posOffset>
                </wp:positionH>
                <wp:positionV relativeFrom="paragraph">
                  <wp:posOffset>3657600</wp:posOffset>
                </wp:positionV>
                <wp:extent cx="0" cy="0"/>
                <wp:effectExtent l="13335" t="12700" r="571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73B0E4F"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p>
    <w:p w:rsidR="00F2220C" w:rsidRPr="00F2220C" w:rsidRDefault="00F2220C" w:rsidP="006F4FA0">
      <w:pPr>
        <w:spacing w:after="0" w:line="240" w:lineRule="auto"/>
        <w:ind w:right="-1"/>
        <w:rPr>
          <w:rFonts w:eastAsia="Times New Roman" w:cs="Times New Roman"/>
          <w:sz w:val="20"/>
          <w:szCs w:val="36"/>
          <w:lang w:val="fr-FR" w:eastAsia="lv-LV"/>
        </w:rPr>
      </w:pPr>
      <w:r w:rsidRPr="00F2220C">
        <w:rPr>
          <w:rFonts w:eastAsia="Times New Roman" w:cs="Times New Roman"/>
          <w:noProof/>
          <w:sz w:val="16"/>
          <w:szCs w:val="16"/>
          <w:lang w:eastAsia="lv-LV"/>
        </w:rPr>
        <mc:AlternateContent>
          <mc:Choice Requires="wps">
            <w:drawing>
              <wp:anchor distT="0" distB="0" distL="114300" distR="114300" simplePos="0" relativeHeight="251672576" behindDoc="0" locked="0" layoutInCell="1" allowOverlap="1" wp14:anchorId="3AEFE4C7" wp14:editId="202876C5">
                <wp:simplePos x="0" y="0"/>
                <wp:positionH relativeFrom="column">
                  <wp:posOffset>-180975</wp:posOffset>
                </wp:positionH>
                <wp:positionV relativeFrom="paragraph">
                  <wp:posOffset>1270</wp:posOffset>
                </wp:positionV>
                <wp:extent cx="6127115" cy="0"/>
                <wp:effectExtent l="22860" t="26035" r="22225" b="2159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18AD5"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oJwIAAEgEAAAOAAAAZHJzL2Uyb0RvYy54bWysVMGO2yAQvVfqPyDuWcepN8lacVaVnfSy&#10;7UZK+gEEcIwWAwISJ6r67x2IHWXbS1XVBzzA8PzmzcOL53Mr0YlbJ7QqcPowxogrqplQhwJ/361H&#10;c4ycJ4oRqRUv8IU7/Lz8+GHRmZxPdKMl4xYBiHJ5ZwrceG/yJHG04S1xD9pwBZu1ti3xMLWHhFnS&#10;AXork8l4PE06bZmxmnLnYLW6buJlxK9rTv1rXTvukSwwcPNxtHHchzFZLkh+sMQ0gvY0yD+waIlQ&#10;8NEbVEU8QUcr/oBqBbXa6do/UN0muq4F5bEGqCYd/1bNtiGGx1pAHGduMrn/B0u/nTYWCVbgGUaK&#10;tNCirbdEHBqPSq0UCKgtmgWdOuNySC/VxoZK6VltzYumbw4pXTZEHXjku7sYAEnDieTdkTBxBr62&#10;775qBjnk6HUU7VzbNkCCHOgce3O59YafPaKwOE0nszR9xIgOewnJh4PGOv+F6xaFoMBSqCAbycnp&#10;xflAhORDSlhWei2kjK2XCnUFzgA8QLcGhPBghbdd0zfUaSlYSA8HnT3sS2nRiQQ7xSfWCTv3aVYf&#10;FYvwDSds1ceeCHmNgY5UAQ+KA4J9dPXLj6fx02q+mmejbDJdjbJxVY0+r8tsNF2ns8fqU1WWVfoz&#10;VJdmeSMY4yqwG7ybZn/njf4WXV13c+9NmOQ9elQQyA7vSDp2NzT0ao29ZpeNHboOdo3J/dUK9+F+&#10;DvH9D2D5CwAA//8DAFBLAwQUAAYACAAAACEA0TGDtNoAAAAFAQAADwAAAGRycy9kb3ducmV2Lnht&#10;bEyOwU7DMBBE70j8g7WVuLV2A1QhxKkqVG6oKqUf4MRLEjVeR/G2CXw97qkcRzN68/L15DpxwSG0&#10;njQsFwoEUuVtS7WG49f7PAUR2JA1nSfU8IMB1sX9XW4y60f6xMuBaxEhFDKjoWHuMylD1aAzYeF7&#10;pNh9+8EZjnGopR3MGOGuk4lSK+lMS/GhMT2+NVidDmen4Xcj96rm1O2rHX+UozrycrvV+mE2bV5B&#10;ME58G8NVP6pDEZ1KfyYbRKdhnqTPcaohARHrl8fVE4jyGmWRy//2xR8AAAD//wMAUEsBAi0AFAAG&#10;AAgAAAAhALaDOJL+AAAA4QEAABMAAAAAAAAAAAAAAAAAAAAAAFtDb250ZW50X1R5cGVzXS54bWxQ&#10;SwECLQAUAAYACAAAACEAOP0h/9YAAACUAQAACwAAAAAAAAAAAAAAAAAvAQAAX3JlbHMvLnJlbHNQ&#10;SwECLQAUAAYACAAAACEAE3V/qCcCAABIBAAADgAAAAAAAAAAAAAAAAAuAgAAZHJzL2Uyb0RvYy54&#10;bWxQSwECLQAUAAYACAAAACEA0TGDtNoAAAAFAQAADwAAAAAAAAAAAAAAAACBBAAAZHJzL2Rvd25y&#10;ZXYueG1sUEsFBgAAAAAEAAQA8wAAAIgFAAAAAA==&#10;" strokeweight="3.25pt">
                <v:stroke linestyle="thickThin"/>
              </v:line>
            </w:pict>
          </mc:Fallback>
        </mc:AlternateContent>
      </w:r>
    </w:p>
    <w:p w:rsidR="00F2220C" w:rsidRPr="00F2220C" w:rsidRDefault="00F2220C" w:rsidP="006F4FA0">
      <w:pPr>
        <w:spacing w:after="0" w:line="240" w:lineRule="auto"/>
        <w:ind w:right="-1"/>
        <w:jc w:val="center"/>
        <w:rPr>
          <w:rFonts w:eastAsia="Times New Roman" w:cs="Times New Roman"/>
          <w:b/>
          <w:szCs w:val="24"/>
          <w:lang w:val="fr-FR" w:eastAsia="lv-LV"/>
        </w:rPr>
      </w:pPr>
    </w:p>
    <w:p w:rsidR="00F2220C" w:rsidRPr="00F2220C" w:rsidRDefault="00F2220C" w:rsidP="006F4FA0">
      <w:pPr>
        <w:spacing w:after="0" w:line="240" w:lineRule="auto"/>
        <w:ind w:right="-1"/>
        <w:jc w:val="center"/>
        <w:rPr>
          <w:rFonts w:eastAsia="Times New Roman" w:cs="Times New Roman"/>
          <w:b/>
          <w:szCs w:val="24"/>
          <w:lang w:val="fr-FR" w:eastAsia="lv-LV"/>
        </w:rPr>
      </w:pPr>
      <w:r w:rsidRPr="00F2220C">
        <w:rPr>
          <w:rFonts w:eastAsia="Times New Roman" w:cs="Times New Roman"/>
          <w:b/>
          <w:szCs w:val="24"/>
          <w:lang w:val="fr-FR" w:eastAsia="lv-LV"/>
        </w:rPr>
        <w:t xml:space="preserve">SĒDES </w:t>
      </w:r>
      <w:r>
        <w:rPr>
          <w:rFonts w:eastAsia="Times New Roman" w:cs="Times New Roman"/>
          <w:b/>
          <w:szCs w:val="24"/>
          <w:lang w:val="fr-FR" w:eastAsia="lv-LV"/>
        </w:rPr>
        <w:t>DARBA KĀRTĪBA</w:t>
      </w:r>
    </w:p>
    <w:p w:rsidR="00F2220C" w:rsidRPr="00F2220C" w:rsidRDefault="00F2220C" w:rsidP="006F4FA0">
      <w:pPr>
        <w:spacing w:after="0" w:line="240" w:lineRule="auto"/>
        <w:ind w:right="-1"/>
        <w:jc w:val="center"/>
        <w:rPr>
          <w:rFonts w:eastAsia="Times New Roman" w:cs="Times New Roman"/>
          <w:szCs w:val="24"/>
          <w:lang w:val="fr-FR" w:eastAsia="lv-LV"/>
        </w:rPr>
      </w:pPr>
      <w:r w:rsidRPr="00F2220C">
        <w:rPr>
          <w:rFonts w:eastAsia="Times New Roman" w:cs="Times New Roman"/>
          <w:szCs w:val="24"/>
          <w:lang w:val="fr-FR" w:eastAsia="lv-LV"/>
        </w:rPr>
        <w:t>Tukumā</w:t>
      </w:r>
    </w:p>
    <w:p w:rsidR="00F2220C" w:rsidRPr="00F2220C" w:rsidRDefault="00F2220C" w:rsidP="006F4FA0">
      <w:pPr>
        <w:spacing w:after="0" w:line="240" w:lineRule="auto"/>
        <w:ind w:right="-1"/>
        <w:jc w:val="center"/>
        <w:rPr>
          <w:rFonts w:eastAsia="Times New Roman" w:cs="Times New Roman"/>
          <w:szCs w:val="24"/>
          <w:lang w:val="fr-FR" w:eastAsia="lv-LV"/>
        </w:rPr>
      </w:pPr>
    </w:p>
    <w:p w:rsidR="00F2220C" w:rsidRPr="00F2220C" w:rsidRDefault="00F2220C" w:rsidP="006F4FA0">
      <w:pPr>
        <w:spacing w:after="0" w:line="240" w:lineRule="auto"/>
        <w:ind w:right="-1"/>
        <w:jc w:val="both"/>
        <w:rPr>
          <w:rFonts w:eastAsia="Times New Roman" w:cs="Times New Roman"/>
          <w:b/>
          <w:szCs w:val="24"/>
          <w:lang w:val="fr-FR" w:eastAsia="lv-LV"/>
        </w:rPr>
      </w:pPr>
      <w:r w:rsidRPr="00F2220C">
        <w:rPr>
          <w:rFonts w:eastAsia="Times New Roman" w:cs="Times New Roman"/>
          <w:b/>
          <w:szCs w:val="24"/>
          <w:lang w:val="fr-FR" w:eastAsia="lv-LV"/>
        </w:rPr>
        <w:t xml:space="preserve">2016.gada </w:t>
      </w:r>
      <w:r>
        <w:rPr>
          <w:rFonts w:eastAsia="Times New Roman" w:cs="Times New Roman"/>
          <w:b/>
          <w:szCs w:val="24"/>
          <w:lang w:val="fr-FR" w:eastAsia="lv-LV"/>
        </w:rPr>
        <w:t>8</w:t>
      </w:r>
      <w:r w:rsidRPr="00F2220C">
        <w:rPr>
          <w:rFonts w:eastAsia="Times New Roman" w:cs="Times New Roman"/>
          <w:b/>
          <w:szCs w:val="24"/>
          <w:lang w:val="fr-FR" w:eastAsia="lv-LV"/>
        </w:rPr>
        <w:t>.</w:t>
      </w:r>
      <w:r>
        <w:rPr>
          <w:rFonts w:eastAsia="Times New Roman" w:cs="Times New Roman"/>
          <w:b/>
          <w:szCs w:val="24"/>
          <w:lang w:val="fr-FR" w:eastAsia="lv-LV"/>
        </w:rPr>
        <w:t>septembrī</w:t>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r w:rsidRPr="00F2220C">
        <w:rPr>
          <w:rFonts w:eastAsia="Times New Roman" w:cs="Times New Roman"/>
          <w:b/>
          <w:szCs w:val="24"/>
          <w:lang w:val="fr-FR" w:eastAsia="lv-LV"/>
        </w:rPr>
        <w:tab/>
      </w:r>
    </w:p>
    <w:p w:rsidR="00F2220C" w:rsidRPr="00F2220C" w:rsidRDefault="00F2220C" w:rsidP="009054FD">
      <w:pPr>
        <w:spacing w:after="0" w:line="240" w:lineRule="auto"/>
        <w:ind w:right="-1"/>
        <w:jc w:val="both"/>
        <w:rPr>
          <w:rFonts w:eastAsia="Times New Roman" w:cs="Times New Roman"/>
          <w:b/>
          <w:szCs w:val="24"/>
          <w:lang w:val="fr-FR" w:eastAsia="lv-LV"/>
        </w:rPr>
      </w:pPr>
      <w:r w:rsidRPr="00F2220C">
        <w:rPr>
          <w:rFonts w:eastAsia="Times New Roman" w:cs="Times New Roman"/>
          <w:b/>
          <w:szCs w:val="24"/>
          <w:lang w:val="fr-FR" w:eastAsia="lv-LV"/>
        </w:rPr>
        <w:t>plkst.11:00</w:t>
      </w:r>
      <w:r w:rsidRPr="00F2220C">
        <w:rPr>
          <w:rFonts w:eastAsia="Times New Roman" w:cs="Times New Roman"/>
          <w:b/>
          <w:szCs w:val="24"/>
          <w:lang w:val="fr-FR" w:eastAsia="lv-LV"/>
        </w:rPr>
        <w:tab/>
      </w:r>
    </w:p>
    <w:p w:rsidR="004B03A7" w:rsidRDefault="004B03A7" w:rsidP="009054FD">
      <w:pPr>
        <w:keepNext/>
        <w:spacing w:after="0" w:line="240" w:lineRule="auto"/>
        <w:ind w:right="-1"/>
        <w:jc w:val="both"/>
        <w:outlineLvl w:val="0"/>
        <w:rPr>
          <w:rFonts w:eastAsia="Times New Roman" w:cs="Times New Roman"/>
          <w:bCs/>
          <w:kern w:val="32"/>
          <w:szCs w:val="24"/>
          <w:lang w:eastAsia="lv-LV"/>
        </w:rPr>
      </w:pPr>
    </w:p>
    <w:p w:rsidR="004B03A7" w:rsidRDefault="004B03A7" w:rsidP="009054FD">
      <w:pPr>
        <w:keepNext/>
        <w:spacing w:after="0" w:line="240" w:lineRule="auto"/>
        <w:ind w:right="-1"/>
        <w:jc w:val="both"/>
        <w:outlineLvl w:val="0"/>
        <w:rPr>
          <w:rFonts w:eastAsia="Times New Roman" w:cs="Times New Roman"/>
          <w:bCs/>
          <w:kern w:val="32"/>
          <w:szCs w:val="24"/>
          <w:lang w:eastAsia="lv-LV"/>
        </w:rPr>
      </w:pPr>
    </w:p>
    <w:p w:rsidR="004B03A7" w:rsidRPr="00E5626D" w:rsidRDefault="00931E49" w:rsidP="009054FD">
      <w:pPr>
        <w:keepNext/>
        <w:spacing w:after="0" w:line="240" w:lineRule="auto"/>
        <w:ind w:right="-1"/>
        <w:jc w:val="both"/>
        <w:outlineLvl w:val="0"/>
        <w:rPr>
          <w:rFonts w:eastAsia="Calibri" w:cs="Times New Roman"/>
          <w:szCs w:val="24"/>
        </w:rPr>
      </w:pPr>
      <w:r>
        <w:rPr>
          <w:rFonts w:eastAsia="Times New Roman" w:cs="Times New Roman"/>
          <w:bCs/>
          <w:kern w:val="32"/>
          <w:szCs w:val="24"/>
          <w:lang w:eastAsia="lv-LV"/>
        </w:rPr>
        <w:t>1.</w:t>
      </w:r>
      <w:r w:rsidR="009054FD">
        <w:rPr>
          <w:rFonts w:eastAsia="Times New Roman" w:cs="Times New Roman"/>
          <w:bCs/>
          <w:kern w:val="32"/>
          <w:szCs w:val="24"/>
          <w:lang w:eastAsia="lv-LV"/>
        </w:rPr>
        <w:t xml:space="preserve"> </w:t>
      </w:r>
      <w:r w:rsidR="004B03A7" w:rsidRPr="00E5626D">
        <w:rPr>
          <w:rFonts w:eastAsia="Times New Roman" w:cs="Times New Roman"/>
          <w:bCs/>
          <w:kern w:val="32"/>
          <w:szCs w:val="24"/>
          <w:lang w:eastAsia="lv-LV"/>
        </w:rPr>
        <w:t xml:space="preserve">Par precizējumu Tukuma novada </w:t>
      </w:r>
      <w:r w:rsidR="004B03A7" w:rsidRPr="00A61E2B">
        <w:rPr>
          <w:rFonts w:eastAsia="Times New Roman" w:cs="Times New Roman"/>
          <w:bCs/>
          <w:kern w:val="32"/>
          <w:szCs w:val="24"/>
          <w:lang w:val="fr-FR" w:eastAsia="lv-LV"/>
        </w:rPr>
        <w:t xml:space="preserve">Domes </w:t>
      </w:r>
      <w:r w:rsidR="004B03A7" w:rsidRPr="00E5626D">
        <w:rPr>
          <w:rFonts w:eastAsia="Times New Roman" w:cs="Times New Roman"/>
          <w:bCs/>
          <w:kern w:val="32"/>
          <w:szCs w:val="24"/>
          <w:lang w:eastAsia="lv-LV"/>
        </w:rPr>
        <w:t>2016.gada 26.maija saistošajos noteikumos Nr.16</w:t>
      </w:r>
      <w:r w:rsidR="004B03A7">
        <w:rPr>
          <w:rFonts w:eastAsia="Times New Roman" w:cs="Times New Roman"/>
          <w:bCs/>
          <w:kern w:val="32"/>
          <w:szCs w:val="24"/>
          <w:lang w:eastAsia="lv-LV"/>
        </w:rPr>
        <w:t xml:space="preserve"> </w:t>
      </w:r>
      <w:r w:rsidR="004B03A7" w:rsidRPr="00E5626D">
        <w:rPr>
          <w:rFonts w:eastAsia="Calibri" w:cs="Times New Roman"/>
          <w:szCs w:val="24"/>
        </w:rPr>
        <w:t>„Par licencēto makšķerēšanu Kliģu ezerā”</w:t>
      </w:r>
      <w:r w:rsidR="004B03A7" w:rsidRPr="004B03A7">
        <w:rPr>
          <w:rFonts w:eastAsia="Calibri" w:cs="Times New Roman"/>
          <w:szCs w:val="24"/>
        </w:rPr>
        <w:t>.</w:t>
      </w:r>
    </w:p>
    <w:p w:rsidR="00F2220C" w:rsidRDefault="00F2220C" w:rsidP="009054FD">
      <w:pPr>
        <w:spacing w:after="0" w:line="240" w:lineRule="auto"/>
        <w:rPr>
          <w:rFonts w:eastAsia="Times New Roman" w:cs="Times New Roman"/>
          <w:bCs/>
          <w:kern w:val="32"/>
          <w:sz w:val="20"/>
          <w:szCs w:val="20"/>
          <w:lang w:eastAsia="lv-LV"/>
        </w:rPr>
      </w:pPr>
      <w:r>
        <w:rPr>
          <w:rFonts w:eastAsia="Times New Roman" w:cs="Times New Roman"/>
          <w:bCs/>
          <w:kern w:val="32"/>
          <w:sz w:val="20"/>
          <w:szCs w:val="20"/>
          <w:lang w:eastAsia="lv-LV"/>
        </w:rPr>
        <w:tab/>
        <w:t>ZIŅO: L.Bičuša</w:t>
      </w:r>
    </w:p>
    <w:p w:rsidR="009054FD" w:rsidRDefault="009054FD" w:rsidP="009054FD">
      <w:pPr>
        <w:spacing w:after="0" w:line="240" w:lineRule="auto"/>
        <w:ind w:right="-1"/>
        <w:rPr>
          <w:rFonts w:eastAsia="Times New Roman" w:cs="Times New Roman"/>
          <w:bCs/>
          <w:kern w:val="32"/>
          <w:szCs w:val="24"/>
          <w:lang w:eastAsia="lv-LV"/>
        </w:rPr>
      </w:pPr>
    </w:p>
    <w:p w:rsidR="009054FD" w:rsidRDefault="009054FD" w:rsidP="004210D2">
      <w:pPr>
        <w:spacing w:after="0" w:line="240" w:lineRule="auto"/>
        <w:ind w:right="-1"/>
        <w:jc w:val="both"/>
        <w:rPr>
          <w:rFonts w:eastAsia="Times New Roman" w:cs="Times New Roman"/>
          <w:bCs/>
          <w:kern w:val="32"/>
          <w:szCs w:val="24"/>
          <w:lang w:eastAsia="lv-LV"/>
        </w:rPr>
      </w:pPr>
      <w:r>
        <w:rPr>
          <w:rFonts w:eastAsia="Times New Roman" w:cs="Times New Roman"/>
          <w:bCs/>
          <w:kern w:val="32"/>
          <w:szCs w:val="24"/>
          <w:lang w:eastAsia="lv-LV"/>
        </w:rPr>
        <w:t xml:space="preserve">2. Par precizējumiem Tukuma novada Domes 2016.gada 29.jūnija saistošajos noteikumos Nr.18 </w:t>
      </w:r>
      <w:r w:rsidRPr="004E68B4">
        <w:rPr>
          <w:rFonts w:eastAsia="Calibri" w:cs="Times New Roman"/>
          <w:szCs w:val="24"/>
          <w:lang w:eastAsia="lv-LV"/>
        </w:rPr>
        <w:t>„</w:t>
      </w:r>
      <w:r>
        <w:rPr>
          <w:rFonts w:eastAsia="Times New Roman" w:cs="Times New Roman"/>
          <w:bCs/>
          <w:kern w:val="32"/>
          <w:szCs w:val="24"/>
          <w:lang w:eastAsia="lv-LV"/>
        </w:rPr>
        <w:t>Par pašvaldības palīdzību ēku fasāžu atjaunošanai”.</w:t>
      </w:r>
    </w:p>
    <w:p w:rsidR="009054FD" w:rsidRDefault="009054FD" w:rsidP="009054FD">
      <w:pPr>
        <w:spacing w:after="0" w:line="240" w:lineRule="auto"/>
        <w:rPr>
          <w:rFonts w:eastAsia="Times New Roman" w:cs="Times New Roman"/>
          <w:bCs/>
          <w:kern w:val="32"/>
          <w:sz w:val="20"/>
          <w:szCs w:val="20"/>
          <w:lang w:eastAsia="lv-LV"/>
        </w:rPr>
      </w:pPr>
      <w:r>
        <w:rPr>
          <w:rFonts w:eastAsia="Times New Roman" w:cs="Times New Roman"/>
          <w:bCs/>
          <w:kern w:val="32"/>
          <w:sz w:val="20"/>
          <w:szCs w:val="20"/>
          <w:lang w:eastAsia="lv-LV"/>
        </w:rPr>
        <w:tab/>
        <w:t>ZIŅO: L.Bičuša</w:t>
      </w:r>
    </w:p>
    <w:p w:rsidR="009054FD" w:rsidRDefault="009054FD" w:rsidP="009054FD">
      <w:pPr>
        <w:spacing w:after="0" w:line="240" w:lineRule="auto"/>
        <w:ind w:right="-1"/>
        <w:rPr>
          <w:rFonts w:eastAsia="Times New Roman" w:cs="Times New Roman"/>
          <w:bCs/>
          <w:kern w:val="32"/>
          <w:szCs w:val="24"/>
          <w:lang w:eastAsia="lv-LV"/>
        </w:rPr>
      </w:pPr>
      <w:bookmarkStart w:id="0" w:name="_GoBack"/>
      <w:bookmarkEnd w:id="0"/>
    </w:p>
    <w:p w:rsidR="006613CE" w:rsidRDefault="006613CE" w:rsidP="009054FD">
      <w:pPr>
        <w:spacing w:after="0" w:line="240" w:lineRule="auto"/>
        <w:ind w:right="-1"/>
        <w:rPr>
          <w:rFonts w:eastAsia="Times New Roman" w:cs="Times New Roman"/>
          <w:bCs/>
          <w:kern w:val="32"/>
          <w:szCs w:val="24"/>
          <w:lang w:eastAsia="lv-LV"/>
        </w:rPr>
      </w:pPr>
    </w:p>
    <w:p w:rsidR="00D50C85" w:rsidRPr="00A61E2B" w:rsidRDefault="00D50C85" w:rsidP="009054FD">
      <w:pPr>
        <w:spacing w:after="0" w:line="240" w:lineRule="auto"/>
        <w:ind w:right="-1"/>
        <w:rPr>
          <w:rFonts w:eastAsia="Times New Roman" w:cs="Times New Roman"/>
          <w:bCs/>
          <w:kern w:val="32"/>
          <w:szCs w:val="24"/>
          <w:lang w:eastAsia="lv-LV"/>
        </w:rPr>
      </w:pPr>
      <w:r w:rsidRPr="00A61E2B">
        <w:rPr>
          <w:rFonts w:eastAsia="Times New Roman" w:cs="Times New Roman"/>
          <w:bCs/>
          <w:kern w:val="32"/>
          <w:szCs w:val="24"/>
          <w:lang w:eastAsia="lv-LV"/>
        </w:rPr>
        <w:t>3. Par zemes nomu.</w:t>
      </w:r>
    </w:p>
    <w:p w:rsidR="00D50C85" w:rsidRPr="00A61E2B" w:rsidRDefault="00D50C85" w:rsidP="00D50C85">
      <w:pPr>
        <w:spacing w:after="0" w:line="240" w:lineRule="auto"/>
        <w:rPr>
          <w:rFonts w:eastAsia="Times New Roman" w:cs="Times New Roman"/>
          <w:bCs/>
          <w:kern w:val="32"/>
          <w:sz w:val="20"/>
          <w:szCs w:val="20"/>
          <w:lang w:eastAsia="lv-LV"/>
        </w:rPr>
      </w:pPr>
      <w:r w:rsidRPr="00A61E2B">
        <w:rPr>
          <w:rFonts w:eastAsia="Times New Roman" w:cs="Times New Roman"/>
          <w:bCs/>
          <w:kern w:val="32"/>
          <w:sz w:val="20"/>
          <w:szCs w:val="20"/>
          <w:lang w:eastAsia="lv-LV"/>
        </w:rPr>
        <w:tab/>
        <w:t>ZIŅO: V.Bērzājs</w:t>
      </w:r>
    </w:p>
    <w:p w:rsidR="00D50C85" w:rsidRPr="00A61E2B" w:rsidRDefault="00D50C85" w:rsidP="009054FD">
      <w:pPr>
        <w:spacing w:after="0" w:line="240" w:lineRule="auto"/>
        <w:ind w:right="-1"/>
        <w:rPr>
          <w:rFonts w:eastAsia="Times New Roman" w:cs="Times New Roman"/>
          <w:bCs/>
          <w:kern w:val="32"/>
          <w:szCs w:val="24"/>
          <w:lang w:eastAsia="lv-LV"/>
        </w:rPr>
      </w:pPr>
    </w:p>
    <w:p w:rsidR="00F2220C" w:rsidRPr="00A61E2B" w:rsidRDefault="00D50C85" w:rsidP="009054FD">
      <w:pPr>
        <w:spacing w:after="0" w:line="240" w:lineRule="auto"/>
        <w:ind w:right="-1"/>
        <w:rPr>
          <w:rFonts w:eastAsia="Times New Roman" w:cs="Times New Roman"/>
          <w:bCs/>
          <w:kern w:val="32"/>
          <w:szCs w:val="24"/>
          <w:lang w:eastAsia="lv-LV"/>
        </w:rPr>
      </w:pPr>
      <w:r w:rsidRPr="00A61E2B">
        <w:rPr>
          <w:rFonts w:eastAsia="Times New Roman" w:cs="Times New Roman"/>
          <w:bCs/>
          <w:kern w:val="32"/>
          <w:szCs w:val="24"/>
          <w:lang w:eastAsia="lv-LV"/>
        </w:rPr>
        <w:t>4. Par servitūta nodibināšanu.</w:t>
      </w:r>
    </w:p>
    <w:p w:rsidR="00D50C85" w:rsidRDefault="00D50C85" w:rsidP="00D50C85">
      <w:pPr>
        <w:spacing w:after="0" w:line="240" w:lineRule="auto"/>
        <w:rPr>
          <w:rFonts w:eastAsia="Times New Roman" w:cs="Times New Roman"/>
          <w:bCs/>
          <w:kern w:val="32"/>
          <w:sz w:val="20"/>
          <w:szCs w:val="20"/>
          <w:lang w:eastAsia="lv-LV"/>
        </w:rPr>
      </w:pPr>
      <w:r>
        <w:rPr>
          <w:rFonts w:eastAsia="Times New Roman" w:cs="Times New Roman"/>
          <w:bCs/>
          <w:kern w:val="32"/>
          <w:sz w:val="20"/>
          <w:szCs w:val="20"/>
          <w:lang w:eastAsia="lv-LV"/>
        </w:rPr>
        <w:tab/>
        <w:t>ZIŅO: V.Bērzājs</w:t>
      </w:r>
    </w:p>
    <w:p w:rsidR="00F2220C" w:rsidRDefault="00F2220C" w:rsidP="009054FD">
      <w:pPr>
        <w:spacing w:after="0" w:line="240" w:lineRule="auto"/>
        <w:ind w:right="-1"/>
        <w:rPr>
          <w:rFonts w:eastAsia="Times New Roman" w:cs="Times New Roman"/>
          <w:bCs/>
          <w:kern w:val="32"/>
          <w:szCs w:val="24"/>
          <w:lang w:eastAsia="lv-LV"/>
        </w:rPr>
      </w:pPr>
    </w:p>
    <w:p w:rsidR="00D50C85" w:rsidRDefault="00D50C85" w:rsidP="009054FD">
      <w:pPr>
        <w:spacing w:after="0" w:line="240" w:lineRule="auto"/>
        <w:ind w:right="-1"/>
        <w:rPr>
          <w:rFonts w:eastAsia="Times New Roman" w:cs="Times New Roman"/>
          <w:bCs/>
          <w:kern w:val="32"/>
          <w:szCs w:val="24"/>
          <w:lang w:eastAsia="lv-LV"/>
        </w:rPr>
      </w:pPr>
    </w:p>
    <w:p w:rsidR="00D50C85" w:rsidRDefault="00D50C85" w:rsidP="009054FD">
      <w:pPr>
        <w:spacing w:after="0" w:line="240" w:lineRule="auto"/>
        <w:ind w:right="-1"/>
        <w:rPr>
          <w:rFonts w:eastAsia="Times New Roman" w:cs="Times New Roman"/>
          <w:bCs/>
          <w:kern w:val="32"/>
          <w:szCs w:val="24"/>
          <w:lang w:eastAsia="lv-LV"/>
        </w:rPr>
      </w:pPr>
    </w:p>
    <w:p w:rsidR="004B03A7" w:rsidRDefault="00F2220C" w:rsidP="009054FD">
      <w:pPr>
        <w:spacing w:after="0" w:line="240" w:lineRule="auto"/>
        <w:ind w:right="-1"/>
        <w:rPr>
          <w:rFonts w:eastAsia="Times New Roman" w:cs="Times New Roman"/>
          <w:bCs/>
          <w:kern w:val="32"/>
          <w:szCs w:val="24"/>
          <w:lang w:eastAsia="lv-LV"/>
        </w:rPr>
      </w:pPr>
      <w:r>
        <w:rPr>
          <w:rFonts w:eastAsia="Times New Roman" w:cs="Times New Roman"/>
          <w:bCs/>
          <w:kern w:val="32"/>
          <w:szCs w:val="24"/>
          <w:lang w:eastAsia="lv-LV"/>
        </w:rPr>
        <w:t>Komitejas priekšsēdētājs</w:t>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I.Zariņš</w:t>
      </w:r>
      <w:r w:rsidR="004B03A7">
        <w:rPr>
          <w:rFonts w:eastAsia="Times New Roman" w:cs="Times New Roman"/>
          <w:bCs/>
          <w:kern w:val="32"/>
          <w:szCs w:val="24"/>
          <w:lang w:eastAsia="lv-LV"/>
        </w:rPr>
        <w:br w:type="page"/>
      </w:r>
    </w:p>
    <w:p w:rsidR="00E5626D" w:rsidRPr="00E5626D" w:rsidRDefault="00A779B2" w:rsidP="006F4FA0">
      <w:pPr>
        <w:keepNext/>
        <w:spacing w:after="0" w:line="240" w:lineRule="auto"/>
        <w:ind w:right="-1"/>
        <w:jc w:val="center"/>
        <w:outlineLvl w:val="0"/>
        <w:rPr>
          <w:rFonts w:eastAsia="Times New Roman" w:cs="Times New Roman"/>
          <w:bCs/>
          <w:kern w:val="32"/>
          <w:szCs w:val="24"/>
          <w:lang w:eastAsia="lv-LV"/>
        </w:rPr>
      </w:pPr>
      <w:r>
        <w:rPr>
          <w:rFonts w:eastAsia="Times New Roman" w:cs="Times New Roman"/>
          <w:bCs/>
          <w:kern w:val="32"/>
          <w:szCs w:val="24"/>
          <w:lang w:eastAsia="lv-LV"/>
        </w:rPr>
        <w:lastRenderedPageBreak/>
        <w:t>1</w:t>
      </w:r>
      <w:r w:rsidR="00E5626D" w:rsidRPr="00E5626D">
        <w:rPr>
          <w:rFonts w:eastAsia="Times New Roman" w:cs="Times New Roman"/>
          <w:bCs/>
          <w:kern w:val="32"/>
          <w:szCs w:val="24"/>
          <w:lang w:eastAsia="lv-LV"/>
        </w:rPr>
        <w:t>.§</w:t>
      </w:r>
      <w:r w:rsidR="00EF2E3D">
        <w:rPr>
          <w:rFonts w:eastAsia="Times New Roman" w:cs="Times New Roman"/>
          <w:bCs/>
          <w:kern w:val="32"/>
          <w:szCs w:val="24"/>
          <w:lang w:eastAsia="lv-LV"/>
        </w:rPr>
        <w:t>.</w:t>
      </w: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r w:rsidRPr="00E5626D">
        <w:rPr>
          <w:rFonts w:eastAsia="Times New Roman" w:cs="Times New Roman"/>
          <w:b/>
          <w:bCs/>
          <w:kern w:val="32"/>
          <w:szCs w:val="24"/>
          <w:lang w:eastAsia="lv-LV"/>
        </w:rPr>
        <w:t xml:space="preserve">Par precizējumu Tukuma novada </w:t>
      </w:r>
      <w:r w:rsidRPr="00A61E2B">
        <w:rPr>
          <w:rFonts w:eastAsia="Times New Roman" w:cs="Times New Roman"/>
          <w:b/>
          <w:bCs/>
          <w:kern w:val="32"/>
          <w:szCs w:val="24"/>
          <w:lang w:eastAsia="lv-LV"/>
        </w:rPr>
        <w:t>Domes</w:t>
      </w:r>
      <w:r w:rsidRPr="00E5626D">
        <w:rPr>
          <w:rFonts w:eastAsia="Times New Roman" w:cs="Times New Roman"/>
          <w:b/>
          <w:bCs/>
          <w:kern w:val="32"/>
          <w:szCs w:val="24"/>
          <w:lang w:eastAsia="lv-LV"/>
        </w:rPr>
        <w:t xml:space="preserve"> </w:t>
      </w: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r w:rsidRPr="00E5626D">
        <w:rPr>
          <w:rFonts w:eastAsia="Times New Roman" w:cs="Times New Roman"/>
          <w:b/>
          <w:bCs/>
          <w:kern w:val="32"/>
          <w:szCs w:val="24"/>
          <w:lang w:eastAsia="lv-LV"/>
        </w:rPr>
        <w:t xml:space="preserve">2016.gada 26.maija saistošajos noteikumos Nr.16 </w:t>
      </w:r>
    </w:p>
    <w:p w:rsidR="00E5626D" w:rsidRPr="00E5626D" w:rsidRDefault="00E5626D" w:rsidP="006F4FA0">
      <w:pPr>
        <w:spacing w:after="0" w:line="240" w:lineRule="auto"/>
        <w:ind w:right="-1"/>
        <w:rPr>
          <w:rFonts w:eastAsia="Calibri" w:cs="Times New Roman"/>
          <w:b/>
          <w:szCs w:val="24"/>
        </w:rPr>
      </w:pPr>
      <w:r w:rsidRPr="00E5626D">
        <w:rPr>
          <w:rFonts w:eastAsia="Calibri" w:cs="Times New Roman"/>
          <w:b/>
          <w:szCs w:val="24"/>
        </w:rPr>
        <w:t>„Par licencēto makšķerēšanu Kliģu ezerā”</w:t>
      </w:r>
    </w:p>
    <w:p w:rsidR="00E5626D" w:rsidRPr="00E5626D" w:rsidRDefault="00E5626D" w:rsidP="006F4FA0">
      <w:pPr>
        <w:spacing w:after="0" w:line="240" w:lineRule="auto"/>
        <w:ind w:right="-1"/>
        <w:jc w:val="center"/>
        <w:rPr>
          <w:rFonts w:eastAsia="Times New Roman" w:cs="Times New Roman"/>
          <w:szCs w:val="24"/>
          <w:lang w:eastAsia="lv-LV"/>
        </w:rPr>
      </w:pPr>
    </w:p>
    <w:p w:rsidR="00E5626D" w:rsidRDefault="00E5626D" w:rsidP="006F4FA0">
      <w:pPr>
        <w:spacing w:after="0" w:line="240" w:lineRule="auto"/>
        <w:ind w:right="-1"/>
        <w:jc w:val="both"/>
        <w:rPr>
          <w:rFonts w:eastAsia="Times New Roman" w:cs="Times New Roman"/>
          <w:szCs w:val="24"/>
          <w:lang w:eastAsia="lv-LV"/>
        </w:rPr>
      </w:pPr>
    </w:p>
    <w:p w:rsidR="00863701" w:rsidRPr="00863701" w:rsidRDefault="00863701" w:rsidP="006F4FA0">
      <w:pPr>
        <w:spacing w:after="0" w:line="240" w:lineRule="auto"/>
        <w:ind w:right="-1"/>
        <w:jc w:val="both"/>
        <w:rPr>
          <w:rFonts w:eastAsia="Times New Roman" w:cs="Times New Roman"/>
          <w:i/>
          <w:szCs w:val="24"/>
          <w:lang w:eastAsia="lv-LV"/>
        </w:rPr>
      </w:pPr>
      <w:r w:rsidRPr="00863701">
        <w:rPr>
          <w:rFonts w:eastAsia="Times New Roman" w:cs="Times New Roman"/>
          <w:i/>
          <w:szCs w:val="24"/>
          <w:lang w:eastAsia="lv-LV"/>
        </w:rPr>
        <w:t>Iesniegt izskatīšanai Domei šādu lēmuma projektu:</w:t>
      </w:r>
    </w:p>
    <w:p w:rsidR="00863701" w:rsidRDefault="00863701" w:rsidP="006F4FA0">
      <w:pPr>
        <w:spacing w:after="0" w:line="240" w:lineRule="auto"/>
        <w:ind w:right="-1"/>
        <w:jc w:val="both"/>
        <w:rPr>
          <w:rFonts w:eastAsia="Times New Roman" w:cs="Times New Roman"/>
          <w:szCs w:val="24"/>
          <w:lang w:eastAsia="lv-LV"/>
        </w:rPr>
      </w:pPr>
    </w:p>
    <w:p w:rsidR="00863701" w:rsidRPr="00E5626D" w:rsidRDefault="00863701" w:rsidP="006F4FA0">
      <w:pPr>
        <w:spacing w:after="0" w:line="240" w:lineRule="auto"/>
        <w:ind w:right="-1"/>
        <w:jc w:val="both"/>
        <w:rPr>
          <w:rFonts w:eastAsia="Times New Roman" w:cs="Times New Roman"/>
          <w:szCs w:val="24"/>
          <w:lang w:eastAsia="lv-LV"/>
        </w:rPr>
      </w:pPr>
    </w:p>
    <w:p w:rsidR="00E5626D" w:rsidRPr="00E5626D" w:rsidRDefault="00E5626D" w:rsidP="006F4FA0">
      <w:pPr>
        <w:spacing w:after="0" w:line="240" w:lineRule="auto"/>
        <w:ind w:right="-1"/>
        <w:jc w:val="both"/>
        <w:rPr>
          <w:rFonts w:eastAsia="Times New Roman" w:cs="Times New Roman"/>
          <w:szCs w:val="24"/>
          <w:lang w:eastAsia="lv-LV"/>
        </w:rPr>
      </w:pPr>
    </w:p>
    <w:p w:rsidR="000169E2" w:rsidRPr="000169E2" w:rsidRDefault="000169E2" w:rsidP="000169E2">
      <w:pPr>
        <w:spacing w:after="0" w:line="240" w:lineRule="auto"/>
        <w:ind w:right="-908"/>
        <w:jc w:val="both"/>
        <w:rPr>
          <w:rFonts w:eastAsia="Times New Roman" w:cs="Times New Roman"/>
          <w:szCs w:val="24"/>
          <w:lang w:eastAsia="lv-LV"/>
        </w:rPr>
      </w:pPr>
    </w:p>
    <w:p w:rsidR="000169E2" w:rsidRPr="000169E2" w:rsidRDefault="000169E2" w:rsidP="000169E2">
      <w:pPr>
        <w:spacing w:after="0" w:line="240" w:lineRule="auto"/>
        <w:ind w:right="-1" w:firstLine="709"/>
        <w:jc w:val="both"/>
        <w:rPr>
          <w:rFonts w:eastAsia="Calibri" w:cs="Times New Roman"/>
          <w:szCs w:val="24"/>
        </w:rPr>
      </w:pPr>
      <w:r w:rsidRPr="000169E2">
        <w:rPr>
          <w:rFonts w:eastAsia="Calibri" w:cs="Times New Roman"/>
          <w:szCs w:val="24"/>
        </w:rPr>
        <w:t>1. Saskaņā ar LR Vides aizsardzības un reģionālās aizsardzības ministrijas (turpmāk – VARAM) 12.08.2016. vēstuli Nr.18-6/6067 „Par saistošajiem noteikumiem Nr.16” (pievienota) un pamatojoties uz likuma „Par pašvaldībām” 45.panta ceturto, piekto, sesto, septīto daļu, izdarīt un apstiprināt precizējumu Tukuma novada Domes 2016.gada 26.maija saistošajos noteikumos Nr.16 „Par</w:t>
      </w:r>
      <w:r w:rsidRPr="000169E2">
        <w:rPr>
          <w:rFonts w:eastAsia="Calibri" w:cs="Times New Roman"/>
          <w:b/>
          <w:sz w:val="22"/>
        </w:rPr>
        <w:t xml:space="preserve"> </w:t>
      </w:r>
      <w:r w:rsidRPr="000169E2">
        <w:rPr>
          <w:rFonts w:eastAsia="Calibri" w:cs="Times New Roman"/>
          <w:szCs w:val="24"/>
        </w:rPr>
        <w:t>licencēto makšķerēšanu Kliģu ezerā” (pievienoti), kā arī pamatot VARAM vēstulē minēto norādījumu neizpildi.</w:t>
      </w:r>
    </w:p>
    <w:p w:rsidR="000169E2" w:rsidRPr="000169E2" w:rsidRDefault="000169E2" w:rsidP="000169E2">
      <w:pPr>
        <w:spacing w:after="0" w:line="240" w:lineRule="auto"/>
        <w:ind w:right="-1"/>
        <w:rPr>
          <w:rFonts w:eastAsia="Calibri" w:cs="Times New Roman"/>
          <w:szCs w:val="24"/>
        </w:rPr>
      </w:pPr>
    </w:p>
    <w:p w:rsidR="000169E2" w:rsidRPr="000169E2" w:rsidRDefault="000169E2" w:rsidP="000169E2">
      <w:pPr>
        <w:spacing w:after="200" w:line="240" w:lineRule="auto"/>
        <w:ind w:right="-1" w:firstLine="709"/>
        <w:contextualSpacing/>
        <w:jc w:val="both"/>
        <w:rPr>
          <w:rFonts w:eastAsia="Calibri" w:cs="Times New Roman"/>
          <w:szCs w:val="24"/>
        </w:rPr>
      </w:pPr>
      <w:r w:rsidRPr="000169E2">
        <w:rPr>
          <w:rFonts w:eastAsia="Calibri" w:cs="Times New Roman"/>
          <w:szCs w:val="24"/>
        </w:rPr>
        <w:t>2. Precizētus Tukuma novada Domes 2016.gada 26.maija saistošos noteikumus Nr.16 „Par</w:t>
      </w:r>
      <w:r w:rsidRPr="000169E2">
        <w:rPr>
          <w:rFonts w:eastAsia="Calibri" w:cs="Times New Roman"/>
          <w:b/>
          <w:sz w:val="22"/>
        </w:rPr>
        <w:t xml:space="preserve"> </w:t>
      </w:r>
      <w:r w:rsidRPr="000169E2">
        <w:rPr>
          <w:rFonts w:eastAsia="Calibri" w:cs="Times New Roman"/>
          <w:szCs w:val="24"/>
        </w:rPr>
        <w:t>licencēto makšķerēšanu Kliģu ezerā” (turpmāk – Saistošie noteikumi Nr.16) 3 (triju) darba dienu laikā pēc to parakstīšanas nosūtīt VARAM elektroniskā veidā un parakstītus ar drošu elektronisko parakstu, kas satur laika zīmogu.</w:t>
      </w:r>
    </w:p>
    <w:p w:rsidR="000169E2" w:rsidRPr="000169E2" w:rsidRDefault="000169E2" w:rsidP="000169E2">
      <w:pPr>
        <w:spacing w:after="0" w:line="240" w:lineRule="auto"/>
        <w:ind w:right="-1" w:firstLine="709"/>
        <w:jc w:val="both"/>
        <w:rPr>
          <w:rFonts w:eastAsia="Calibri" w:cs="Times New Roman"/>
          <w:szCs w:val="24"/>
        </w:rPr>
      </w:pPr>
    </w:p>
    <w:p w:rsidR="000169E2" w:rsidRPr="000169E2" w:rsidRDefault="000169E2" w:rsidP="000169E2">
      <w:pPr>
        <w:spacing w:after="0" w:line="240" w:lineRule="auto"/>
        <w:ind w:right="-1" w:firstLine="709"/>
        <w:jc w:val="both"/>
        <w:rPr>
          <w:rFonts w:eastAsia="Calibri" w:cs="Times New Roman"/>
          <w:szCs w:val="24"/>
        </w:rPr>
      </w:pPr>
      <w:r w:rsidRPr="000169E2">
        <w:rPr>
          <w:rFonts w:eastAsia="Calibri" w:cs="Times New Roman"/>
          <w:szCs w:val="24"/>
        </w:rPr>
        <w:t>3. Noteikt, ka Saistošie noteikumi Nr.16 stājas spēkā nākamajā dienā pēc to publicēšanas Tukuma novada Domes bezmaksas informatīvajā izdevumā „Tukuma Laiks”.</w:t>
      </w:r>
    </w:p>
    <w:p w:rsidR="000169E2" w:rsidRPr="000169E2" w:rsidRDefault="000169E2" w:rsidP="000169E2">
      <w:pPr>
        <w:spacing w:after="0" w:line="240" w:lineRule="auto"/>
        <w:ind w:right="-1" w:firstLine="709"/>
        <w:jc w:val="both"/>
        <w:rPr>
          <w:rFonts w:eastAsia="Calibri" w:cs="Times New Roman"/>
          <w:szCs w:val="24"/>
        </w:rPr>
      </w:pPr>
    </w:p>
    <w:p w:rsidR="000169E2" w:rsidRPr="000169E2" w:rsidRDefault="000169E2" w:rsidP="000169E2">
      <w:pPr>
        <w:spacing w:after="0" w:line="240" w:lineRule="auto"/>
        <w:ind w:right="-1" w:firstLine="720"/>
        <w:jc w:val="both"/>
        <w:rPr>
          <w:rFonts w:eastAsia="Calibri" w:cs="Times New Roman"/>
          <w:szCs w:val="24"/>
        </w:rPr>
      </w:pPr>
      <w:r w:rsidRPr="000169E2">
        <w:rPr>
          <w:rFonts w:eastAsia="Calibri" w:cs="Times New Roman"/>
          <w:szCs w:val="24"/>
        </w:rPr>
        <w:t xml:space="preserve">4. Saistošo noteikumu Nr.16 tekstu: </w:t>
      </w:r>
    </w:p>
    <w:p w:rsidR="000169E2" w:rsidRPr="000169E2" w:rsidRDefault="000169E2" w:rsidP="000169E2">
      <w:pPr>
        <w:spacing w:after="0" w:line="240" w:lineRule="auto"/>
        <w:ind w:right="-1"/>
        <w:jc w:val="both"/>
        <w:rPr>
          <w:rFonts w:eastAsia="Calibri" w:cs="Times New Roman"/>
          <w:szCs w:val="24"/>
        </w:rPr>
      </w:pPr>
      <w:r w:rsidRPr="000169E2">
        <w:rPr>
          <w:rFonts w:eastAsia="Calibri" w:cs="Times New Roman"/>
          <w:szCs w:val="24"/>
        </w:rPr>
        <w:tab/>
        <w:t xml:space="preserve">4.1. publicēt Tukuma novada Domes bezmaksas informatīvā izdevuma „Tukuma Laiks” 2016.gada </w:t>
      </w:r>
      <w:r w:rsidR="0050060B">
        <w:rPr>
          <w:rFonts w:eastAsia="Calibri" w:cs="Times New Roman"/>
          <w:szCs w:val="24"/>
        </w:rPr>
        <w:t>okto</w:t>
      </w:r>
      <w:r w:rsidRPr="000169E2">
        <w:rPr>
          <w:rFonts w:eastAsia="Calibri" w:cs="Times New Roman"/>
          <w:szCs w:val="24"/>
        </w:rPr>
        <w:t>bra numurā;</w:t>
      </w:r>
    </w:p>
    <w:p w:rsidR="000169E2" w:rsidRPr="000169E2" w:rsidRDefault="000169E2" w:rsidP="000169E2">
      <w:pPr>
        <w:spacing w:after="0" w:line="240" w:lineRule="auto"/>
        <w:ind w:right="-1"/>
        <w:jc w:val="both"/>
        <w:rPr>
          <w:rFonts w:eastAsia="Calibri" w:cs="Times New Roman"/>
          <w:szCs w:val="24"/>
        </w:rPr>
      </w:pPr>
      <w:r w:rsidRPr="000169E2">
        <w:rPr>
          <w:rFonts w:eastAsia="Calibri" w:cs="Times New Roman"/>
          <w:szCs w:val="24"/>
        </w:rPr>
        <w:tab/>
        <w:t xml:space="preserve">4.2. pēc publikācijas „Tukuma Laikā” publicēt Tukuma novada pašvaldības tīmekļa vietnē </w:t>
      </w:r>
      <w:hyperlink r:id="rId9" w:history="1">
        <w:r w:rsidRPr="000169E2">
          <w:rPr>
            <w:rFonts w:eastAsia="Calibri" w:cs="Times New Roman"/>
            <w:color w:val="0000FF"/>
            <w:szCs w:val="24"/>
            <w:u w:val="single"/>
          </w:rPr>
          <w:t>www.tukums.lv</w:t>
        </w:r>
      </w:hyperlink>
      <w:r w:rsidRPr="000169E2">
        <w:rPr>
          <w:rFonts w:eastAsia="Calibri" w:cs="Times New Roman"/>
          <w:szCs w:val="24"/>
        </w:rPr>
        <w:t xml:space="preserve"> un izvietot pieejamā vietā Tukuma novada Domes ēkā un pagastu pārvaldēs.</w:t>
      </w:r>
    </w:p>
    <w:p w:rsidR="00E5626D" w:rsidRPr="00E5626D" w:rsidRDefault="00E5626D" w:rsidP="006F4FA0">
      <w:pPr>
        <w:spacing w:after="0" w:line="240" w:lineRule="auto"/>
        <w:ind w:right="-1"/>
        <w:rPr>
          <w:rFonts w:eastAsia="Calibri" w:cs="Times New Roman"/>
          <w:sz w:val="22"/>
        </w:rPr>
      </w:pPr>
    </w:p>
    <w:p w:rsidR="00E5626D" w:rsidRPr="00E5626D" w:rsidRDefault="00E5626D" w:rsidP="006F4FA0">
      <w:pPr>
        <w:spacing w:after="0" w:line="240" w:lineRule="auto"/>
        <w:ind w:right="-1"/>
        <w:rPr>
          <w:rFonts w:eastAsia="Calibri" w:cs="Times New Roman"/>
          <w:sz w:val="20"/>
        </w:rPr>
      </w:pPr>
      <w:r w:rsidRPr="00E5626D">
        <w:rPr>
          <w:rFonts w:eastAsia="Calibri" w:cs="Times New Roman"/>
          <w:sz w:val="22"/>
        </w:rPr>
        <w:tab/>
      </w: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rPr>
      </w:pP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Nosūtīt:</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 VARAM (el.)</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 Admin. nod. 3x</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 pag</w:t>
      </w:r>
      <w:r w:rsidR="00863701">
        <w:rPr>
          <w:rFonts w:eastAsia="Calibri" w:cs="Times New Roman"/>
          <w:sz w:val="20"/>
          <w:szCs w:val="20"/>
        </w:rPr>
        <w:t>.</w:t>
      </w:r>
      <w:r w:rsidRPr="00E5626D">
        <w:rPr>
          <w:rFonts w:eastAsia="Calibri" w:cs="Times New Roman"/>
          <w:sz w:val="20"/>
          <w:szCs w:val="20"/>
        </w:rPr>
        <w:t xml:space="preserve"> pārv. 5x</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 pašvald</w:t>
      </w:r>
      <w:r w:rsidR="00863701">
        <w:rPr>
          <w:rFonts w:eastAsia="Calibri" w:cs="Times New Roman"/>
          <w:sz w:val="20"/>
          <w:szCs w:val="20"/>
        </w:rPr>
        <w:t>. Pol.</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 Kult</w:t>
      </w:r>
      <w:r w:rsidR="00863701">
        <w:rPr>
          <w:rFonts w:eastAsia="Calibri" w:cs="Times New Roman"/>
          <w:sz w:val="20"/>
          <w:szCs w:val="20"/>
        </w:rPr>
        <w:t>.</w:t>
      </w:r>
      <w:r w:rsidRPr="00E5626D">
        <w:rPr>
          <w:rFonts w:eastAsia="Calibri" w:cs="Times New Roman"/>
          <w:sz w:val="20"/>
          <w:szCs w:val="20"/>
        </w:rPr>
        <w:t xml:space="preserve"> un sab</w:t>
      </w:r>
      <w:r w:rsidR="00863701">
        <w:rPr>
          <w:rFonts w:eastAsia="Calibri" w:cs="Times New Roman"/>
          <w:sz w:val="20"/>
          <w:szCs w:val="20"/>
        </w:rPr>
        <w:t>.</w:t>
      </w:r>
      <w:r w:rsidRPr="00E5626D">
        <w:rPr>
          <w:rFonts w:eastAsia="Calibri" w:cs="Times New Roman"/>
          <w:sz w:val="20"/>
          <w:szCs w:val="20"/>
        </w:rPr>
        <w:t xml:space="preserve"> att.nod</w:t>
      </w:r>
      <w:r w:rsidR="00863701">
        <w:rPr>
          <w:rFonts w:eastAsia="Calibri" w:cs="Times New Roman"/>
          <w:sz w:val="20"/>
          <w:szCs w:val="20"/>
        </w:rPr>
        <w:t>. (e-veidā)</w:t>
      </w:r>
    </w:p>
    <w:p w:rsidR="00E5626D" w:rsidRPr="00E5626D" w:rsidRDefault="00E5626D" w:rsidP="006F4FA0">
      <w:pPr>
        <w:spacing w:after="0" w:line="240" w:lineRule="auto"/>
        <w:ind w:right="-1"/>
        <w:jc w:val="both"/>
        <w:rPr>
          <w:rFonts w:eastAsia="Calibri" w:cs="Times New Roman"/>
          <w:sz w:val="20"/>
          <w:szCs w:val="20"/>
        </w:rPr>
      </w:pPr>
      <w:r w:rsidRPr="00E5626D">
        <w:rPr>
          <w:rFonts w:eastAsia="Calibri" w:cs="Times New Roman"/>
          <w:sz w:val="20"/>
          <w:szCs w:val="20"/>
        </w:rPr>
        <w:t>_______________________________</w:t>
      </w:r>
    </w:p>
    <w:p w:rsidR="00E5626D" w:rsidRPr="00E5626D" w:rsidRDefault="00E5626D" w:rsidP="006F4FA0">
      <w:pPr>
        <w:spacing w:after="0" w:line="240" w:lineRule="auto"/>
        <w:ind w:right="-1"/>
        <w:jc w:val="both"/>
        <w:rPr>
          <w:rFonts w:eastAsia="Calibri" w:cs="Times New Roman"/>
          <w:sz w:val="20"/>
        </w:rPr>
      </w:pPr>
      <w:r w:rsidRPr="00E5626D">
        <w:rPr>
          <w:rFonts w:eastAsia="Calibri" w:cs="Times New Roman"/>
          <w:sz w:val="20"/>
        </w:rPr>
        <w:t>Sagatavoja Bičuša (Jur</w:t>
      </w:r>
      <w:r w:rsidR="00863701">
        <w:rPr>
          <w:rFonts w:eastAsia="Calibri" w:cs="Times New Roman"/>
          <w:sz w:val="20"/>
        </w:rPr>
        <w:t>.</w:t>
      </w:r>
      <w:r w:rsidRPr="00E5626D">
        <w:rPr>
          <w:rFonts w:eastAsia="Calibri" w:cs="Times New Roman"/>
          <w:sz w:val="20"/>
        </w:rPr>
        <w:t xml:space="preserve"> </w:t>
      </w:r>
      <w:r w:rsidR="00863701" w:rsidRPr="00E5626D">
        <w:rPr>
          <w:rFonts w:eastAsia="Calibri" w:cs="Times New Roman"/>
          <w:sz w:val="20"/>
        </w:rPr>
        <w:t>N</w:t>
      </w:r>
      <w:r w:rsidRPr="00E5626D">
        <w:rPr>
          <w:rFonts w:eastAsia="Calibri" w:cs="Times New Roman"/>
          <w:sz w:val="20"/>
        </w:rPr>
        <w:t>od</w:t>
      </w:r>
      <w:r w:rsidR="00863701">
        <w:rPr>
          <w:rFonts w:eastAsia="Calibri" w:cs="Times New Roman"/>
          <w:sz w:val="20"/>
        </w:rPr>
        <w:t>.</w:t>
      </w:r>
      <w:r w:rsidRPr="00E5626D">
        <w:rPr>
          <w:rFonts w:eastAsia="Calibri" w:cs="Times New Roman"/>
          <w:sz w:val="20"/>
        </w:rPr>
        <w:t>)</w:t>
      </w:r>
    </w:p>
    <w:p w:rsidR="00E5626D" w:rsidRPr="00E5626D" w:rsidRDefault="00E5626D" w:rsidP="006F4FA0">
      <w:pPr>
        <w:spacing w:after="0" w:line="240" w:lineRule="auto"/>
        <w:ind w:left="5103" w:right="-1" w:firstLine="657"/>
        <w:jc w:val="both"/>
        <w:rPr>
          <w:rFonts w:eastAsia="Calibri" w:cs="Times New Roman"/>
          <w:sz w:val="20"/>
          <w:szCs w:val="20"/>
        </w:rPr>
      </w:pPr>
    </w:p>
    <w:p w:rsidR="004B03A7" w:rsidRDefault="004B03A7" w:rsidP="006F4FA0">
      <w:pPr>
        <w:keepNext/>
        <w:spacing w:after="0" w:line="240" w:lineRule="auto"/>
        <w:ind w:right="-1"/>
        <w:outlineLvl w:val="0"/>
        <w:rPr>
          <w:rFonts w:eastAsia="Times New Roman" w:cs="Times New Roman"/>
          <w:b/>
          <w:bCs/>
          <w:kern w:val="32"/>
          <w:szCs w:val="24"/>
          <w:lang w:eastAsia="lv-LV"/>
        </w:rPr>
      </w:pPr>
    </w:p>
    <w:p w:rsidR="004B03A7" w:rsidRDefault="004B03A7" w:rsidP="006F4FA0">
      <w:pPr>
        <w:keepNext/>
        <w:spacing w:after="0" w:line="240" w:lineRule="auto"/>
        <w:ind w:right="-1"/>
        <w:jc w:val="both"/>
        <w:outlineLvl w:val="0"/>
        <w:rPr>
          <w:rFonts w:eastAsia="Times New Roman" w:cs="Times New Roman"/>
          <w:bCs/>
          <w:kern w:val="32"/>
          <w:szCs w:val="24"/>
          <w:lang w:eastAsia="lv-LV"/>
        </w:rPr>
      </w:pP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r>
      <w:r>
        <w:rPr>
          <w:rFonts w:eastAsia="Times New Roman" w:cs="Times New Roman"/>
          <w:bCs/>
          <w:kern w:val="32"/>
          <w:szCs w:val="24"/>
          <w:lang w:eastAsia="lv-LV"/>
        </w:rPr>
        <w:tab/>
        <w:t>Pielikums</w:t>
      </w:r>
    </w:p>
    <w:p w:rsidR="004B03A7" w:rsidRDefault="004B03A7" w:rsidP="006F4FA0">
      <w:pPr>
        <w:keepNext/>
        <w:spacing w:after="0" w:line="240" w:lineRule="auto"/>
        <w:ind w:right="-1"/>
        <w:jc w:val="both"/>
        <w:outlineLvl w:val="0"/>
        <w:rPr>
          <w:rFonts w:eastAsia="Times New Roman" w:cs="Times New Roman"/>
          <w:bCs/>
          <w:kern w:val="32"/>
          <w:sz w:val="20"/>
          <w:szCs w:val="20"/>
          <w:lang w:eastAsia="lv-LV"/>
        </w:rPr>
      </w:pP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t>Tukuma novada Domes ...09.2016.</w:t>
      </w:r>
    </w:p>
    <w:p w:rsidR="004B03A7" w:rsidRPr="004B03A7" w:rsidRDefault="004B03A7" w:rsidP="006F4FA0">
      <w:pPr>
        <w:keepNext/>
        <w:spacing w:after="0" w:line="240" w:lineRule="auto"/>
        <w:ind w:right="-1"/>
        <w:jc w:val="both"/>
        <w:outlineLvl w:val="0"/>
        <w:rPr>
          <w:rFonts w:eastAsia="Times New Roman" w:cs="Times New Roman"/>
          <w:bCs/>
          <w:kern w:val="32"/>
          <w:sz w:val="20"/>
          <w:szCs w:val="20"/>
          <w:lang w:eastAsia="lv-LV"/>
        </w:rPr>
      </w:pP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r>
      <w:r>
        <w:rPr>
          <w:rFonts w:eastAsia="Times New Roman" w:cs="Times New Roman"/>
          <w:bCs/>
          <w:kern w:val="32"/>
          <w:sz w:val="20"/>
          <w:szCs w:val="20"/>
          <w:lang w:eastAsia="lv-LV"/>
        </w:rPr>
        <w:tab/>
        <w:t>lēmumam (prot6.Nr..,...§.)</w:t>
      </w:r>
    </w:p>
    <w:p w:rsidR="004B03A7" w:rsidRDefault="004B03A7" w:rsidP="006F4FA0">
      <w:pPr>
        <w:keepNext/>
        <w:spacing w:after="0" w:line="240" w:lineRule="auto"/>
        <w:ind w:right="-1"/>
        <w:outlineLvl w:val="0"/>
        <w:rPr>
          <w:rFonts w:eastAsia="Times New Roman" w:cs="Times New Roman"/>
          <w:b/>
          <w:bCs/>
          <w:kern w:val="32"/>
          <w:szCs w:val="24"/>
          <w:lang w:eastAsia="lv-LV"/>
        </w:rPr>
      </w:pP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r w:rsidRPr="00E5626D">
        <w:rPr>
          <w:rFonts w:eastAsia="Times New Roman" w:cs="Times New Roman"/>
          <w:b/>
          <w:bCs/>
          <w:kern w:val="32"/>
          <w:szCs w:val="24"/>
          <w:lang w:eastAsia="lv-LV"/>
        </w:rPr>
        <w:t xml:space="preserve">Precizējums Tukuma novada Domes 2016.gada 26.maija </w:t>
      </w: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r w:rsidRPr="00E5626D">
        <w:rPr>
          <w:rFonts w:eastAsia="Times New Roman" w:cs="Times New Roman"/>
          <w:b/>
          <w:bCs/>
          <w:kern w:val="32"/>
          <w:szCs w:val="24"/>
          <w:lang w:eastAsia="lv-LV"/>
        </w:rPr>
        <w:t>saistošajos noteikumos Nr.16 „Par</w:t>
      </w:r>
      <w:r w:rsidRPr="00E5626D">
        <w:rPr>
          <w:rFonts w:eastAsia="Times New Roman" w:cs="Arial"/>
          <w:b/>
          <w:bCs/>
          <w:kern w:val="32"/>
          <w:szCs w:val="24"/>
          <w:lang w:eastAsia="lv-LV"/>
        </w:rPr>
        <w:t xml:space="preserve"> licencēto makšķerēšanu Kliģu ezerā</w:t>
      </w:r>
      <w:r w:rsidRPr="00E5626D">
        <w:rPr>
          <w:rFonts w:eastAsia="Times New Roman" w:cs="Times New Roman"/>
          <w:b/>
          <w:bCs/>
          <w:kern w:val="32"/>
          <w:szCs w:val="24"/>
          <w:lang w:eastAsia="lv-LV"/>
        </w:rPr>
        <w:t>”</w:t>
      </w:r>
    </w:p>
    <w:p w:rsidR="00E5626D" w:rsidRPr="00E5626D" w:rsidRDefault="00E5626D" w:rsidP="006F4FA0">
      <w:pPr>
        <w:keepNext/>
        <w:spacing w:after="0" w:line="240" w:lineRule="auto"/>
        <w:ind w:right="-1"/>
        <w:outlineLvl w:val="0"/>
        <w:rPr>
          <w:rFonts w:eastAsia="Times New Roman" w:cs="Times New Roman"/>
          <w:b/>
          <w:bCs/>
          <w:kern w:val="32"/>
          <w:szCs w:val="24"/>
          <w:lang w:eastAsia="lv-LV"/>
        </w:rPr>
      </w:pPr>
      <w:r w:rsidRPr="00E5626D">
        <w:rPr>
          <w:rFonts w:eastAsia="Times New Roman" w:cs="Times New Roman"/>
          <w:b/>
          <w:bCs/>
          <w:kern w:val="32"/>
          <w:szCs w:val="24"/>
          <w:lang w:eastAsia="lv-LV"/>
        </w:rPr>
        <w:t>un pamatojums VARAM atzinumā minēto norādījumu neizpildei</w:t>
      </w:r>
    </w:p>
    <w:p w:rsidR="00E5626D" w:rsidRPr="00E5626D" w:rsidRDefault="00E5626D" w:rsidP="006F4FA0">
      <w:pPr>
        <w:widowControl w:val="0"/>
        <w:autoSpaceDE w:val="0"/>
        <w:autoSpaceDN w:val="0"/>
        <w:adjustRightInd w:val="0"/>
        <w:spacing w:after="0" w:line="240" w:lineRule="auto"/>
        <w:ind w:left="5760" w:right="-1"/>
        <w:rPr>
          <w:rFonts w:eastAsia="Calibri" w:cs="Times New Roman"/>
          <w:b/>
          <w:bCs/>
          <w:sz w:val="22"/>
        </w:rPr>
      </w:pPr>
    </w:p>
    <w:p w:rsidR="00E5626D" w:rsidRPr="00E5626D" w:rsidRDefault="00E5626D" w:rsidP="006F4FA0">
      <w:pPr>
        <w:widowControl w:val="0"/>
        <w:autoSpaceDE w:val="0"/>
        <w:autoSpaceDN w:val="0"/>
        <w:adjustRightInd w:val="0"/>
        <w:spacing w:after="0" w:line="240" w:lineRule="auto"/>
        <w:ind w:left="5760" w:right="-1"/>
        <w:rPr>
          <w:rFonts w:eastAsia="Calibri" w:cs="Times New Roman"/>
          <w:b/>
          <w:bCs/>
          <w:sz w:val="22"/>
        </w:rPr>
      </w:pPr>
    </w:p>
    <w:p w:rsidR="00E5626D" w:rsidRPr="00E5626D" w:rsidRDefault="00E5626D" w:rsidP="006F4FA0">
      <w:pPr>
        <w:widowControl w:val="0"/>
        <w:shd w:val="clear" w:color="auto" w:fill="FFFFFF"/>
        <w:tabs>
          <w:tab w:val="left" w:pos="730"/>
        </w:tabs>
        <w:autoSpaceDE w:val="0"/>
        <w:autoSpaceDN w:val="0"/>
        <w:adjustRightInd w:val="0"/>
        <w:spacing w:after="0" w:line="240" w:lineRule="auto"/>
        <w:ind w:left="900" w:right="-1" w:hanging="900"/>
        <w:jc w:val="center"/>
        <w:rPr>
          <w:rFonts w:eastAsia="Calibri" w:cs="Times New Roman"/>
          <w:b/>
          <w:sz w:val="22"/>
        </w:rPr>
      </w:pPr>
    </w:p>
    <w:p w:rsidR="00E5626D" w:rsidRPr="00E5626D" w:rsidRDefault="00E5626D" w:rsidP="006F4FA0">
      <w:pPr>
        <w:keepNext/>
        <w:spacing w:after="0" w:line="240" w:lineRule="auto"/>
        <w:ind w:right="-1" w:firstLine="720"/>
        <w:jc w:val="both"/>
        <w:outlineLvl w:val="0"/>
        <w:rPr>
          <w:rFonts w:eastAsia="Times New Roman" w:cs="Times New Roman"/>
          <w:bCs/>
          <w:kern w:val="32"/>
          <w:szCs w:val="24"/>
          <w:lang w:eastAsia="lv-LV"/>
        </w:rPr>
      </w:pPr>
      <w:r w:rsidRPr="00E5626D">
        <w:rPr>
          <w:rFonts w:eastAsia="Times New Roman" w:cs="Times New Roman"/>
          <w:bCs/>
          <w:kern w:val="32"/>
          <w:szCs w:val="24"/>
          <w:lang w:eastAsia="lv-LV"/>
        </w:rPr>
        <w:t>Pamatojoties uz likuma „Par pašvaldībām” 45.panta ceturto daļu, precizēt Tukuma novada Domes 2016.gada 26.maija saistošos noteikumus Nr.16 „Par</w:t>
      </w:r>
      <w:r w:rsidRPr="00E5626D">
        <w:rPr>
          <w:rFonts w:eastAsia="Times New Roman" w:cs="Arial"/>
          <w:b/>
          <w:bCs/>
          <w:kern w:val="32"/>
          <w:sz w:val="32"/>
          <w:szCs w:val="32"/>
          <w:lang w:eastAsia="lv-LV"/>
        </w:rPr>
        <w:t xml:space="preserve"> </w:t>
      </w:r>
      <w:r w:rsidRPr="00E5626D">
        <w:rPr>
          <w:rFonts w:eastAsia="Times New Roman" w:cs="Arial"/>
          <w:bCs/>
          <w:kern w:val="32"/>
          <w:szCs w:val="24"/>
          <w:lang w:eastAsia="lv-LV"/>
        </w:rPr>
        <w:t>licencēto makšķerēšanu Kliģu ezerā</w:t>
      </w:r>
      <w:r w:rsidRPr="00E5626D">
        <w:rPr>
          <w:rFonts w:eastAsia="Times New Roman" w:cs="Times New Roman"/>
          <w:bCs/>
          <w:kern w:val="32"/>
          <w:szCs w:val="24"/>
          <w:lang w:eastAsia="lv-LV"/>
        </w:rPr>
        <w:t>” (turpmāk – Saistošie noteikumi Nr.16), veicot tajos šādu precizējumu:</w:t>
      </w:r>
    </w:p>
    <w:p w:rsidR="00E5626D" w:rsidRPr="00E5626D" w:rsidRDefault="00E5626D" w:rsidP="006F4FA0">
      <w:pPr>
        <w:spacing w:after="0" w:line="240" w:lineRule="auto"/>
        <w:ind w:right="-1"/>
        <w:rPr>
          <w:rFonts w:ascii="Calibri" w:eastAsia="Calibri" w:hAnsi="Calibri" w:cs="Times New Roman"/>
          <w:sz w:val="22"/>
          <w:lang w:eastAsia="lv-LV"/>
        </w:rPr>
      </w:pPr>
    </w:p>
    <w:p w:rsidR="00E5626D" w:rsidRPr="00E5626D" w:rsidRDefault="00E5626D" w:rsidP="006F4FA0">
      <w:pPr>
        <w:spacing w:after="0" w:line="240" w:lineRule="auto"/>
        <w:ind w:right="-1" w:firstLine="567"/>
        <w:jc w:val="both"/>
        <w:rPr>
          <w:rFonts w:eastAsia="Times New Roman" w:cs="Times New Roman"/>
          <w:bCs/>
          <w:color w:val="000000"/>
          <w:szCs w:val="24"/>
          <w:lang w:val="de-DE"/>
        </w:rPr>
      </w:pPr>
      <w:r w:rsidRPr="00E5626D">
        <w:rPr>
          <w:rFonts w:eastAsia="Times New Roman" w:cs="Times New Roman"/>
          <w:bCs/>
          <w:color w:val="000000"/>
          <w:szCs w:val="24"/>
        </w:rPr>
        <w:t xml:space="preserve">1. </w:t>
      </w:r>
      <w:r w:rsidRPr="00E5626D">
        <w:rPr>
          <w:rFonts w:eastAsia="Times New Roman" w:cs="Times New Roman"/>
          <w:bCs/>
          <w:color w:val="000000"/>
          <w:szCs w:val="24"/>
          <w:lang w:val="de-DE"/>
        </w:rPr>
        <w:t>Svītrot Saistošo noteikumu Nr.16 tiesiskajā pamatojumā atsauci uz Ministru kabineta 2015.gada 22.decembra noteikumu Nr.799 „Licencētās makšķerēšanas, vēžošanas un zemūdens medību kārtība“ 15.punktu.</w:t>
      </w:r>
    </w:p>
    <w:p w:rsidR="00E5626D" w:rsidRPr="00E5626D" w:rsidRDefault="00E5626D" w:rsidP="006F4FA0">
      <w:pPr>
        <w:spacing w:after="0" w:line="240" w:lineRule="auto"/>
        <w:ind w:left="1505" w:right="-1"/>
        <w:jc w:val="both"/>
        <w:rPr>
          <w:rFonts w:eastAsia="Times New Roman" w:cs="Times New Roman"/>
          <w:bCs/>
          <w:color w:val="000000"/>
          <w:szCs w:val="24"/>
          <w:lang w:val="de-DE"/>
        </w:rPr>
      </w:pPr>
    </w:p>
    <w:p w:rsidR="00E5626D" w:rsidRPr="00E5626D" w:rsidRDefault="00E5626D" w:rsidP="006F4FA0">
      <w:pPr>
        <w:autoSpaceDE w:val="0"/>
        <w:autoSpaceDN w:val="0"/>
        <w:adjustRightInd w:val="0"/>
        <w:spacing w:after="0" w:line="240" w:lineRule="auto"/>
        <w:ind w:right="-1" w:firstLine="567"/>
        <w:contextualSpacing/>
        <w:jc w:val="both"/>
        <w:rPr>
          <w:rFonts w:eastAsia="Calibri" w:cs="Times New Roman"/>
          <w:bCs/>
          <w:color w:val="000000"/>
          <w:szCs w:val="24"/>
          <w:lang w:val="de-DE"/>
        </w:rPr>
      </w:pPr>
      <w:r w:rsidRPr="00E5626D">
        <w:rPr>
          <w:rFonts w:eastAsia="Calibri" w:cs="Times New Roman"/>
          <w:bCs/>
          <w:color w:val="000000"/>
          <w:szCs w:val="24"/>
          <w:lang w:val="de-DE"/>
        </w:rPr>
        <w:t>2. Noraidīt Vides aizsardzības un reģionālās attīstības ministrijas (turpmāk – VARAM) 12.08.2016. vēstules Nr.18-6/6067 „Par saistošajiem noteikumiem Nr.16“ (turpmāk – Atzinums) 2.punktā izteikto lūgumu precizēt Saistošo noteikumu Nr.16 pielikuma 9.1.apakšpunktu „</w:t>
      </w:r>
      <w:r w:rsidRPr="00E5626D">
        <w:rPr>
          <w:rFonts w:eastAsia="Times New Roman" w:cs="Times New Roman"/>
          <w:i/>
          <w:szCs w:val="24"/>
          <w:lang w:eastAsia="lv-LV"/>
        </w:rPr>
        <w:t>Kontroli par licencētās makšķerēšanas un vides aizsardzības noteikumu ievērošanu Kliģu ezerā veic Valsts vides dienesta un Dabas aizsardzības pārvaldes inspektori, licencētās makšķerēšanas organizētājs un Tukuma novada pašvaldības policija</w:t>
      </w:r>
      <w:r w:rsidRPr="00E5626D">
        <w:rPr>
          <w:rFonts w:eastAsia="Calibri" w:cs="Times New Roman"/>
          <w:bCs/>
          <w:color w:val="000000"/>
          <w:szCs w:val="24"/>
          <w:lang w:val="de-DE"/>
        </w:rPr>
        <w:t>“ un atstāt šo apakšpunktu negrozītu. Apakšunkts ir informatīvs, iekļauts nolikumā tā vieglākai izpratnei un nav uztverams kā pašvaldības pilnvarojums Valsts vides dienestam vai Dabas aizsardzības pārvaldei, kuras darbojas saskaņā ar saviem nolikumiem un citiem normatīvajiem aktiem. Latvijas Administratīvo pārkāpumu kodeksa (turpmāk – LAPK) 247.panta</w:t>
      </w:r>
      <w:r w:rsidRPr="00E5626D">
        <w:rPr>
          <w:rFonts w:eastAsia="Calibri" w:cs="Times New Roman"/>
          <w:bCs/>
          <w:color w:val="000000"/>
          <w:szCs w:val="24"/>
          <w:vertAlign w:val="superscript"/>
          <w:lang w:val="de-DE"/>
        </w:rPr>
        <w:t xml:space="preserve"> </w:t>
      </w:r>
      <w:r w:rsidRPr="00E5626D">
        <w:rPr>
          <w:rFonts w:eastAsia="Calibri" w:cs="Times New Roman"/>
          <w:bCs/>
          <w:color w:val="000000"/>
          <w:szCs w:val="24"/>
          <w:lang w:val="de-DE"/>
        </w:rPr>
        <w:t xml:space="preserve">otrajā daļā noteiktais </w:t>
      </w:r>
      <w:r w:rsidRPr="00E5626D">
        <w:rPr>
          <w:rFonts w:eastAsia="Calibri" w:cs="Times New Roman"/>
          <w:szCs w:val="24"/>
        </w:rPr>
        <w:t xml:space="preserve"> </w:t>
      </w:r>
      <w:r w:rsidRPr="00E5626D">
        <w:rPr>
          <w:rFonts w:eastAsia="Calibri" w:cs="Times New Roman"/>
          <w:i/>
          <w:szCs w:val="24"/>
        </w:rPr>
        <w:t xml:space="preserve">(protokolu ir tiesīgas sastādīt arī attiecīgi pilnvarotas pašvaldību amatpersonas) </w:t>
      </w:r>
      <w:r w:rsidRPr="00E5626D">
        <w:rPr>
          <w:rFonts w:eastAsia="Calibri" w:cs="Times New Roman"/>
          <w:szCs w:val="24"/>
        </w:rPr>
        <w:t>9.1.apakšpunktā netiek dublēts</w:t>
      </w:r>
      <w:r w:rsidRPr="00E5626D">
        <w:rPr>
          <w:rFonts w:eastAsia="Calibri" w:cs="Times New Roman"/>
          <w:bCs/>
          <w:i/>
          <w:color w:val="000000"/>
          <w:szCs w:val="24"/>
          <w:lang w:val="de-DE"/>
        </w:rPr>
        <w:t>.</w:t>
      </w:r>
      <w:r w:rsidRPr="00E5626D">
        <w:rPr>
          <w:rFonts w:eastAsia="Calibri" w:cs="Times New Roman"/>
          <w:bCs/>
          <w:color w:val="000000"/>
          <w:szCs w:val="24"/>
          <w:lang w:val="de-DE"/>
        </w:rPr>
        <w:t xml:space="preserve"> Nav saprotama VARAM norāde uz LAPK 247.panta otro daļu, kas neliedz pašvaldībai jebkurā brīdī pilnvarot jebkuru tās amatpersonu administratīvā pārkāpuma fiksēšanai administratīvā pārkāpuma protokolā. 9.1.apakšunkts Kliģu ezera licencētās makšķerēšanas nolikumā, kas ir pielikums Saistošajiem noteikumiem Nr.16, nav iejaukšanās iepriekš minēto valsts pārvaldes iestāžu kompetencē. </w:t>
      </w:r>
    </w:p>
    <w:p w:rsidR="00E5626D" w:rsidRPr="00E5626D" w:rsidRDefault="00E5626D" w:rsidP="006F4FA0">
      <w:pPr>
        <w:autoSpaceDE w:val="0"/>
        <w:autoSpaceDN w:val="0"/>
        <w:adjustRightInd w:val="0"/>
        <w:spacing w:after="0" w:line="240" w:lineRule="auto"/>
        <w:ind w:right="-1" w:firstLine="567"/>
        <w:contextualSpacing/>
        <w:jc w:val="both"/>
        <w:rPr>
          <w:rFonts w:eastAsia="Calibri" w:cs="Times New Roman"/>
          <w:bCs/>
          <w:color w:val="000000"/>
          <w:szCs w:val="24"/>
          <w:lang w:val="de-DE"/>
        </w:rPr>
      </w:pPr>
      <w:r w:rsidRPr="00E5626D">
        <w:rPr>
          <w:rFonts w:eastAsia="Calibri" w:cs="Times New Roman"/>
          <w:bCs/>
          <w:color w:val="000000"/>
          <w:szCs w:val="24"/>
          <w:lang w:val="de-DE"/>
        </w:rPr>
        <w:t>VARAM Atzinumā nav pamatots 9.1.apakšpunkta prettiesiskums saskaņā ar likuma „Par pašvaldībām“ 45.panta ceturtajā daļā noteikto.</w:t>
      </w:r>
      <w:r w:rsidRPr="00E5626D">
        <w:rPr>
          <w:rFonts w:eastAsia="Calibri" w:cs="Times New Roman"/>
          <w:szCs w:val="24"/>
        </w:rPr>
        <w:t xml:space="preserve"> </w:t>
      </w:r>
      <w:r w:rsidRPr="00E5626D">
        <w:rPr>
          <w:rFonts w:eastAsia="Calibri" w:cs="Times New Roman"/>
          <w:bCs/>
          <w:color w:val="000000"/>
          <w:szCs w:val="24"/>
          <w:lang w:val="de-DE"/>
        </w:rPr>
        <w:t xml:space="preserve">Lielākajā daļā spēkā esošo licencētās makšķerēšanas nolikumu, kas, domājams, ir saskaņoti VARAM, sadaļās par nolikumu ievērošanas kontroli ir pieminētas valsts pārvaldes institūcijas, piemēram, nolikumos par licencēto makšķerēšanu Ežezerā un Dagdas ezerā (Dagdas novads), Tērvetes ūdenskrātuvē (Tērvetes novads), Mērsraga kanālā (Mērsraga novads), Brutuļu dzirnavezerā (Smiltenes novads), Lielā Stropu ezerā (Daugavpils), Kāla ezerā (Madonas novads), Ventas upes posmā (Kuldīgas novads), Salacas upes posmā (Alojas novads), Kaņiera ezerā (Engures novads), Burtnieka ezerā (Burtnieku novads), Lielupē, Mūsā un Mēmelē (Bauskas, Jelgavas, Rundāles un Ozolnieku novadi), Usmas ezerā (Ventspils novads) un daudzos citos. Tukuma novada pašvaldība tiesiski paļaujas, ka attiecībā uz tās izdotiem normatīviem aktiem VARAM nepiemēro kādus īpašus izņēmumus un prasības, kas ir atšķirīgas no pārējās Latvijas teritorijas. </w:t>
      </w:r>
    </w:p>
    <w:p w:rsidR="00E5626D" w:rsidRPr="00E5626D" w:rsidRDefault="00E5626D" w:rsidP="006F4FA0">
      <w:pPr>
        <w:autoSpaceDE w:val="0"/>
        <w:autoSpaceDN w:val="0"/>
        <w:adjustRightInd w:val="0"/>
        <w:spacing w:after="0" w:line="240" w:lineRule="auto"/>
        <w:ind w:right="-1" w:firstLine="720"/>
        <w:contextualSpacing/>
        <w:jc w:val="both"/>
        <w:rPr>
          <w:rFonts w:eastAsia="Calibri" w:cs="Times New Roman"/>
          <w:bCs/>
          <w:color w:val="000000"/>
          <w:szCs w:val="24"/>
          <w:lang w:val="de-DE"/>
        </w:rPr>
      </w:pPr>
    </w:p>
    <w:p w:rsidR="00E5626D" w:rsidRPr="00E5626D" w:rsidRDefault="00E5626D" w:rsidP="006F4FA0">
      <w:pPr>
        <w:spacing w:after="0" w:line="240" w:lineRule="auto"/>
        <w:ind w:right="-1" w:firstLine="567"/>
        <w:jc w:val="both"/>
        <w:rPr>
          <w:rFonts w:eastAsia="Calibri" w:cs="Times New Roman"/>
          <w:color w:val="000000"/>
          <w:szCs w:val="24"/>
        </w:rPr>
      </w:pPr>
      <w:r w:rsidRPr="00E5626D">
        <w:rPr>
          <w:rFonts w:eastAsia="Calibri" w:cs="Times New Roman"/>
          <w:bCs/>
          <w:color w:val="000000"/>
          <w:szCs w:val="24"/>
          <w:lang w:val="de-DE"/>
        </w:rPr>
        <w:t>3. Noraidīt VARAM Atzinuma 3.punktā izteikto lūgumu svītrot Saistošo noteikumu Nr.16 pielikuma 11.1.apakšpunkta otro teikumu</w:t>
      </w:r>
      <w:r w:rsidRPr="00E5626D">
        <w:rPr>
          <w:rFonts w:eastAsia="Calibri" w:cs="Times New Roman"/>
          <w:szCs w:val="24"/>
        </w:rPr>
        <w:t xml:space="preserve"> „</w:t>
      </w:r>
      <w:r w:rsidRPr="00E5626D">
        <w:rPr>
          <w:rFonts w:eastAsia="Calibri" w:cs="Times New Roman"/>
          <w:i/>
          <w:szCs w:val="24"/>
        </w:rPr>
        <w:t>Minētā atbildība neatbrīvo pārkāpējus no pienākuma atlīdzināt zivju resursiem un dabai nodarīto kaitējumu</w:t>
      </w:r>
      <w:r w:rsidRPr="00E5626D">
        <w:rPr>
          <w:rFonts w:eastAsia="Calibri" w:cs="Times New Roman"/>
          <w:szCs w:val="24"/>
        </w:rPr>
        <w:t xml:space="preserve">”, jo tas it kā dublē LAPK 39.pantu. </w:t>
      </w:r>
      <w:r w:rsidRPr="00E5626D">
        <w:rPr>
          <w:rFonts w:eastAsia="Calibri" w:cs="Times New Roman"/>
          <w:bCs/>
          <w:color w:val="000000"/>
          <w:szCs w:val="24"/>
          <w:lang w:val="de-DE"/>
        </w:rPr>
        <w:t xml:space="preserve">Teikums nav prettiesisks un nolikumā atstājams tā lietotāju ērtībai. Teikums nav LAPK 39.panta citāts, tas preventīvi brīdina par atbildību, kāda iestājas, neievērojot nolikumu. Nolikums izstrādāts tā, lai to </w:t>
      </w:r>
      <w:r w:rsidRPr="00E5626D">
        <w:rPr>
          <w:rFonts w:eastAsia="Calibri" w:cs="Times New Roman"/>
          <w:bCs/>
          <w:color w:val="000000"/>
          <w:szCs w:val="24"/>
          <w:lang w:val="de-DE"/>
        </w:rPr>
        <w:lastRenderedPageBreak/>
        <w:t xml:space="preserve">saprastu ne tikai personu loks, kas orientējas spēkā esošajā likumdošanā, bet visi, kas nodarbojas ar licencēto makšķerēšanu Kliģu ezerā. Teikums 11.1.apakšpunktā atstājams negrozīts, jo nepadara Saistošos noteikumus Nr.16 par prettiesiskiem. Saistošie noteikumi saskaņoti ar </w:t>
      </w:r>
      <w:r w:rsidRPr="00E5626D">
        <w:rPr>
          <w:rFonts w:eastAsia="Calibri" w:cs="Times New Roman"/>
          <w:color w:val="000000"/>
          <w:szCs w:val="24"/>
        </w:rPr>
        <w:t xml:space="preserve">Zemkopības ministriju, Pārtikas drošības, dzīvnieku veselības un vides zinātnisko institūtu “BIOR”” un Valsts vides dienestu. Neviena no minētajām institūcijām nav iebildusi pret 11.1.apakšpunkta formulējumu Saistošo noteikumu Nr.16 pielikumā. </w:t>
      </w:r>
    </w:p>
    <w:p w:rsidR="00E5626D" w:rsidRPr="00E5626D" w:rsidRDefault="00E5626D" w:rsidP="006F4FA0">
      <w:pPr>
        <w:spacing w:after="0" w:line="240" w:lineRule="auto"/>
        <w:ind w:right="-1"/>
        <w:jc w:val="both"/>
        <w:rPr>
          <w:rFonts w:eastAsia="Calibri" w:cs="Times New Roman"/>
          <w:color w:val="000000"/>
          <w:szCs w:val="24"/>
        </w:rPr>
      </w:pPr>
    </w:p>
    <w:p w:rsidR="00E5626D" w:rsidRPr="00E5626D" w:rsidRDefault="00E5626D" w:rsidP="006F4FA0">
      <w:pPr>
        <w:spacing w:after="0" w:line="240" w:lineRule="auto"/>
        <w:ind w:right="-1"/>
        <w:jc w:val="both"/>
        <w:rPr>
          <w:rFonts w:eastAsia="Calibri" w:cs="Times New Roman"/>
          <w:color w:val="000000"/>
          <w:szCs w:val="24"/>
        </w:rPr>
      </w:pPr>
    </w:p>
    <w:p w:rsidR="00E5626D" w:rsidRPr="00E5626D" w:rsidRDefault="00E5626D" w:rsidP="006F4FA0">
      <w:pPr>
        <w:spacing w:after="0" w:line="240" w:lineRule="auto"/>
        <w:ind w:right="-1"/>
        <w:jc w:val="both"/>
        <w:rPr>
          <w:rFonts w:eastAsia="Calibri" w:cs="Times New Roman"/>
          <w:color w:val="000000"/>
          <w:szCs w:val="24"/>
        </w:rPr>
      </w:pPr>
    </w:p>
    <w:p w:rsidR="00E5626D" w:rsidRPr="00E5626D" w:rsidRDefault="00E5626D" w:rsidP="006F4FA0">
      <w:pPr>
        <w:spacing w:after="0" w:line="240" w:lineRule="auto"/>
        <w:ind w:right="-1"/>
        <w:jc w:val="both"/>
        <w:rPr>
          <w:rFonts w:eastAsia="Calibri" w:cs="Times New Roman"/>
          <w:bCs/>
          <w:color w:val="000000"/>
          <w:szCs w:val="24"/>
          <w:lang w:val="de-DE"/>
        </w:rPr>
      </w:pPr>
    </w:p>
    <w:p w:rsidR="00E5626D" w:rsidRPr="00E5626D" w:rsidRDefault="00E5626D" w:rsidP="006F4FA0">
      <w:pPr>
        <w:spacing w:after="0" w:line="240" w:lineRule="auto"/>
        <w:ind w:right="-1"/>
        <w:jc w:val="both"/>
        <w:rPr>
          <w:rFonts w:eastAsia="Calibri" w:cs="Times New Roman"/>
          <w:bCs/>
          <w:color w:val="000000"/>
          <w:szCs w:val="24"/>
          <w:lang w:val="de-DE"/>
        </w:rPr>
      </w:pPr>
    </w:p>
    <w:p w:rsidR="00863701" w:rsidRDefault="00863701" w:rsidP="006F4FA0">
      <w:pPr>
        <w:ind w:right="-1"/>
        <w:rPr>
          <w:rFonts w:eastAsia="Calibri" w:cs="Times New Roman"/>
          <w:b/>
          <w:i/>
          <w:color w:val="C00000"/>
          <w:sz w:val="22"/>
        </w:rPr>
      </w:pPr>
      <w:r>
        <w:rPr>
          <w:rFonts w:eastAsia="Calibri" w:cs="Times New Roman"/>
          <w:b/>
          <w:i/>
          <w:color w:val="C00000"/>
          <w:sz w:val="22"/>
        </w:rPr>
        <w:br w:type="page"/>
      </w:r>
    </w:p>
    <w:p w:rsidR="006C7A72" w:rsidRPr="006C7A72" w:rsidRDefault="006C7A72" w:rsidP="006C7A72">
      <w:pPr>
        <w:spacing w:after="0" w:line="240" w:lineRule="auto"/>
        <w:rPr>
          <w:rFonts w:eastAsia="Calibri" w:cs="Times New Roman"/>
          <w:b/>
          <w:i/>
          <w:color w:val="C00000"/>
          <w:sz w:val="22"/>
        </w:rPr>
      </w:pPr>
      <w:r w:rsidRPr="006C7A72">
        <w:rPr>
          <w:rFonts w:eastAsia="Calibri" w:cs="Times New Roman"/>
          <w:b/>
          <w:i/>
          <w:color w:val="C00000"/>
          <w:sz w:val="22"/>
        </w:rPr>
        <w:lastRenderedPageBreak/>
        <w:t>Kurus precizē</w:t>
      </w:r>
    </w:p>
    <w:p w:rsidR="006C7A72" w:rsidRPr="006C7A72" w:rsidRDefault="006C7A72" w:rsidP="006C7A72">
      <w:pPr>
        <w:spacing w:after="0" w:line="240" w:lineRule="auto"/>
        <w:rPr>
          <w:rFonts w:eastAsia="Calibri" w:cs="Times New Roman"/>
          <w:b/>
          <w:i/>
          <w:color w:val="C00000"/>
          <w:sz w:val="22"/>
        </w:rPr>
      </w:pPr>
    </w:p>
    <w:p w:rsidR="006C7A72" w:rsidRPr="006C7A72" w:rsidRDefault="006C7A72" w:rsidP="006C7A72">
      <w:pPr>
        <w:tabs>
          <w:tab w:val="left" w:pos="9214"/>
        </w:tabs>
        <w:spacing w:after="0" w:line="240" w:lineRule="auto"/>
        <w:jc w:val="center"/>
        <w:rPr>
          <w:rFonts w:eastAsia="Calibri" w:cs="Times New Roman"/>
          <w:b/>
          <w:sz w:val="48"/>
          <w:szCs w:val="48"/>
        </w:rPr>
      </w:pPr>
      <w:r w:rsidRPr="006C7A72">
        <w:rPr>
          <w:rFonts w:eastAsia="Calibri" w:cs="Times New Roman"/>
          <w:noProof/>
          <w:sz w:val="20"/>
          <w:szCs w:val="20"/>
          <w:lang w:eastAsia="lv-LV"/>
        </w:rPr>
        <w:drawing>
          <wp:anchor distT="0" distB="0" distL="114300" distR="114300" simplePos="0" relativeHeight="251683840" behindDoc="1" locked="0" layoutInCell="1" allowOverlap="1" wp14:anchorId="61782A53" wp14:editId="59FC8DCA">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pic:spPr>
                </pic:pic>
              </a:graphicData>
            </a:graphic>
            <wp14:sizeRelH relativeFrom="page">
              <wp14:pctWidth>0</wp14:pctWidth>
            </wp14:sizeRelH>
            <wp14:sizeRelV relativeFrom="page">
              <wp14:pctHeight>0</wp14:pctHeight>
            </wp14:sizeRelV>
          </wp:anchor>
        </w:drawing>
      </w:r>
      <w:r w:rsidRPr="006C7A72">
        <w:rPr>
          <w:rFonts w:eastAsia="Calibri" w:cs="Times New Roman"/>
          <w:b/>
          <w:sz w:val="48"/>
          <w:szCs w:val="48"/>
        </w:rPr>
        <w:t>TUKUMA NOVADA DOME</w:t>
      </w:r>
    </w:p>
    <w:p w:rsidR="006C7A72" w:rsidRPr="006C7A72" w:rsidRDefault="006C7A72" w:rsidP="006C7A72">
      <w:pPr>
        <w:tabs>
          <w:tab w:val="left" w:pos="9214"/>
        </w:tabs>
        <w:spacing w:after="0" w:line="240" w:lineRule="auto"/>
        <w:jc w:val="center"/>
        <w:rPr>
          <w:rFonts w:eastAsia="Calibri" w:cs="Times New Roman"/>
          <w:sz w:val="22"/>
        </w:rPr>
      </w:pPr>
      <w:r w:rsidRPr="006C7A72">
        <w:rPr>
          <w:rFonts w:eastAsia="Calibri" w:cs="Times New Roman"/>
          <w:sz w:val="22"/>
        </w:rPr>
        <w:t>Reģistrācijas Nr.90000050975</w:t>
      </w:r>
    </w:p>
    <w:p w:rsidR="006C7A72" w:rsidRPr="006C7A72" w:rsidRDefault="006C7A72" w:rsidP="006C7A72">
      <w:pPr>
        <w:tabs>
          <w:tab w:val="left" w:pos="9214"/>
        </w:tabs>
        <w:spacing w:after="0" w:line="240" w:lineRule="auto"/>
        <w:jc w:val="center"/>
        <w:rPr>
          <w:rFonts w:eastAsia="Calibri" w:cs="Times New Roman"/>
          <w:color w:val="1C1C1C"/>
          <w:sz w:val="22"/>
        </w:rPr>
      </w:pPr>
      <w:r w:rsidRPr="006C7A72">
        <w:rPr>
          <w:rFonts w:eastAsia="Calibri" w:cs="Times New Roman"/>
          <w:color w:val="1C1C1C"/>
          <w:sz w:val="22"/>
        </w:rPr>
        <w:t>Talsu iela 4, Tukums, Tukuma novads, LV-3101,</w:t>
      </w:r>
    </w:p>
    <w:p w:rsidR="006C7A72" w:rsidRPr="006C7A72" w:rsidRDefault="006C7A72" w:rsidP="006C7A72">
      <w:pPr>
        <w:tabs>
          <w:tab w:val="left" w:pos="9214"/>
        </w:tabs>
        <w:spacing w:after="0" w:line="240" w:lineRule="auto"/>
        <w:jc w:val="center"/>
        <w:rPr>
          <w:rFonts w:eastAsia="Calibri" w:cs="Times New Roman"/>
          <w:color w:val="1C1C1C"/>
          <w:sz w:val="22"/>
        </w:rPr>
      </w:pPr>
      <w:r w:rsidRPr="006C7A72">
        <w:rPr>
          <w:rFonts w:eastAsia="Calibri" w:cs="Times New Roman"/>
          <w:color w:val="1C1C1C"/>
          <w:sz w:val="22"/>
        </w:rPr>
        <w:t>tālrunis 63122707, fakss 63107243, mobilais tālrunis 26603299, 29288876</w:t>
      </w:r>
    </w:p>
    <w:p w:rsidR="006C7A72" w:rsidRPr="006C7A72" w:rsidRDefault="00173791" w:rsidP="006C7A72">
      <w:pPr>
        <w:tabs>
          <w:tab w:val="left" w:pos="9214"/>
        </w:tabs>
        <w:spacing w:after="0" w:line="240" w:lineRule="auto"/>
        <w:jc w:val="center"/>
        <w:rPr>
          <w:rFonts w:eastAsia="Calibri" w:cs="Times New Roman"/>
          <w:sz w:val="22"/>
        </w:rPr>
      </w:pPr>
      <w:hyperlink r:id="rId10" w:history="1">
        <w:r w:rsidR="006C7A72" w:rsidRPr="006C7A72">
          <w:rPr>
            <w:rFonts w:eastAsia="Calibri" w:cs="Times New Roman"/>
            <w:color w:val="1C1C1C"/>
            <w:sz w:val="22"/>
            <w:u w:val="single"/>
          </w:rPr>
          <w:t>www.tukums.lv</w:t>
        </w:r>
      </w:hyperlink>
      <w:r w:rsidR="006C7A72" w:rsidRPr="006C7A72">
        <w:rPr>
          <w:rFonts w:eastAsia="Calibri" w:cs="Times New Roman"/>
          <w:color w:val="1C1C1C"/>
          <w:sz w:val="22"/>
        </w:rPr>
        <w:t xml:space="preserve"> e-pasts: </w:t>
      </w:r>
      <w:hyperlink r:id="rId11" w:history="1">
        <w:r w:rsidR="006C7A72" w:rsidRPr="006C7A72">
          <w:rPr>
            <w:rFonts w:eastAsia="Calibri" w:cs="Times New Roman"/>
            <w:color w:val="0000FF"/>
            <w:sz w:val="22"/>
            <w:u w:val="single"/>
          </w:rPr>
          <w:t>dome@tukums.lv</w:t>
        </w:r>
      </w:hyperlink>
    </w:p>
    <w:p w:rsidR="006C7A72" w:rsidRPr="006C7A72" w:rsidRDefault="006C7A72" w:rsidP="006C7A72">
      <w:pPr>
        <w:tabs>
          <w:tab w:val="left" w:pos="9214"/>
        </w:tabs>
        <w:spacing w:after="0" w:line="240" w:lineRule="auto"/>
        <w:jc w:val="center"/>
        <w:rPr>
          <w:rFonts w:eastAsia="Calibri" w:cs="Times New Roman"/>
          <w:color w:val="1C1C1C"/>
          <w:sz w:val="22"/>
        </w:rPr>
      </w:pPr>
      <w:r w:rsidRPr="006C7A72">
        <w:rPr>
          <w:rFonts w:eastAsia="Calibri" w:cs="Times New Roman"/>
          <w:noProof/>
          <w:sz w:val="20"/>
          <w:szCs w:val="20"/>
          <w:lang w:eastAsia="lv-LV"/>
        </w:rPr>
        <mc:AlternateContent>
          <mc:Choice Requires="wps">
            <w:drawing>
              <wp:anchor distT="0" distB="0" distL="114300" distR="114300" simplePos="0" relativeHeight="251682816" behindDoc="0" locked="0" layoutInCell="1" allowOverlap="1" wp14:anchorId="48D85DD7" wp14:editId="2F94EAAE">
                <wp:simplePos x="0" y="0"/>
                <wp:positionH relativeFrom="column">
                  <wp:posOffset>-28575</wp:posOffset>
                </wp:positionH>
                <wp:positionV relativeFrom="paragraph">
                  <wp:posOffset>125095</wp:posOffset>
                </wp:positionV>
                <wp:extent cx="6127115" cy="0"/>
                <wp:effectExtent l="28575" t="29845" r="26035" b="2730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FDA1E27" id="Straight Connector 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85pt" to="480.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TgKAIAAEgEAAAOAAAAZHJzL2Uyb0RvYy54bWysVE2P2yAQvVfqf0DcE8ep15u14qwqO+ll&#10;242U9AcQwDZaDAhInKjqf+9APpRtL1VVH/AAw/ObNw/Pn4+9RAdundCqxOl4ghFXVDOh2hJ/365G&#10;M4ycJ4oRqRUv8Yk7/Lz4+GE+mIJPdacl4xYBiHLFYErceW+KJHG04z1xY224gs1G2554mNo2YZYM&#10;gN7LZDqZ5MmgLTNWU+4crNbnTbyI+E3DqX9tGsc9kiUGbj6ONo67MCaLOSlaS0wn6IUG+QcWPREK&#10;PnqDqoknaG/FH1C9oFY73fgx1X2im0ZQHmuAatLJb9VsOmJ4rAXEceYmk/t/sPTbYW2RYCXOMVKk&#10;hxZtvCWi7TyqtFIgoLYoDzoNxhWQXqm1DZXSo9qYF03fHFK66ohqeeS7PRkAScOJ5N2RMHEGvrYb&#10;vmoGOWTvdRTt2Ng+QIIc6Bh7c7r1hh89orCYp9PHNH3AiF73ElJcDxrr/BeuexSCEkuhgmykIIcX&#10;5wMRUlxTwrLSKyFlbL1UaChxBuABujcghAcrvG27S0OdloKF9HDQ2XZXSYsOJNgpPrFO2LlPs3qv&#10;WITvOGHLS+yJkOcY6EgV8KA4IHiJzn758TR5Ws6Ws2yUTfPlKJvU9ejzqspG+Sp9fKg/1VVVpz9D&#10;dWlWdIIxrgK7q3fT7O+8cblFZ9fd3HsTJnmPHhUEstd3JB27Gxp6tsZOs9PaXrsOdo3Jl6sV7sP9&#10;HOL7H8DiFwAAAP//AwBQSwMEFAAGAAgAAAAhAC1K0s/cAAAACAEAAA8AAABkcnMvZG93bnJldi54&#10;bWxMj0FPwkAQhe8m/ofNmHiDXQwilG4JMXgzBpEfsG3HtqE723QHWv31jvEgx3nv5c330s3oW3XB&#10;PjaBLMymBhRSEcqGKgvHj5fJElRkR6VrA6GFL4ywyW5vUpeUYaB3vBy4UlJCMXEWauYu0ToWNXoX&#10;p6FDEu8z9N6xnH2ly94NUu5b/WDMQnvXkHyoXYfPNRanw9lb+N7qval46ffFG7/mgznybLez9v5u&#10;3K5BMY78H4ZffEGHTJjycKYyqtbCZP4oSdFXT6DEXy3MHFT+J+gs1dcDsh8AAAD//wMAUEsBAi0A&#10;FAAGAAgAAAAhALaDOJL+AAAA4QEAABMAAAAAAAAAAAAAAAAAAAAAAFtDb250ZW50X1R5cGVzXS54&#10;bWxQSwECLQAUAAYACAAAACEAOP0h/9YAAACUAQAACwAAAAAAAAAAAAAAAAAvAQAAX3JlbHMvLnJl&#10;bHNQSwECLQAUAAYACAAAACEAgdfU4CgCAABIBAAADgAAAAAAAAAAAAAAAAAuAgAAZHJzL2Uyb0Rv&#10;Yy54bWxQSwECLQAUAAYACAAAACEALUrSz9wAAAAIAQAADwAAAAAAAAAAAAAAAACCBAAAZHJzL2Rv&#10;d25yZXYueG1sUEsFBgAAAAAEAAQA8wAAAIsFAAAAAA==&#10;" strokeweight="3.25pt">
                <v:stroke linestyle="thickThin"/>
              </v:line>
            </w:pict>
          </mc:Fallback>
        </mc:AlternateContent>
      </w:r>
    </w:p>
    <w:p w:rsidR="006C7A72" w:rsidRPr="006C7A72" w:rsidRDefault="006C7A72" w:rsidP="006C7A72">
      <w:pPr>
        <w:spacing w:after="0" w:line="240" w:lineRule="auto"/>
        <w:jc w:val="center"/>
        <w:rPr>
          <w:rFonts w:eastAsia="Calibri" w:cs="Times New Roman"/>
          <w:b/>
          <w:sz w:val="22"/>
        </w:rPr>
      </w:pPr>
    </w:p>
    <w:p w:rsidR="00710D0B" w:rsidRDefault="00710D0B" w:rsidP="00710D0B">
      <w:pPr>
        <w:spacing w:after="0" w:line="240" w:lineRule="auto"/>
        <w:jc w:val="both"/>
        <w:rPr>
          <w:rFonts w:eastAsia="Calibri" w:cs="Times New Roman"/>
          <w:sz w:val="20"/>
          <w:szCs w:val="20"/>
        </w:rPr>
      </w:pP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APSTIPRINĀTI</w:t>
      </w:r>
    </w:p>
    <w:p w:rsidR="00710D0B" w:rsidRDefault="00710D0B" w:rsidP="00710D0B">
      <w:pPr>
        <w:spacing w:after="0" w:line="240" w:lineRule="auto"/>
        <w:jc w:val="both"/>
        <w:rPr>
          <w:rFonts w:eastAsia="Calibri" w:cs="Times New Roman"/>
          <w:sz w:val="20"/>
          <w:szCs w:val="20"/>
        </w:rPr>
      </w:pP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ar Tukuma novada Domes 26.05.2016.</w:t>
      </w:r>
    </w:p>
    <w:p w:rsidR="00710D0B" w:rsidRPr="00710D0B" w:rsidRDefault="00710D0B" w:rsidP="00710D0B">
      <w:pPr>
        <w:spacing w:after="0" w:line="240" w:lineRule="auto"/>
        <w:jc w:val="both"/>
        <w:rPr>
          <w:rFonts w:eastAsia="Calibri" w:cs="Times New Roman"/>
          <w:sz w:val="20"/>
          <w:szCs w:val="20"/>
        </w:rPr>
      </w:pP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lēmumu (prot.</w:t>
      </w:r>
      <w:r w:rsidR="0050060B">
        <w:rPr>
          <w:rFonts w:eastAsia="Calibri" w:cs="Times New Roman"/>
          <w:sz w:val="20"/>
          <w:szCs w:val="20"/>
        </w:rPr>
        <w:t>N</w:t>
      </w:r>
      <w:r>
        <w:rPr>
          <w:rFonts w:eastAsia="Calibri" w:cs="Times New Roman"/>
          <w:sz w:val="20"/>
          <w:szCs w:val="20"/>
        </w:rPr>
        <w:t>r.8, 4.§.)</w:t>
      </w:r>
    </w:p>
    <w:p w:rsidR="006C7A72" w:rsidRPr="006C7A72" w:rsidRDefault="006C7A72" w:rsidP="006C7A72">
      <w:pPr>
        <w:spacing w:after="0" w:line="240" w:lineRule="auto"/>
        <w:jc w:val="center"/>
        <w:rPr>
          <w:rFonts w:eastAsia="Calibri" w:cs="Times New Roman"/>
          <w:b/>
          <w:sz w:val="22"/>
        </w:rPr>
      </w:pPr>
      <w:r w:rsidRPr="006C7A72">
        <w:rPr>
          <w:rFonts w:eastAsia="Calibri" w:cs="Times New Roman"/>
          <w:b/>
          <w:sz w:val="22"/>
        </w:rPr>
        <w:t>SAISTOŠIE NOTEIKUMI</w:t>
      </w:r>
    </w:p>
    <w:p w:rsidR="006C7A72" w:rsidRPr="006C7A72" w:rsidRDefault="006C7A72" w:rsidP="006C7A72">
      <w:pPr>
        <w:spacing w:after="0" w:line="240" w:lineRule="auto"/>
        <w:jc w:val="center"/>
        <w:rPr>
          <w:rFonts w:eastAsia="Calibri" w:cs="Times New Roman"/>
          <w:sz w:val="22"/>
        </w:rPr>
      </w:pPr>
      <w:r w:rsidRPr="006C7A72">
        <w:rPr>
          <w:rFonts w:eastAsia="Calibri" w:cs="Times New Roman"/>
          <w:sz w:val="22"/>
        </w:rPr>
        <w:t>Tukumā</w:t>
      </w:r>
    </w:p>
    <w:p w:rsidR="006C7A72" w:rsidRPr="006C7A72" w:rsidRDefault="006C7A72" w:rsidP="006C7A72">
      <w:pPr>
        <w:spacing w:after="0" w:line="240" w:lineRule="auto"/>
        <w:jc w:val="both"/>
        <w:rPr>
          <w:rFonts w:eastAsia="Calibri" w:cs="Times New Roman"/>
          <w:szCs w:val="24"/>
        </w:rPr>
      </w:pPr>
      <w:r w:rsidRPr="006C7A72">
        <w:rPr>
          <w:rFonts w:eastAsia="Calibri" w:cs="Times New Roman"/>
          <w:szCs w:val="24"/>
        </w:rPr>
        <w:t xml:space="preserve">2016.gada 26.maijā                                                                                            </w:t>
      </w:r>
      <w:r w:rsidR="00134888">
        <w:rPr>
          <w:rFonts w:eastAsia="Calibri" w:cs="Times New Roman"/>
          <w:szCs w:val="24"/>
        </w:rPr>
        <w:t xml:space="preserve">                    </w:t>
      </w:r>
      <w:r w:rsidRPr="006C7A72">
        <w:rPr>
          <w:rFonts w:eastAsia="Calibri" w:cs="Times New Roman"/>
          <w:b/>
          <w:szCs w:val="24"/>
        </w:rPr>
        <w:t>Nr.16</w:t>
      </w:r>
    </w:p>
    <w:p w:rsidR="006C7A72" w:rsidRPr="006C7A72" w:rsidRDefault="006C7A72" w:rsidP="006C7A72">
      <w:pPr>
        <w:spacing w:after="0" w:line="240" w:lineRule="auto"/>
        <w:jc w:val="right"/>
        <w:rPr>
          <w:rFonts w:eastAsia="Calibri" w:cs="Times New Roman"/>
          <w:szCs w:val="24"/>
        </w:rPr>
      </w:pPr>
      <w:r w:rsidRPr="006C7A72">
        <w:rPr>
          <w:rFonts w:eastAsia="Calibri" w:cs="Times New Roman"/>
          <w:szCs w:val="24"/>
        </w:rPr>
        <w:t xml:space="preserve"> </w:t>
      </w:r>
      <w:r w:rsidRPr="006C7A72">
        <w:rPr>
          <w:rFonts w:eastAsia="Calibri" w:cs="Times New Roman"/>
          <w:szCs w:val="24"/>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Cs w:val="24"/>
        </w:rPr>
        <w:tab/>
      </w:r>
      <w:r w:rsidRPr="006C7A72">
        <w:rPr>
          <w:rFonts w:eastAsia="Calibri" w:cs="Times New Roman"/>
          <w:szCs w:val="24"/>
        </w:rPr>
        <w:tab/>
        <w:t xml:space="preserve">     (prot.Nr.8, 4.§) </w:t>
      </w:r>
    </w:p>
    <w:p w:rsidR="006C7A72" w:rsidRPr="006C7A72" w:rsidRDefault="006C7A72" w:rsidP="006C7A72">
      <w:pPr>
        <w:spacing w:after="0" w:line="240" w:lineRule="auto"/>
        <w:jc w:val="both"/>
        <w:rPr>
          <w:rFonts w:eastAsia="Calibri" w:cs="Times New Roman"/>
          <w:szCs w:val="24"/>
        </w:rPr>
      </w:pPr>
    </w:p>
    <w:p w:rsidR="006C7A72" w:rsidRDefault="006C7A72" w:rsidP="006C7A72">
      <w:pPr>
        <w:spacing w:after="0" w:line="240" w:lineRule="auto"/>
        <w:jc w:val="both"/>
        <w:rPr>
          <w:rFonts w:eastAsia="Calibri" w:cs="Times New Roman"/>
          <w:sz w:val="20"/>
          <w:szCs w:val="20"/>
        </w:rPr>
      </w:pPr>
      <w:r w:rsidRPr="006C7A72">
        <w:rPr>
          <w:rFonts w:eastAsia="Calibri" w:cs="Times New Roman"/>
          <w:sz w:val="20"/>
          <w:szCs w:val="20"/>
        </w:rPr>
        <w:t xml:space="preserve">                                                                                                </w:t>
      </w:r>
    </w:p>
    <w:p w:rsidR="006C7A72" w:rsidRPr="006C7A72" w:rsidRDefault="006C7A72" w:rsidP="006C7A72">
      <w:pPr>
        <w:spacing w:after="0" w:line="240" w:lineRule="auto"/>
        <w:ind w:left="5040" w:firstLine="720"/>
        <w:jc w:val="both"/>
        <w:rPr>
          <w:rFonts w:eastAsia="Calibri" w:cs="Times New Roman"/>
          <w:sz w:val="20"/>
          <w:szCs w:val="20"/>
        </w:rPr>
      </w:pPr>
      <w:r>
        <w:rPr>
          <w:rFonts w:eastAsia="Calibri" w:cs="Times New Roman"/>
          <w:sz w:val="20"/>
          <w:szCs w:val="20"/>
        </w:rPr>
        <w:t>Izdoti</w:t>
      </w:r>
      <w:r w:rsidRPr="006C7A72">
        <w:rPr>
          <w:rFonts w:eastAsia="Calibri" w:cs="Times New Roman"/>
          <w:sz w:val="20"/>
          <w:szCs w:val="20"/>
        </w:rPr>
        <w:t xml:space="preserve"> saskaņā ar Zvejniecības likuma </w:t>
      </w:r>
    </w:p>
    <w:p w:rsidR="006C7A72" w:rsidRPr="006C7A72" w:rsidRDefault="006C7A72" w:rsidP="006C7A72">
      <w:pPr>
        <w:spacing w:after="0" w:line="240" w:lineRule="auto"/>
        <w:ind w:left="5760"/>
        <w:jc w:val="both"/>
        <w:rPr>
          <w:rFonts w:eastAsia="Calibri" w:cs="Times New Roman"/>
          <w:strike/>
          <w:color w:val="C00000"/>
          <w:sz w:val="20"/>
          <w:szCs w:val="20"/>
        </w:rPr>
      </w:pPr>
      <w:r w:rsidRPr="006C7A72">
        <w:rPr>
          <w:rFonts w:eastAsia="Calibri" w:cs="Times New Roman"/>
          <w:sz w:val="20"/>
          <w:szCs w:val="20"/>
        </w:rPr>
        <w:t xml:space="preserve">10.panta piekto daļu </w:t>
      </w:r>
      <w:r w:rsidRPr="006C7A72">
        <w:rPr>
          <w:rFonts w:eastAsia="Calibri" w:cs="Times New Roman"/>
          <w:strike/>
          <w:color w:val="C00000"/>
          <w:sz w:val="20"/>
          <w:szCs w:val="20"/>
        </w:rPr>
        <w:t xml:space="preserve">un Ministru kabineta </w:t>
      </w:r>
    </w:p>
    <w:p w:rsidR="006C7A72" w:rsidRPr="006C7A72" w:rsidRDefault="006C7A72" w:rsidP="006C7A72">
      <w:pPr>
        <w:spacing w:after="0" w:line="240" w:lineRule="auto"/>
        <w:ind w:left="5040" w:firstLine="720"/>
        <w:jc w:val="both"/>
        <w:rPr>
          <w:rFonts w:eastAsia="Calibri" w:cs="Times New Roman"/>
          <w:strike/>
          <w:color w:val="C00000"/>
          <w:sz w:val="20"/>
          <w:szCs w:val="20"/>
        </w:rPr>
      </w:pPr>
      <w:r w:rsidRPr="006C7A72">
        <w:rPr>
          <w:rFonts w:eastAsia="Calibri" w:cs="Times New Roman"/>
          <w:strike/>
          <w:color w:val="C00000"/>
          <w:sz w:val="20"/>
          <w:szCs w:val="20"/>
        </w:rPr>
        <w:t>2015.gada 22.decembra noteikumu Nr.799</w:t>
      </w:r>
    </w:p>
    <w:p w:rsidR="006C7A72" w:rsidRPr="006C7A72" w:rsidRDefault="006C7A72" w:rsidP="006C7A72">
      <w:pPr>
        <w:spacing w:after="0" w:line="240" w:lineRule="auto"/>
        <w:ind w:left="5040" w:firstLine="720"/>
        <w:jc w:val="both"/>
        <w:rPr>
          <w:rFonts w:eastAsia="Calibri" w:cs="Times New Roman"/>
          <w:strike/>
          <w:color w:val="C00000"/>
          <w:sz w:val="20"/>
          <w:szCs w:val="20"/>
        </w:rPr>
      </w:pPr>
      <w:r w:rsidRPr="006C7A72">
        <w:rPr>
          <w:rFonts w:eastAsia="Calibri" w:cs="Times New Roman"/>
          <w:strike/>
          <w:color w:val="C00000"/>
          <w:sz w:val="20"/>
          <w:szCs w:val="20"/>
        </w:rPr>
        <w:t xml:space="preserve">„Licencētās makšķerēšanas, vēžošanas </w:t>
      </w:r>
    </w:p>
    <w:p w:rsidR="006C7A72" w:rsidRPr="006C7A72" w:rsidRDefault="006C7A72" w:rsidP="006C7A72">
      <w:pPr>
        <w:spacing w:after="0" w:line="240" w:lineRule="auto"/>
        <w:ind w:left="5040" w:firstLine="720"/>
        <w:jc w:val="both"/>
        <w:rPr>
          <w:rFonts w:eastAsia="Calibri" w:cs="Times New Roman"/>
          <w:sz w:val="20"/>
          <w:szCs w:val="20"/>
        </w:rPr>
      </w:pPr>
      <w:r w:rsidRPr="006C7A72">
        <w:rPr>
          <w:rFonts w:eastAsia="Calibri" w:cs="Times New Roman"/>
          <w:strike/>
          <w:color w:val="C00000"/>
          <w:sz w:val="20"/>
          <w:szCs w:val="20"/>
        </w:rPr>
        <w:t>un zemūdens medību kārtība” 15.punktu</w:t>
      </w: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b/>
          <w:sz w:val="22"/>
        </w:rPr>
      </w:pPr>
      <w:r w:rsidRPr="006C7A72">
        <w:rPr>
          <w:rFonts w:eastAsia="Calibri" w:cs="Times New Roman"/>
          <w:b/>
          <w:sz w:val="22"/>
        </w:rPr>
        <w:t>Par licencēto makšķerēšanu Kliģu ezerā</w:t>
      </w:r>
    </w:p>
    <w:p w:rsidR="006C7A72" w:rsidRPr="006C7A72" w:rsidRDefault="006C7A72" w:rsidP="006C7A72">
      <w:pPr>
        <w:spacing w:after="0" w:line="240" w:lineRule="auto"/>
        <w:jc w:val="both"/>
        <w:rPr>
          <w:rFonts w:eastAsia="Calibri" w:cs="Times New Roman"/>
          <w:b/>
          <w:sz w:val="22"/>
        </w:rPr>
      </w:pPr>
    </w:p>
    <w:p w:rsidR="006C7A72" w:rsidRPr="006C7A72" w:rsidRDefault="006C7A72" w:rsidP="006C7A72">
      <w:pPr>
        <w:spacing w:after="0" w:line="240" w:lineRule="auto"/>
        <w:rPr>
          <w:rFonts w:eastAsia="Calibri" w:cs="Times New Roman"/>
          <w:b/>
          <w:sz w:val="22"/>
        </w:rPr>
      </w:pPr>
    </w:p>
    <w:p w:rsidR="006C7A72" w:rsidRPr="006C7A72" w:rsidRDefault="006C7A72" w:rsidP="006C7A72">
      <w:pPr>
        <w:spacing w:after="0" w:line="240" w:lineRule="auto"/>
        <w:ind w:firstLine="720"/>
        <w:jc w:val="both"/>
        <w:rPr>
          <w:rFonts w:eastAsia="Calibri" w:cs="Times New Roman"/>
          <w:szCs w:val="24"/>
        </w:rPr>
      </w:pPr>
      <w:r>
        <w:rPr>
          <w:rFonts w:eastAsia="Calibri" w:cs="Times New Roman"/>
          <w:szCs w:val="24"/>
        </w:rPr>
        <w:t xml:space="preserve">1. </w:t>
      </w:r>
      <w:r w:rsidRPr="006C7A72">
        <w:rPr>
          <w:rFonts w:eastAsia="Calibri" w:cs="Times New Roman"/>
          <w:szCs w:val="24"/>
        </w:rPr>
        <w:t xml:space="preserve">2016. gada 26. maija saistošie noteikumi Nr.16 “Par licencēto makšķerēšanu Kliģu ezerā” (turpmāk – Saistošie noteikumi) regulē licencētās makšķerēšanas kārtību Tukuma novada Lestenes pagasta teritorijā esošajā Kliģu ezerā, kurā noteikta makšķerēšanas tiesību izmantošana ar īpašām makšķerēšanas atļaujām (licencēm). </w:t>
      </w:r>
    </w:p>
    <w:p w:rsidR="006C7A72" w:rsidRPr="006C7A72" w:rsidRDefault="006C7A72" w:rsidP="006C7A72">
      <w:pPr>
        <w:spacing w:after="0" w:line="240" w:lineRule="auto"/>
        <w:jc w:val="both"/>
        <w:rPr>
          <w:rFonts w:eastAsia="Calibri" w:cs="Times New Roman"/>
          <w:szCs w:val="24"/>
        </w:rPr>
      </w:pPr>
    </w:p>
    <w:p w:rsidR="006C7A72" w:rsidRPr="006C7A72" w:rsidRDefault="006C7A72" w:rsidP="006C7A72">
      <w:pPr>
        <w:spacing w:after="0" w:line="240" w:lineRule="auto"/>
        <w:ind w:firstLine="720"/>
        <w:jc w:val="both"/>
        <w:rPr>
          <w:rFonts w:eastAsia="Calibri" w:cs="Times New Roman"/>
          <w:szCs w:val="24"/>
        </w:rPr>
      </w:pPr>
      <w:r>
        <w:rPr>
          <w:rFonts w:eastAsia="Calibri" w:cs="Times New Roman"/>
          <w:szCs w:val="24"/>
        </w:rPr>
        <w:t xml:space="preserve">2. </w:t>
      </w:r>
      <w:r w:rsidRPr="006C7A72">
        <w:rPr>
          <w:rFonts w:eastAsia="Calibri" w:cs="Times New Roman"/>
          <w:szCs w:val="24"/>
        </w:rPr>
        <w:t>Ar Saistošajiem noteikumiem ir apstiprināts Kliģu ezera licencētās makšķerēšanas nolikums (pielikumā).</w:t>
      </w: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Cs w:val="24"/>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0" w:line="240" w:lineRule="auto"/>
        <w:jc w:val="both"/>
        <w:rPr>
          <w:rFonts w:eastAsia="Calibri" w:cs="Times New Roman"/>
          <w:sz w:val="22"/>
        </w:rPr>
      </w:pPr>
    </w:p>
    <w:p w:rsidR="006C7A72" w:rsidRPr="006C7A72" w:rsidRDefault="006C7A72" w:rsidP="006C7A72">
      <w:pPr>
        <w:spacing w:after="200" w:line="276" w:lineRule="auto"/>
        <w:rPr>
          <w:rFonts w:eastAsia="Times New Roman" w:cs="Times New Roman"/>
          <w:sz w:val="22"/>
          <w:lang w:eastAsia="lv-LV"/>
        </w:rPr>
      </w:pPr>
      <w:r w:rsidRPr="006C7A72">
        <w:rPr>
          <w:rFonts w:eastAsia="Times New Roman" w:cs="Times New Roman"/>
          <w:sz w:val="22"/>
          <w:lang w:eastAsia="lv-LV"/>
        </w:rPr>
        <w:br w:type="page"/>
      </w:r>
    </w:p>
    <w:p w:rsidR="006C7A72" w:rsidRPr="006C7A72" w:rsidRDefault="006C7A72" w:rsidP="006C7A72">
      <w:pPr>
        <w:spacing w:after="0" w:line="240" w:lineRule="auto"/>
        <w:jc w:val="right"/>
        <w:rPr>
          <w:rFonts w:eastAsia="Times New Roman" w:cs="Times New Roman"/>
          <w:sz w:val="22"/>
          <w:lang w:eastAsia="lv-LV"/>
        </w:rPr>
      </w:pPr>
      <w:r w:rsidRPr="006C7A72">
        <w:rPr>
          <w:rFonts w:eastAsia="Times New Roman" w:cs="Times New Roman"/>
          <w:sz w:val="22"/>
          <w:lang w:eastAsia="lv-LV"/>
        </w:rPr>
        <w:lastRenderedPageBreak/>
        <w:t xml:space="preserve">Pielikums </w:t>
      </w:r>
    </w:p>
    <w:p w:rsidR="006C7A72" w:rsidRPr="00A779B2" w:rsidRDefault="006C7A72" w:rsidP="006C7A72">
      <w:pPr>
        <w:spacing w:after="0" w:line="240" w:lineRule="auto"/>
        <w:jc w:val="right"/>
        <w:rPr>
          <w:rFonts w:eastAsia="Calibri" w:cs="Times New Roman"/>
          <w:sz w:val="20"/>
          <w:szCs w:val="20"/>
        </w:rPr>
      </w:pPr>
      <w:r w:rsidRPr="00A779B2">
        <w:rPr>
          <w:rFonts w:eastAsia="Calibri" w:cs="Times New Roman"/>
          <w:sz w:val="20"/>
          <w:szCs w:val="20"/>
        </w:rPr>
        <w:t xml:space="preserve">2016. gada 26. maija saistošajiem noteikumiem Nr.16 </w:t>
      </w:r>
    </w:p>
    <w:p w:rsidR="006C7A72" w:rsidRPr="00A779B2" w:rsidRDefault="006C7A72" w:rsidP="006C7A72">
      <w:pPr>
        <w:spacing w:after="0" w:line="240" w:lineRule="auto"/>
        <w:jc w:val="right"/>
        <w:rPr>
          <w:rFonts w:eastAsia="Times New Roman" w:cs="Times New Roman"/>
          <w:sz w:val="22"/>
          <w:lang w:eastAsia="lv-LV"/>
        </w:rPr>
      </w:pPr>
      <w:r w:rsidRPr="00A779B2">
        <w:rPr>
          <w:rFonts w:eastAsia="Calibri" w:cs="Times New Roman"/>
          <w:sz w:val="20"/>
          <w:szCs w:val="20"/>
        </w:rPr>
        <w:t>“Par licencēto makšķerēšanu Kliģu ezerā”</w:t>
      </w:r>
    </w:p>
    <w:p w:rsidR="006C7A72" w:rsidRPr="006C7A72" w:rsidRDefault="006C7A72" w:rsidP="006C7A72">
      <w:pPr>
        <w:spacing w:after="0" w:line="240" w:lineRule="auto"/>
        <w:jc w:val="right"/>
        <w:rPr>
          <w:rFonts w:eastAsia="Times New Roman" w:cs="Times New Roman"/>
          <w:b/>
          <w:szCs w:val="24"/>
          <w:lang w:eastAsia="lv-LV"/>
        </w:rPr>
      </w:pP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t xml:space="preserve"> </w:t>
      </w:r>
    </w:p>
    <w:p w:rsidR="006C7A72" w:rsidRPr="006C7A72" w:rsidRDefault="006C7A72" w:rsidP="006C7A72">
      <w:pPr>
        <w:spacing w:after="0" w:line="240" w:lineRule="auto"/>
        <w:jc w:val="center"/>
        <w:rPr>
          <w:rFonts w:eastAsia="Times New Roman" w:cs="Times New Roman"/>
          <w:b/>
          <w:szCs w:val="24"/>
          <w:lang w:eastAsia="lv-LV"/>
        </w:rPr>
      </w:pPr>
      <w:r w:rsidRPr="006C7A72">
        <w:rPr>
          <w:rFonts w:eastAsia="Times New Roman" w:cs="Times New Roman"/>
          <w:b/>
          <w:szCs w:val="24"/>
          <w:lang w:eastAsia="lv-LV"/>
        </w:rPr>
        <w:t xml:space="preserve">Kliģu ezera licencētās makšķerēšanas nolikums </w:t>
      </w:r>
    </w:p>
    <w:p w:rsidR="006C7A72" w:rsidRPr="006C7A72" w:rsidRDefault="006C7A72" w:rsidP="006C7A72">
      <w:pPr>
        <w:spacing w:after="0" w:line="240" w:lineRule="auto"/>
        <w:jc w:val="center"/>
        <w:rPr>
          <w:rFonts w:eastAsia="Times New Roman" w:cs="Times New Roman"/>
          <w:b/>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autoSpaceDE w:val="0"/>
        <w:autoSpaceDN w:val="0"/>
        <w:adjustRightInd w:val="0"/>
        <w:spacing w:after="0" w:line="240" w:lineRule="auto"/>
        <w:jc w:val="center"/>
        <w:rPr>
          <w:rFonts w:eastAsia="Times New Roman" w:cs="Times New Roman"/>
          <w:b/>
          <w:bCs/>
          <w:szCs w:val="24"/>
          <w:lang w:eastAsia="lv-LV"/>
        </w:rPr>
      </w:pPr>
      <w:r w:rsidRPr="006C7A72">
        <w:rPr>
          <w:rFonts w:eastAsia="Times New Roman" w:cs="Times New Roman"/>
          <w:b/>
          <w:bCs/>
          <w:szCs w:val="24"/>
          <w:lang w:eastAsia="lv-LV"/>
        </w:rPr>
        <w:t>1. Vispārīgie</w:t>
      </w:r>
      <w:r w:rsidRPr="006C7A72">
        <w:rPr>
          <w:rFonts w:eastAsia="Times New Roman" w:cs="Times New Roman"/>
          <w:szCs w:val="24"/>
          <w:lang w:eastAsia="lv-LV"/>
        </w:rPr>
        <w:t xml:space="preserve"> </w:t>
      </w:r>
      <w:r w:rsidRPr="006C7A72">
        <w:rPr>
          <w:rFonts w:eastAsia="Times New Roman" w:cs="Times New Roman"/>
          <w:b/>
          <w:bCs/>
          <w:szCs w:val="24"/>
          <w:lang w:eastAsia="lv-LV"/>
        </w:rPr>
        <w:t>jautājumi</w:t>
      </w:r>
    </w:p>
    <w:p w:rsidR="006C7A72" w:rsidRPr="006C7A72" w:rsidRDefault="006C7A72" w:rsidP="006C7A72">
      <w:pPr>
        <w:autoSpaceDE w:val="0"/>
        <w:autoSpaceDN w:val="0"/>
        <w:adjustRightInd w:val="0"/>
        <w:spacing w:after="0" w:line="240" w:lineRule="auto"/>
        <w:jc w:val="center"/>
        <w:rPr>
          <w:rFonts w:eastAsia="Times New Roman" w:cs="Times New Roman"/>
          <w:i/>
          <w:szCs w:val="24"/>
          <w:lang w:eastAsia="lv-LV"/>
        </w:rPr>
      </w:pPr>
    </w:p>
    <w:p w:rsidR="006C7A72" w:rsidRPr="006C7A72" w:rsidRDefault="006C7A72" w:rsidP="00A779B2">
      <w:pPr>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1.1. Kliģu ezers atrodas Tukuma novada Lestenes pagastā ar kadastra apzīmējum</w:t>
      </w:r>
      <w:r w:rsidR="0050060B">
        <w:rPr>
          <w:rFonts w:eastAsia="Times New Roman" w:cs="Times New Roman"/>
          <w:szCs w:val="24"/>
          <w:lang w:eastAsia="lv-LV"/>
        </w:rPr>
        <w:t>u</w:t>
      </w:r>
      <w:r w:rsidRPr="006C7A72">
        <w:rPr>
          <w:rFonts w:eastAsia="Times New Roman" w:cs="Times New Roman"/>
          <w:szCs w:val="24"/>
          <w:lang w:eastAsia="lv-LV"/>
        </w:rPr>
        <w:t xml:space="preserve"> 9068 002 0137. Kliģu ezers aizņem 21,8 ha platību.</w:t>
      </w: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A779B2">
      <w:pPr>
        <w:spacing w:after="0" w:line="240" w:lineRule="auto"/>
        <w:ind w:firstLine="720"/>
        <w:contextualSpacing/>
        <w:jc w:val="both"/>
        <w:rPr>
          <w:rFonts w:eastAsia="Times New Roman" w:cs="Times New Roman"/>
          <w:szCs w:val="24"/>
          <w:lang w:eastAsia="lv-LV"/>
        </w:rPr>
      </w:pPr>
      <w:r w:rsidRPr="006C7A72">
        <w:rPr>
          <w:rFonts w:eastAsia="Times New Roman" w:cs="Times New Roman"/>
          <w:szCs w:val="24"/>
          <w:lang w:eastAsia="lv-LV"/>
        </w:rPr>
        <w:t>1.2. Atbilstīgi Civillikuma 1102. pantam, Kliģu ezers ir privāts ezers, uz to ir nostiprinātas īpašuma tiesības Tukuma novada pašvaldībai. Saskaņā ar Civillikuma II. pielikuma 204. punktu, zvejas tiesības Kliģu ezerā pieder valstij.</w:t>
      </w:r>
    </w:p>
    <w:p w:rsidR="006C7A72" w:rsidRPr="006C7A72" w:rsidRDefault="006C7A72" w:rsidP="006C7A72">
      <w:pPr>
        <w:spacing w:after="0" w:line="240" w:lineRule="auto"/>
        <w:contextualSpacing/>
        <w:jc w:val="both"/>
        <w:rPr>
          <w:rFonts w:eastAsia="Times New Roman" w:cs="Times New Roman"/>
          <w:szCs w:val="24"/>
          <w:lang w:eastAsia="lv-LV"/>
        </w:rPr>
      </w:pPr>
    </w:p>
    <w:p w:rsidR="006C7A72" w:rsidRPr="006C7A72" w:rsidRDefault="006C7A72" w:rsidP="00A779B2">
      <w:pPr>
        <w:spacing w:after="0" w:line="240" w:lineRule="auto"/>
        <w:ind w:firstLine="720"/>
        <w:contextualSpacing/>
        <w:jc w:val="both"/>
        <w:rPr>
          <w:rFonts w:eastAsia="Times New Roman" w:cs="Times New Roman"/>
          <w:szCs w:val="24"/>
          <w:lang w:eastAsia="lv-LV"/>
        </w:rPr>
      </w:pPr>
      <w:r w:rsidRPr="006C7A72">
        <w:rPr>
          <w:rFonts w:eastAsia="Times New Roman" w:cs="Times New Roman"/>
          <w:szCs w:val="24"/>
          <w:lang w:eastAsia="lv-LV"/>
        </w:rPr>
        <w:t>1.3. Licencētā makšķerēšana Kliģu ezerā tiek ieviesta saskaņā ar Ministru kabineta 2015. gada 22. decembra noteikumu Nr. 799 „Licencētās makšķerēšanas, vēžošanas un zemūdens medību kārtība” 5.3.apakšpunktu ar nolūku nodrošināt racionālu zivju krājumu izmantošanu un iegūt līdzekļus zivju resursu regulārai pavairošanai Kliģu ezerā.</w:t>
      </w:r>
    </w:p>
    <w:p w:rsidR="006C7A72" w:rsidRPr="006C7A72" w:rsidRDefault="006C7A72" w:rsidP="006C7A72">
      <w:pPr>
        <w:spacing w:after="0" w:line="240" w:lineRule="auto"/>
        <w:contextualSpacing/>
        <w:jc w:val="both"/>
        <w:rPr>
          <w:rFonts w:eastAsia="Times New Roman" w:cs="Times New Roman"/>
          <w:szCs w:val="24"/>
          <w:lang w:eastAsia="lv-LV"/>
        </w:rPr>
      </w:pPr>
    </w:p>
    <w:p w:rsidR="006C7A72" w:rsidRPr="006C7A72" w:rsidRDefault="006C7A72" w:rsidP="00A779B2">
      <w:pPr>
        <w:spacing w:after="0" w:line="240" w:lineRule="auto"/>
        <w:ind w:firstLine="720"/>
        <w:contextualSpacing/>
        <w:jc w:val="both"/>
        <w:rPr>
          <w:rFonts w:eastAsia="Times New Roman" w:cs="Times New Roman"/>
          <w:szCs w:val="24"/>
          <w:lang w:eastAsia="lv-LV"/>
        </w:rPr>
      </w:pPr>
      <w:r w:rsidRPr="006C7A72">
        <w:rPr>
          <w:rFonts w:eastAsia="Times New Roman" w:cs="Times New Roman"/>
          <w:szCs w:val="24"/>
          <w:lang w:eastAsia="lv-LV"/>
        </w:rPr>
        <w:t>1.4. Licencēto makšķerēšanu Kliģu ezerā organizē Tukuma novada Domes pilnvarots nomnieks</w:t>
      </w:r>
      <w:r w:rsidRPr="006C7A72">
        <w:rPr>
          <w:rFonts w:eastAsia="Times New Roman" w:cs="Times New Roman"/>
          <w:i/>
          <w:iCs/>
          <w:szCs w:val="24"/>
          <w:lang w:eastAsia="lv-LV"/>
        </w:rPr>
        <w:t xml:space="preserve"> </w:t>
      </w:r>
      <w:r w:rsidRPr="006C7A72">
        <w:rPr>
          <w:rFonts w:eastAsia="Times New Roman" w:cs="Times New Roman"/>
          <w:szCs w:val="24"/>
          <w:lang w:eastAsia="lv-LV"/>
        </w:rPr>
        <w:t>SIA „Dobeles biznesa centrs Pils”. Pamatojoties uz Tukuma novada Domes 2010. gada 27. maija lēmumu „Par īpašuma „Kliģu ezers” iznomāšanu” (prot.Nr.6, 46.§</w:t>
      </w:r>
      <w:r w:rsidR="00A779B2">
        <w:rPr>
          <w:rFonts w:eastAsia="Times New Roman" w:cs="Times New Roman"/>
          <w:szCs w:val="24"/>
          <w:lang w:eastAsia="lv-LV"/>
        </w:rPr>
        <w:t>.</w:t>
      </w:r>
      <w:r w:rsidRPr="006C7A72">
        <w:rPr>
          <w:rFonts w:eastAsia="Times New Roman" w:cs="Times New Roman"/>
          <w:szCs w:val="24"/>
          <w:lang w:eastAsia="lv-LV"/>
        </w:rPr>
        <w:t xml:space="preserve">), ar SIA „Dobeles biznesa centrs Pils” 2010. gada 27. septembrī noslēgts Nekustamā īpašuma nomas līgums Nr.54-2010-18/N </w:t>
      </w:r>
      <w:r w:rsidRPr="006C7A72">
        <w:rPr>
          <w:rFonts w:eastAsia="Times New Roman" w:cs="Times New Roman"/>
          <w:i/>
          <w:szCs w:val="24"/>
          <w:lang w:eastAsia="lv-LV"/>
        </w:rPr>
        <w:t>par Kliģu ezera nomu</w:t>
      </w:r>
      <w:r w:rsidRPr="006C7A72">
        <w:rPr>
          <w:rFonts w:eastAsia="Times New Roman" w:cs="Times New Roman"/>
          <w:szCs w:val="24"/>
          <w:lang w:eastAsia="lv-LV"/>
        </w:rPr>
        <w:t xml:space="preserve"> (turpmāk – Līgums). Līgums ir spēkā līdz 2020. gada 26. septembrim.</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 xml:space="preserve">1.5. Ziņas par licencētās makšķerēšanas organizētāju (turpmāk – Organizētājs): SIA „Dobeles biznesa centrs Pils”, reģistrācijas Nr.48503014030, juridiskā adrese Brīvības iela 10 B, Dobele, Dobeles novads, LV-3701, tālrunis +371 63722099, e-pasts: </w:t>
      </w:r>
      <w:hyperlink r:id="rId12" w:history="1">
        <w:r w:rsidRPr="006C7A72">
          <w:rPr>
            <w:rFonts w:eastAsia="Times New Roman" w:cs="Times New Roman"/>
            <w:color w:val="0000FF"/>
            <w:szCs w:val="24"/>
            <w:u w:val="single"/>
            <w:lang w:eastAsia="lv-LV"/>
          </w:rPr>
          <w:t>info@agroholding.lv</w:t>
        </w:r>
      </w:hyperlink>
    </w:p>
    <w:p w:rsidR="006C7A72" w:rsidRPr="006C7A72" w:rsidRDefault="006C7A72" w:rsidP="006C7A72">
      <w:pPr>
        <w:autoSpaceDE w:val="0"/>
        <w:autoSpaceDN w:val="0"/>
        <w:adjustRightInd w:val="0"/>
        <w:spacing w:after="0" w:line="240" w:lineRule="auto"/>
        <w:jc w:val="center"/>
        <w:rPr>
          <w:rFonts w:eastAsia="Times New Roman" w:cs="Times New Roman"/>
          <w:szCs w:val="24"/>
          <w:lang w:eastAsia="lv-LV"/>
        </w:rPr>
      </w:pPr>
      <w:r w:rsidRPr="006C7A72">
        <w:rPr>
          <w:rFonts w:eastAsia="Times New Roman" w:cs="Times New Roman"/>
          <w:szCs w:val="24"/>
          <w:lang w:eastAsia="lv-LV"/>
        </w:rPr>
        <w:t xml:space="preserve"> </w:t>
      </w:r>
    </w:p>
    <w:p w:rsidR="006C7A72" w:rsidRPr="006C7A72" w:rsidRDefault="006C7A72" w:rsidP="006C7A72">
      <w:pPr>
        <w:autoSpaceDE w:val="0"/>
        <w:autoSpaceDN w:val="0"/>
        <w:adjustRightInd w:val="0"/>
        <w:spacing w:after="0" w:line="240" w:lineRule="auto"/>
        <w:jc w:val="center"/>
        <w:rPr>
          <w:rFonts w:eastAsia="Calibri" w:cs="Times New Roman"/>
          <w:szCs w:val="24"/>
          <w:lang w:eastAsia="lv-LV"/>
        </w:rPr>
      </w:pPr>
      <w:r w:rsidRPr="006C7A72">
        <w:rPr>
          <w:rFonts w:eastAsia="Calibri" w:cs="Times New Roman"/>
          <w:b/>
          <w:szCs w:val="24"/>
          <w:lang w:eastAsia="lv-LV"/>
        </w:rPr>
        <w:t>2. Licencētās</w:t>
      </w:r>
      <w:r w:rsidRPr="006C7A72">
        <w:rPr>
          <w:rFonts w:eastAsia="Calibri" w:cs="Times New Roman"/>
          <w:b/>
          <w:bCs/>
          <w:szCs w:val="24"/>
          <w:lang w:eastAsia="lv-LV"/>
        </w:rPr>
        <w:t xml:space="preserve"> </w:t>
      </w:r>
      <w:r w:rsidRPr="006C7A72">
        <w:rPr>
          <w:rFonts w:eastAsia="Calibri" w:cs="Times New Roman"/>
          <w:b/>
          <w:szCs w:val="24"/>
          <w:lang w:eastAsia="lv-LV"/>
        </w:rPr>
        <w:t>makšķerēšanas noteikumi</w:t>
      </w:r>
    </w:p>
    <w:p w:rsidR="006C7A72" w:rsidRPr="006C7A72" w:rsidRDefault="006C7A72" w:rsidP="006C7A72">
      <w:pPr>
        <w:autoSpaceDE w:val="0"/>
        <w:autoSpaceDN w:val="0"/>
        <w:adjustRightInd w:val="0"/>
        <w:spacing w:after="0" w:line="274" w:lineRule="exact"/>
        <w:jc w:val="both"/>
        <w:rPr>
          <w:rFonts w:eastAsia="Calibri" w:cs="Times New Roman"/>
          <w:szCs w:val="24"/>
          <w:u w:val="single"/>
          <w:lang w:eastAsia="lv-LV"/>
        </w:rPr>
      </w:pPr>
    </w:p>
    <w:p w:rsidR="006C7A72" w:rsidRPr="006C7A72" w:rsidRDefault="006C7A72" w:rsidP="00A779B2">
      <w:pPr>
        <w:autoSpaceDE w:val="0"/>
        <w:autoSpaceDN w:val="0"/>
        <w:adjustRightInd w:val="0"/>
        <w:spacing w:after="0" w:line="274" w:lineRule="exact"/>
        <w:ind w:firstLine="720"/>
        <w:jc w:val="both"/>
        <w:rPr>
          <w:rFonts w:eastAsia="Times New Roman" w:cs="Times New Roman"/>
          <w:b/>
          <w:bCs/>
          <w:szCs w:val="24"/>
        </w:rPr>
      </w:pPr>
      <w:r w:rsidRPr="006C7A72">
        <w:rPr>
          <w:rFonts w:eastAsia="Calibri" w:cs="Times New Roman"/>
          <w:bCs/>
          <w:szCs w:val="24"/>
          <w:lang w:eastAsia="lv-LV"/>
        </w:rPr>
        <w:t>2.1.</w:t>
      </w:r>
      <w:r w:rsidRPr="006C7A72">
        <w:rPr>
          <w:rFonts w:eastAsia="Times New Roman" w:cs="Times New Roman"/>
          <w:b/>
          <w:bCs/>
          <w:szCs w:val="24"/>
        </w:rPr>
        <w:t xml:space="preserve"> </w:t>
      </w:r>
      <w:r w:rsidRPr="006C7A72">
        <w:rPr>
          <w:rFonts w:eastAsia="Times New Roman" w:cs="Times New Roman"/>
          <w:b/>
          <w:bCs/>
          <w:szCs w:val="24"/>
          <w:u w:val="single"/>
        </w:rPr>
        <w:t>Licencētās</w:t>
      </w:r>
      <w:r w:rsidRPr="006C7A72">
        <w:rPr>
          <w:rFonts w:eastAsia="Times New Roman" w:cs="Times New Roman"/>
          <w:b/>
          <w:szCs w:val="24"/>
          <w:u w:val="single"/>
        </w:rPr>
        <w:t xml:space="preserve"> </w:t>
      </w:r>
      <w:r w:rsidRPr="006C7A72">
        <w:rPr>
          <w:rFonts w:eastAsia="Times New Roman" w:cs="Times New Roman"/>
          <w:b/>
          <w:bCs/>
          <w:szCs w:val="24"/>
          <w:u w:val="single"/>
        </w:rPr>
        <w:t>makšķerēšanas vieta, rīki un veidi:</w:t>
      </w:r>
    </w:p>
    <w:p w:rsidR="006C7A72" w:rsidRPr="006C7A72" w:rsidRDefault="006C7A72" w:rsidP="006C7A72">
      <w:pPr>
        <w:autoSpaceDE w:val="0"/>
        <w:autoSpaceDN w:val="0"/>
        <w:adjustRightInd w:val="0"/>
        <w:spacing w:after="0" w:line="259" w:lineRule="exact"/>
        <w:jc w:val="both"/>
        <w:rPr>
          <w:rFonts w:eastAsia="Times New Roman" w:cs="Times New Roman"/>
          <w:szCs w:val="24"/>
          <w:lang w:eastAsia="lv-LV"/>
        </w:rPr>
      </w:pPr>
      <w:r w:rsidRPr="006C7A72">
        <w:rPr>
          <w:rFonts w:eastAsia="Times New Roman" w:cs="Times New Roman"/>
          <w:szCs w:val="24"/>
          <w:lang w:eastAsia="lv-LV"/>
        </w:rPr>
        <w:tab/>
        <w:t>2.1.1. Licencētā makšķerēšana tiek noteikta visā Kliģu ezera teritorijā - makšķerēšanai uz ledus, no krasta, no speciāli ierīkotām laipām un no Organizētāja izīrētām laivām, kā arī piekrastes zemes īpašniekiem piederošām laivām, kas nav aprīkotas ar iekšdedzes dzinēju. Saņemot Organizētāja mutisku atļauju, drīkst makšķerēt arī, izmantojot makšķerniekiem piederošas reģistrētas laivas, kas nav aprīkotas ar iekšdedzes dzinēju;</w:t>
      </w:r>
    </w:p>
    <w:p w:rsidR="006C7A72" w:rsidRPr="006C7A72" w:rsidRDefault="006C7A72" w:rsidP="006C7A72">
      <w:pPr>
        <w:autoSpaceDE w:val="0"/>
        <w:autoSpaceDN w:val="0"/>
        <w:adjustRightInd w:val="0"/>
        <w:spacing w:after="0" w:line="259" w:lineRule="exact"/>
        <w:jc w:val="both"/>
        <w:rPr>
          <w:rFonts w:eastAsia="Times New Roman" w:cs="Times New Roman"/>
          <w:szCs w:val="24"/>
          <w:lang w:eastAsia="lv-LV"/>
        </w:rPr>
      </w:pPr>
      <w:r w:rsidRPr="006C7A72">
        <w:rPr>
          <w:rFonts w:eastAsia="Times New Roman" w:cs="Times New Roman"/>
          <w:szCs w:val="24"/>
          <w:lang w:eastAsia="lv-LV"/>
        </w:rPr>
        <w:tab/>
        <w:t>2.1.2. Atļautie makšķerēšanas rīki un veidi, loma lielums un citi ierobežojumi Kliģu ezerā noteikti atbilstoši Ministru kabineta 2015. gada 22. decembra noteikumiem Nr.800 „Makšķerēšanas, vēžošanas un zemūdens medību noteikumi”, ievērojot šādus papildus nosacījumus:</w:t>
      </w:r>
    </w:p>
    <w:p w:rsidR="006C7A72" w:rsidRPr="006C7A72" w:rsidRDefault="00A779B2" w:rsidP="006C7A72">
      <w:pPr>
        <w:autoSpaceDE w:val="0"/>
        <w:autoSpaceDN w:val="0"/>
        <w:adjustRightInd w:val="0"/>
        <w:spacing w:after="0" w:line="240" w:lineRule="auto"/>
        <w:jc w:val="both"/>
        <w:rPr>
          <w:rFonts w:eastAsia="Times New Roman" w:cs="Times New Roman"/>
          <w:strike/>
          <w:szCs w:val="24"/>
        </w:rPr>
      </w:pPr>
      <w:r>
        <w:rPr>
          <w:rFonts w:eastAsia="Times New Roman" w:cs="Times New Roman"/>
          <w:szCs w:val="24"/>
        </w:rPr>
        <w:tab/>
      </w:r>
      <w:r w:rsidR="006C7A72" w:rsidRPr="006C7A72">
        <w:rPr>
          <w:rFonts w:eastAsia="Times New Roman" w:cs="Times New Roman"/>
          <w:szCs w:val="24"/>
        </w:rPr>
        <w:t>2.1.2.1. makšķerēšana no laivas atļauta tikai diennakts gaišajā laikā. Makšķerēšana no laivas diennakts tumšajā laikā atļauta, informējot Organizētāju;</w:t>
      </w:r>
    </w:p>
    <w:p w:rsidR="006C7A72" w:rsidRPr="006C7A72" w:rsidRDefault="006C7A72" w:rsidP="006C7A72">
      <w:pPr>
        <w:autoSpaceDE w:val="0"/>
        <w:autoSpaceDN w:val="0"/>
        <w:adjustRightInd w:val="0"/>
        <w:spacing w:after="0" w:line="240" w:lineRule="auto"/>
        <w:jc w:val="both"/>
        <w:rPr>
          <w:rFonts w:eastAsia="Times New Roman" w:cs="Times New Roman"/>
          <w:szCs w:val="24"/>
        </w:rPr>
      </w:pPr>
      <w:r w:rsidRPr="006C7A72">
        <w:rPr>
          <w:rFonts w:eastAsia="Times New Roman" w:cs="Times New Roman"/>
          <w:szCs w:val="24"/>
        </w:rPr>
        <w:tab/>
        <w:t>2.1.2.2. vienā makšķerēšanas reizē vienam makšķerniekam lomā atļauts uzglabāt un paturēt ne vairāk</w:t>
      </w:r>
      <w:r w:rsidRPr="006C7A72">
        <w:rPr>
          <w:rFonts w:eastAsia="Times New Roman" w:cs="Times New Roman"/>
          <w:i/>
          <w:szCs w:val="24"/>
        </w:rPr>
        <w:t xml:space="preserve"> </w:t>
      </w:r>
      <w:r w:rsidRPr="006C7A72">
        <w:rPr>
          <w:rFonts w:eastAsia="Times New Roman" w:cs="Times New Roman"/>
          <w:szCs w:val="24"/>
        </w:rPr>
        <w:t>kā 3 (trīs) karpas un katras karpas svars nedrīkst pārsniegt 3 (trīs) kg. Karpas, kuru svars ir lielāks par 3 (trīs) kg, ir jāatlaiž dzīvas atpakaļ ūdenī.</w:t>
      </w:r>
    </w:p>
    <w:p w:rsidR="006C7A72" w:rsidRPr="006C7A72" w:rsidRDefault="006C7A72" w:rsidP="006C7A72">
      <w:pPr>
        <w:autoSpaceDE w:val="0"/>
        <w:autoSpaceDN w:val="0"/>
        <w:adjustRightInd w:val="0"/>
        <w:spacing w:before="58" w:after="0" w:line="274" w:lineRule="exact"/>
        <w:jc w:val="both"/>
        <w:rPr>
          <w:rFonts w:eastAsia="Times New Roman" w:cs="Times New Roman"/>
          <w:szCs w:val="24"/>
        </w:rPr>
      </w:pPr>
    </w:p>
    <w:p w:rsidR="006C7A72" w:rsidRPr="006C7A72" w:rsidRDefault="006C7A72" w:rsidP="00A779B2">
      <w:pPr>
        <w:autoSpaceDE w:val="0"/>
        <w:autoSpaceDN w:val="0"/>
        <w:adjustRightInd w:val="0"/>
        <w:spacing w:before="58" w:after="0" w:line="274" w:lineRule="exact"/>
        <w:ind w:firstLine="720"/>
        <w:jc w:val="both"/>
        <w:rPr>
          <w:rFonts w:eastAsia="Times New Roman" w:cs="Times New Roman"/>
          <w:b/>
          <w:bCs/>
          <w:szCs w:val="24"/>
        </w:rPr>
      </w:pPr>
      <w:r w:rsidRPr="006C7A72">
        <w:rPr>
          <w:rFonts w:eastAsia="Times New Roman" w:cs="Times New Roman"/>
          <w:szCs w:val="24"/>
        </w:rPr>
        <w:t xml:space="preserve">2.2. </w:t>
      </w:r>
      <w:r w:rsidRPr="006C7A72">
        <w:rPr>
          <w:rFonts w:eastAsia="Times New Roman" w:cs="Times New Roman"/>
          <w:b/>
          <w:bCs/>
          <w:szCs w:val="24"/>
          <w:u w:val="single"/>
        </w:rPr>
        <w:t>Makšķerēšanas sezonas un laiks:</w:t>
      </w:r>
    </w:p>
    <w:p w:rsidR="006C7A72" w:rsidRPr="006C7A72" w:rsidRDefault="006C7A72" w:rsidP="006C7A72">
      <w:pPr>
        <w:autoSpaceDE w:val="0"/>
        <w:autoSpaceDN w:val="0"/>
        <w:adjustRightInd w:val="0"/>
        <w:spacing w:before="34" w:after="0" w:line="240" w:lineRule="auto"/>
        <w:rPr>
          <w:rFonts w:eastAsia="Times New Roman" w:cs="Times New Roman"/>
          <w:szCs w:val="24"/>
          <w:lang w:eastAsia="lv-LV"/>
        </w:rPr>
      </w:pPr>
      <w:r w:rsidRPr="006C7A72">
        <w:rPr>
          <w:rFonts w:eastAsia="Times New Roman" w:cs="Times New Roman"/>
          <w:szCs w:val="24"/>
          <w:lang w:eastAsia="lv-LV"/>
        </w:rPr>
        <w:tab/>
        <w:t>2.2.1. pavasara/vasaras sezona: no 1. aprīļa līdz 30. novembrim,</w:t>
      </w:r>
    </w:p>
    <w:p w:rsidR="006C7A72" w:rsidRPr="006C7A72" w:rsidRDefault="006C7A72" w:rsidP="00A779B2">
      <w:pPr>
        <w:autoSpaceDE w:val="0"/>
        <w:autoSpaceDN w:val="0"/>
        <w:adjustRightInd w:val="0"/>
        <w:spacing w:after="0" w:line="240" w:lineRule="auto"/>
        <w:ind w:firstLine="720"/>
        <w:rPr>
          <w:rFonts w:eastAsia="Times New Roman" w:cs="Times New Roman"/>
          <w:szCs w:val="24"/>
          <w:lang w:eastAsia="lv-LV"/>
        </w:rPr>
      </w:pPr>
      <w:r w:rsidRPr="006C7A72">
        <w:rPr>
          <w:rFonts w:eastAsia="Times New Roman" w:cs="Times New Roman"/>
          <w:szCs w:val="24"/>
          <w:lang w:eastAsia="lv-LV"/>
        </w:rPr>
        <w:lastRenderedPageBreak/>
        <w:t>2.2.2. ziemas sezona: no 1. decembra līdz 31. martam.</w:t>
      </w:r>
    </w:p>
    <w:p w:rsidR="006C7A72" w:rsidRPr="006C7A72" w:rsidRDefault="006C7A72" w:rsidP="006C7A72">
      <w:pPr>
        <w:autoSpaceDE w:val="0"/>
        <w:autoSpaceDN w:val="0"/>
        <w:adjustRightInd w:val="0"/>
        <w:spacing w:before="43" w:after="0" w:line="274" w:lineRule="exact"/>
        <w:jc w:val="both"/>
        <w:rPr>
          <w:rFonts w:eastAsia="Times New Roman" w:cs="Times New Roman"/>
          <w:szCs w:val="24"/>
        </w:rPr>
      </w:pPr>
      <w:r w:rsidRPr="006C7A72">
        <w:rPr>
          <w:rFonts w:eastAsia="Times New Roman" w:cs="Times New Roman"/>
          <w:szCs w:val="24"/>
        </w:rPr>
        <w:tab/>
      </w:r>
    </w:p>
    <w:p w:rsidR="006C7A72" w:rsidRPr="006C7A72" w:rsidRDefault="006C7A72" w:rsidP="00A779B2">
      <w:pPr>
        <w:autoSpaceDE w:val="0"/>
        <w:autoSpaceDN w:val="0"/>
        <w:adjustRightInd w:val="0"/>
        <w:spacing w:before="43" w:after="0" w:line="274" w:lineRule="exact"/>
        <w:ind w:firstLine="720"/>
        <w:jc w:val="both"/>
        <w:rPr>
          <w:rFonts w:eastAsia="Times New Roman" w:cs="Times New Roman"/>
          <w:b/>
          <w:bCs/>
          <w:szCs w:val="24"/>
        </w:rPr>
      </w:pPr>
      <w:r w:rsidRPr="006C7A72">
        <w:rPr>
          <w:rFonts w:eastAsia="Times New Roman" w:cs="Times New Roman"/>
          <w:szCs w:val="24"/>
        </w:rPr>
        <w:t xml:space="preserve">2.3. </w:t>
      </w:r>
      <w:r w:rsidRPr="006C7A72">
        <w:rPr>
          <w:rFonts w:eastAsia="Times New Roman" w:cs="Times New Roman"/>
          <w:b/>
          <w:bCs/>
          <w:szCs w:val="24"/>
          <w:u w:val="single"/>
        </w:rPr>
        <w:t>Makšķerēšanas tiesības:</w:t>
      </w:r>
    </w:p>
    <w:p w:rsidR="006C7A72" w:rsidRPr="006C7A72" w:rsidRDefault="006C7A72" w:rsidP="006C7A72">
      <w:pPr>
        <w:autoSpaceDE w:val="0"/>
        <w:autoSpaceDN w:val="0"/>
        <w:adjustRightInd w:val="0"/>
        <w:spacing w:after="0" w:line="274" w:lineRule="exact"/>
        <w:jc w:val="both"/>
        <w:rPr>
          <w:rFonts w:eastAsia="Times New Roman" w:cs="Times New Roman"/>
          <w:szCs w:val="24"/>
        </w:rPr>
      </w:pPr>
      <w:r w:rsidRPr="006C7A72">
        <w:rPr>
          <w:rFonts w:eastAsia="Times New Roman" w:cs="Times New Roman"/>
          <w:szCs w:val="24"/>
        </w:rPr>
        <w:tab/>
        <w:t xml:space="preserve">2.3.1. Makšķerēt Kliģu ezerā atļauts tikai tad, ja makšķerniekam zivju ieguves laikā ir klāt </w:t>
      </w:r>
      <w:r w:rsidRPr="006C7A72">
        <w:rPr>
          <w:rFonts w:eastAsia="Times New Roman" w:cs="Times New Roman"/>
          <w:szCs w:val="24"/>
          <w:lang w:eastAsia="lv-LV"/>
        </w:rPr>
        <w:t>Kliģu ezera licencētās makšķerēšanas nolikuma (turpmāk – Nolikums)</w:t>
      </w:r>
      <w:r w:rsidRPr="006C7A72">
        <w:rPr>
          <w:rFonts w:eastAsia="Times New Roman" w:cs="Times New Roman"/>
          <w:szCs w:val="24"/>
        </w:rPr>
        <w:t xml:space="preserve"> 3.1.punktā noteiktā attiecīgajā laika periodā derīga</w:t>
      </w:r>
      <w:r w:rsidRPr="006C7A72">
        <w:rPr>
          <w:rFonts w:eastAsia="Times New Roman" w:cs="Times New Roman"/>
          <w:i/>
          <w:iCs/>
          <w:szCs w:val="24"/>
        </w:rPr>
        <w:t xml:space="preserve"> </w:t>
      </w:r>
      <w:r w:rsidRPr="006C7A72">
        <w:rPr>
          <w:rFonts w:eastAsia="Times New Roman" w:cs="Times New Roman"/>
          <w:szCs w:val="24"/>
        </w:rPr>
        <w:t>makšķerēšanas licence un personu apliecinošs dokuments, bet personām vecumā no 16 līdz 65 gadiem (izņemot personas ar invaliditāti) – arī makšķerēšanas karte (no 01.01.2017. – makšķerēšanas, vēžošanas un zemūdens medību karte). Makšķerēšanas licences tiek izsniegtas uz konkrētas personas vārda un tās aizliegts nodot citām personām.</w:t>
      </w:r>
    </w:p>
    <w:p w:rsidR="006C7A72" w:rsidRPr="006C7A72" w:rsidRDefault="006C7A72" w:rsidP="006C7A72">
      <w:pPr>
        <w:tabs>
          <w:tab w:val="left" w:pos="408"/>
        </w:tabs>
        <w:autoSpaceDE w:val="0"/>
        <w:autoSpaceDN w:val="0"/>
        <w:adjustRightInd w:val="0"/>
        <w:spacing w:after="0" w:line="274" w:lineRule="exact"/>
        <w:jc w:val="both"/>
        <w:rPr>
          <w:rFonts w:eastAsia="Times New Roman" w:cs="Times New Roman"/>
          <w:b/>
          <w:bCs/>
          <w:szCs w:val="24"/>
        </w:rPr>
      </w:pPr>
    </w:p>
    <w:p w:rsidR="006C7A72" w:rsidRPr="006C7A72" w:rsidRDefault="006C7A72" w:rsidP="006C7A72">
      <w:pPr>
        <w:autoSpaceDE w:val="0"/>
        <w:autoSpaceDN w:val="0"/>
        <w:adjustRightInd w:val="0"/>
        <w:spacing w:after="0" w:line="240" w:lineRule="auto"/>
        <w:jc w:val="center"/>
        <w:rPr>
          <w:rFonts w:eastAsia="Times New Roman" w:cs="Times New Roman"/>
          <w:b/>
          <w:bCs/>
          <w:szCs w:val="24"/>
          <w:lang w:eastAsia="lv-LV"/>
        </w:rPr>
      </w:pPr>
      <w:r w:rsidRPr="006C7A72">
        <w:rPr>
          <w:rFonts w:eastAsia="Times New Roman" w:cs="Times New Roman"/>
          <w:b/>
          <w:bCs/>
          <w:szCs w:val="24"/>
          <w:lang w:eastAsia="lv-LV"/>
        </w:rPr>
        <w:t>3. Makšķerēšanas licenču veidi, skaits un maksa par licencēm</w:t>
      </w:r>
    </w:p>
    <w:p w:rsidR="006C7A72" w:rsidRPr="006C7A72" w:rsidRDefault="006C7A72" w:rsidP="006C7A72">
      <w:pPr>
        <w:autoSpaceDE w:val="0"/>
        <w:autoSpaceDN w:val="0"/>
        <w:adjustRightInd w:val="0"/>
        <w:spacing w:after="0" w:line="240" w:lineRule="auto"/>
        <w:jc w:val="center"/>
        <w:rPr>
          <w:rFonts w:eastAsia="Times New Roman" w:cs="Times New Roman"/>
          <w:b/>
          <w:bCs/>
          <w:szCs w:val="24"/>
          <w:lang w:eastAsia="lv-LV"/>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bCs/>
          <w:szCs w:val="24"/>
          <w:lang w:eastAsia="lv-LV"/>
        </w:rPr>
      </w:pPr>
      <w:r w:rsidRPr="006C7A72">
        <w:rPr>
          <w:rFonts w:eastAsia="Times New Roman" w:cs="Times New Roman"/>
          <w:bCs/>
          <w:szCs w:val="24"/>
          <w:lang w:eastAsia="lv-LV"/>
        </w:rPr>
        <w:t>3.1. Makšķerēšana Kliģu ezerā atļauta tikai, iegādājoties vai saņemot kādu no šā</w:t>
      </w:r>
      <w:r w:rsidR="00A779B2">
        <w:rPr>
          <w:rFonts w:eastAsia="Times New Roman" w:cs="Times New Roman"/>
          <w:bCs/>
          <w:szCs w:val="24"/>
          <w:lang w:eastAsia="lv-LV"/>
        </w:rPr>
        <w:t>dā</w:t>
      </w:r>
      <w:r w:rsidRPr="006C7A72">
        <w:rPr>
          <w:rFonts w:eastAsia="Times New Roman" w:cs="Times New Roman"/>
          <w:bCs/>
          <w:szCs w:val="24"/>
          <w:lang w:eastAsia="lv-LV"/>
        </w:rPr>
        <w:t>m licencēm:</w:t>
      </w:r>
    </w:p>
    <w:tbl>
      <w:tblPr>
        <w:tblW w:w="9348" w:type="dxa"/>
        <w:jc w:val="center"/>
        <w:tblLayout w:type="fixed"/>
        <w:tblCellMar>
          <w:left w:w="40" w:type="dxa"/>
          <w:right w:w="40" w:type="dxa"/>
        </w:tblCellMar>
        <w:tblLook w:val="04A0" w:firstRow="1" w:lastRow="0" w:firstColumn="1" w:lastColumn="0" w:noHBand="0" w:noVBand="1"/>
      </w:tblPr>
      <w:tblGrid>
        <w:gridCol w:w="6938"/>
        <w:gridCol w:w="1134"/>
        <w:gridCol w:w="1276"/>
      </w:tblGrid>
      <w:tr w:rsidR="006C7A72" w:rsidRPr="006C7A72" w:rsidTr="00A779B2">
        <w:trPr>
          <w:trHeight w:val="577"/>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6C7A72">
            <w:pPr>
              <w:autoSpaceDE w:val="0"/>
              <w:autoSpaceDN w:val="0"/>
              <w:adjustRightInd w:val="0"/>
              <w:spacing w:after="0" w:line="276" w:lineRule="exact"/>
              <w:jc w:val="center"/>
              <w:rPr>
                <w:rFonts w:eastAsia="Times New Roman" w:cs="Times New Roman"/>
                <w:b/>
                <w:bCs/>
                <w:szCs w:val="24"/>
              </w:rPr>
            </w:pPr>
            <w:r w:rsidRPr="006C7A72">
              <w:rPr>
                <w:rFonts w:eastAsia="Times New Roman" w:cs="Times New Roman"/>
                <w:b/>
                <w:bCs/>
                <w:szCs w:val="24"/>
              </w:rPr>
              <w:t>Licences veids</w:t>
            </w:r>
          </w:p>
        </w:tc>
        <w:tc>
          <w:tcPr>
            <w:tcW w:w="1134" w:type="dxa"/>
            <w:tcBorders>
              <w:top w:val="single" w:sz="6" w:space="0" w:color="auto"/>
              <w:left w:val="single" w:sz="6" w:space="0" w:color="auto"/>
              <w:bottom w:val="single" w:sz="6" w:space="0" w:color="auto"/>
              <w:right w:val="single" w:sz="6" w:space="0" w:color="auto"/>
            </w:tcBorders>
          </w:tcPr>
          <w:p w:rsidR="006C7A72" w:rsidRPr="006C7A72" w:rsidRDefault="006C7A72" w:rsidP="00A779B2">
            <w:pPr>
              <w:autoSpaceDE w:val="0"/>
              <w:autoSpaceDN w:val="0"/>
              <w:adjustRightInd w:val="0"/>
              <w:spacing w:after="0" w:line="256" w:lineRule="auto"/>
              <w:jc w:val="center"/>
              <w:rPr>
                <w:rFonts w:eastAsia="Times New Roman" w:cs="Times New Roman"/>
                <w:b/>
                <w:bCs/>
                <w:color w:val="000000"/>
                <w:szCs w:val="24"/>
              </w:rPr>
            </w:pPr>
            <w:r w:rsidRPr="006C7A72">
              <w:rPr>
                <w:rFonts w:eastAsia="Times New Roman" w:cs="Times New Roman"/>
                <w:b/>
                <w:bCs/>
                <w:color w:val="000000"/>
                <w:szCs w:val="24"/>
              </w:rPr>
              <w:t>Maksa</w:t>
            </w:r>
          </w:p>
          <w:p w:rsidR="006C7A72" w:rsidRPr="006C7A72" w:rsidRDefault="006C7A72" w:rsidP="00A779B2">
            <w:pPr>
              <w:autoSpaceDE w:val="0"/>
              <w:autoSpaceDN w:val="0"/>
              <w:adjustRightInd w:val="0"/>
              <w:spacing w:after="0" w:line="256" w:lineRule="auto"/>
              <w:jc w:val="center"/>
              <w:rPr>
                <w:rFonts w:eastAsia="Times New Roman" w:cs="Times New Roman"/>
                <w:b/>
                <w:bCs/>
                <w:color w:val="000000"/>
                <w:szCs w:val="24"/>
                <w:lang w:eastAsia="lv-LV"/>
              </w:rPr>
            </w:pPr>
            <w:r w:rsidRPr="006C7A72">
              <w:rPr>
                <w:rFonts w:eastAsia="Times New Roman" w:cs="Times New Roman"/>
                <w:b/>
                <w:bCs/>
                <w:color w:val="000000"/>
                <w:szCs w:val="24"/>
              </w:rPr>
              <w:t>EUR</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b/>
                <w:bCs/>
                <w:szCs w:val="24"/>
              </w:rPr>
            </w:pPr>
            <w:r w:rsidRPr="006C7A72">
              <w:rPr>
                <w:rFonts w:eastAsia="Times New Roman" w:cs="Times New Roman"/>
                <w:b/>
                <w:bCs/>
                <w:szCs w:val="24"/>
              </w:rPr>
              <w:t>Skaits,</w:t>
            </w:r>
          </w:p>
          <w:p w:rsidR="006C7A72" w:rsidRPr="006C7A72" w:rsidRDefault="006C7A72" w:rsidP="00A779B2">
            <w:pPr>
              <w:autoSpaceDE w:val="0"/>
              <w:autoSpaceDN w:val="0"/>
              <w:adjustRightInd w:val="0"/>
              <w:spacing w:after="0" w:line="256" w:lineRule="auto"/>
              <w:jc w:val="center"/>
              <w:rPr>
                <w:rFonts w:eastAsia="Times New Roman" w:cs="Times New Roman"/>
                <w:b/>
                <w:bCs/>
                <w:szCs w:val="24"/>
                <w:lang w:eastAsia="lv-LV"/>
              </w:rPr>
            </w:pPr>
            <w:r w:rsidRPr="006C7A72">
              <w:rPr>
                <w:rFonts w:eastAsia="Times New Roman" w:cs="Times New Roman"/>
                <w:b/>
                <w:bCs/>
                <w:szCs w:val="24"/>
              </w:rPr>
              <w:t>gab.</w:t>
            </w:r>
            <w:r w:rsidRPr="006C7A72">
              <w:rPr>
                <w:rFonts w:eastAsia="Times New Roman" w:cs="Times New Roman"/>
                <w:b/>
                <w:bCs/>
                <w:szCs w:val="24"/>
                <w:lang w:eastAsia="lv-LV"/>
              </w:rPr>
              <w:t xml:space="preserve"> </w:t>
            </w:r>
            <w:r w:rsidRPr="006C7A72">
              <w:rPr>
                <w:rFonts w:eastAsia="Times New Roman" w:cs="Times New Roman"/>
                <w:b/>
                <w:bCs/>
                <w:szCs w:val="24"/>
              </w:rPr>
              <w:t>gadā</w:t>
            </w:r>
          </w:p>
        </w:tc>
      </w:tr>
      <w:tr w:rsidR="006C7A72" w:rsidRPr="006C7A72" w:rsidTr="00A779B2">
        <w:trPr>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both"/>
              <w:rPr>
                <w:rFonts w:eastAsia="Times New Roman" w:cs="Times New Roman"/>
                <w:szCs w:val="24"/>
                <w:lang w:eastAsia="lv-LV"/>
              </w:rPr>
            </w:pPr>
            <w:r w:rsidRPr="006C7A72">
              <w:rPr>
                <w:rFonts w:eastAsia="Times New Roman" w:cs="Times New Roman"/>
                <w:szCs w:val="24"/>
              </w:rPr>
              <w:t>3.1.1.Pavasara/vasaras sezonas licence makšķerēšanai</w:t>
            </w:r>
            <w:r w:rsidR="00A779B2">
              <w:rPr>
                <w:rFonts w:eastAsia="Times New Roman" w:cs="Times New Roman"/>
                <w:szCs w:val="24"/>
              </w:rPr>
              <w:t xml:space="preserve"> </w:t>
            </w:r>
            <w:r w:rsidRPr="006C7A72">
              <w:rPr>
                <w:rFonts w:eastAsia="Times New Roman" w:cs="Times New Roman"/>
                <w:szCs w:val="24"/>
              </w:rPr>
              <w:t>Kliģu ezerā</w:t>
            </w:r>
          </w:p>
        </w:tc>
        <w:tc>
          <w:tcPr>
            <w:tcW w:w="1134"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28,00</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szCs w:val="24"/>
                <w:lang w:eastAsia="lv-LV"/>
              </w:rPr>
            </w:pPr>
            <w:r w:rsidRPr="006C7A72">
              <w:rPr>
                <w:rFonts w:eastAsia="Times New Roman" w:cs="Times New Roman"/>
                <w:szCs w:val="24"/>
              </w:rPr>
              <w:t>50</w:t>
            </w:r>
          </w:p>
        </w:tc>
      </w:tr>
      <w:tr w:rsidR="006C7A72" w:rsidRPr="006C7A72" w:rsidTr="00A779B2">
        <w:trPr>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6C7A72">
            <w:pPr>
              <w:spacing w:after="0" w:line="256" w:lineRule="auto"/>
              <w:jc w:val="both"/>
              <w:rPr>
                <w:rFonts w:eastAsia="Times New Roman" w:cs="Times New Roman"/>
                <w:szCs w:val="24"/>
                <w:lang w:eastAsia="lv-LV"/>
              </w:rPr>
            </w:pPr>
            <w:r w:rsidRPr="006C7A72">
              <w:rPr>
                <w:rFonts w:eastAsia="Times New Roman" w:cs="Times New Roman"/>
                <w:szCs w:val="24"/>
              </w:rPr>
              <w:t>3.1.2. Ziemas sezonas licence makšķerēšanai Kliģu ezerā</w:t>
            </w:r>
          </w:p>
        </w:tc>
        <w:tc>
          <w:tcPr>
            <w:tcW w:w="1134"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14,00</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spacing w:after="0" w:line="256" w:lineRule="auto"/>
              <w:jc w:val="center"/>
              <w:rPr>
                <w:rFonts w:eastAsia="Calibri" w:cs="Times New Roman"/>
                <w:sz w:val="22"/>
              </w:rPr>
            </w:pPr>
          </w:p>
        </w:tc>
      </w:tr>
      <w:tr w:rsidR="006C7A72" w:rsidRPr="006C7A72" w:rsidTr="00A779B2">
        <w:trPr>
          <w:trHeight w:val="320"/>
          <w:jc w:val="center"/>
        </w:trPr>
        <w:tc>
          <w:tcPr>
            <w:tcW w:w="6938" w:type="dxa"/>
            <w:tcBorders>
              <w:top w:val="single" w:sz="6" w:space="0" w:color="auto"/>
              <w:left w:val="single" w:sz="6" w:space="0" w:color="auto"/>
              <w:bottom w:val="single" w:sz="4" w:space="0" w:color="auto"/>
              <w:right w:val="single" w:sz="6" w:space="0" w:color="auto"/>
            </w:tcBorders>
            <w:hideMark/>
          </w:tcPr>
          <w:p w:rsidR="006C7A72" w:rsidRPr="006C7A72" w:rsidRDefault="006C7A72" w:rsidP="006C7A72">
            <w:pPr>
              <w:widowControl w:val="0"/>
              <w:autoSpaceDE w:val="0"/>
              <w:autoSpaceDN w:val="0"/>
              <w:adjustRightInd w:val="0"/>
              <w:spacing w:after="0" w:line="256" w:lineRule="auto"/>
              <w:jc w:val="both"/>
              <w:rPr>
                <w:rFonts w:eastAsia="Times New Roman" w:cs="Times New Roman"/>
                <w:szCs w:val="24"/>
              </w:rPr>
            </w:pPr>
            <w:r w:rsidRPr="006C7A72">
              <w:rPr>
                <w:rFonts w:eastAsia="Times New Roman" w:cs="Times New Roman"/>
                <w:szCs w:val="24"/>
              </w:rPr>
              <w:t xml:space="preserve">3.1.3. Vienas dienas licence makšķerēšanai Kliģu ezerā </w:t>
            </w:r>
          </w:p>
          <w:p w:rsidR="006C7A72" w:rsidRPr="006C7A72" w:rsidRDefault="006C7A72" w:rsidP="006C7A72">
            <w:pPr>
              <w:widowControl w:val="0"/>
              <w:autoSpaceDE w:val="0"/>
              <w:autoSpaceDN w:val="0"/>
              <w:adjustRightInd w:val="0"/>
              <w:spacing w:after="0" w:line="256" w:lineRule="auto"/>
              <w:jc w:val="both"/>
              <w:rPr>
                <w:rFonts w:eastAsia="Times New Roman" w:cs="Times New Roman"/>
                <w:szCs w:val="24"/>
                <w:lang w:eastAsia="lv-LV"/>
              </w:rPr>
            </w:pPr>
            <w:r w:rsidRPr="006C7A72">
              <w:rPr>
                <w:rFonts w:eastAsia="Times New Roman" w:cs="Times New Roman"/>
                <w:szCs w:val="24"/>
              </w:rPr>
              <w:t>pavasara/vasaras sezonā</w:t>
            </w:r>
          </w:p>
        </w:tc>
        <w:tc>
          <w:tcPr>
            <w:tcW w:w="1134" w:type="dxa"/>
            <w:tcBorders>
              <w:top w:val="single" w:sz="6" w:space="0" w:color="auto"/>
              <w:left w:val="single" w:sz="6" w:space="0" w:color="auto"/>
              <w:bottom w:val="single" w:sz="4"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6,00</w:t>
            </w:r>
          </w:p>
        </w:tc>
        <w:tc>
          <w:tcPr>
            <w:tcW w:w="1276" w:type="dxa"/>
            <w:tcBorders>
              <w:top w:val="single" w:sz="6" w:space="0" w:color="auto"/>
              <w:left w:val="single" w:sz="6" w:space="0" w:color="auto"/>
              <w:bottom w:val="single" w:sz="4"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szCs w:val="24"/>
                <w:lang w:eastAsia="lv-LV"/>
              </w:rPr>
            </w:pPr>
            <w:r w:rsidRPr="006C7A72">
              <w:rPr>
                <w:rFonts w:eastAsia="Times New Roman" w:cs="Times New Roman"/>
                <w:szCs w:val="24"/>
              </w:rPr>
              <w:t>2000</w:t>
            </w:r>
          </w:p>
        </w:tc>
      </w:tr>
      <w:tr w:rsidR="006C7A72" w:rsidRPr="006C7A72" w:rsidTr="00A779B2">
        <w:trPr>
          <w:trHeight w:val="270"/>
          <w:jc w:val="center"/>
        </w:trPr>
        <w:tc>
          <w:tcPr>
            <w:tcW w:w="6938" w:type="dxa"/>
            <w:tcBorders>
              <w:top w:val="single" w:sz="4" w:space="0" w:color="auto"/>
              <w:left w:val="single" w:sz="6" w:space="0" w:color="auto"/>
              <w:bottom w:val="single" w:sz="6" w:space="0" w:color="auto"/>
              <w:right w:val="single" w:sz="6" w:space="0" w:color="auto"/>
            </w:tcBorders>
            <w:hideMark/>
          </w:tcPr>
          <w:p w:rsidR="006C7A72" w:rsidRPr="006C7A72" w:rsidRDefault="006C7A72" w:rsidP="00A779B2">
            <w:pPr>
              <w:widowControl w:val="0"/>
              <w:autoSpaceDE w:val="0"/>
              <w:autoSpaceDN w:val="0"/>
              <w:adjustRightInd w:val="0"/>
              <w:spacing w:after="0" w:line="256" w:lineRule="auto"/>
              <w:jc w:val="both"/>
              <w:rPr>
                <w:rFonts w:eastAsia="Times New Roman" w:cs="Times New Roman"/>
                <w:szCs w:val="24"/>
              </w:rPr>
            </w:pPr>
            <w:r w:rsidRPr="006C7A72">
              <w:rPr>
                <w:rFonts w:eastAsia="Times New Roman" w:cs="Times New Roman"/>
                <w:szCs w:val="24"/>
              </w:rPr>
              <w:t>3.1.4. Vienas dienas licence makšķerēšanai Kliģu ezerā ziemas sezonā</w:t>
            </w:r>
          </w:p>
        </w:tc>
        <w:tc>
          <w:tcPr>
            <w:tcW w:w="1134" w:type="dxa"/>
            <w:tcBorders>
              <w:top w:val="single" w:sz="4" w:space="0" w:color="auto"/>
              <w:left w:val="single" w:sz="6" w:space="0" w:color="auto"/>
              <w:bottom w:val="single" w:sz="6" w:space="0" w:color="auto"/>
              <w:right w:val="single" w:sz="6" w:space="0" w:color="auto"/>
            </w:tcBorders>
            <w:hideMark/>
          </w:tcPr>
          <w:p w:rsidR="006C7A72" w:rsidRPr="006C7A72" w:rsidRDefault="006C7A72" w:rsidP="00A779B2">
            <w:pPr>
              <w:widowControl w:val="0"/>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2,00</w:t>
            </w:r>
          </w:p>
        </w:tc>
        <w:tc>
          <w:tcPr>
            <w:tcW w:w="1276" w:type="dxa"/>
            <w:tcBorders>
              <w:top w:val="single" w:sz="4" w:space="0" w:color="auto"/>
              <w:left w:val="single" w:sz="6" w:space="0" w:color="auto"/>
              <w:bottom w:val="single" w:sz="6" w:space="0" w:color="auto"/>
              <w:right w:val="single" w:sz="6" w:space="0" w:color="auto"/>
            </w:tcBorders>
            <w:hideMark/>
          </w:tcPr>
          <w:p w:rsidR="006C7A72" w:rsidRPr="006C7A72" w:rsidRDefault="006C7A72" w:rsidP="00A779B2">
            <w:pPr>
              <w:widowControl w:val="0"/>
              <w:autoSpaceDE w:val="0"/>
              <w:autoSpaceDN w:val="0"/>
              <w:adjustRightInd w:val="0"/>
              <w:spacing w:after="0" w:line="256" w:lineRule="auto"/>
              <w:jc w:val="center"/>
              <w:rPr>
                <w:rFonts w:eastAsia="Times New Roman" w:cs="Times New Roman"/>
                <w:szCs w:val="24"/>
                <w:lang w:eastAsia="lv-LV"/>
              </w:rPr>
            </w:pPr>
            <w:r w:rsidRPr="006C7A72">
              <w:rPr>
                <w:rFonts w:eastAsia="Times New Roman" w:cs="Times New Roman"/>
                <w:szCs w:val="24"/>
              </w:rPr>
              <w:t>2000</w:t>
            </w:r>
          </w:p>
        </w:tc>
      </w:tr>
      <w:tr w:rsidR="006C7A72" w:rsidRPr="006C7A72" w:rsidTr="00A779B2">
        <w:trPr>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both"/>
              <w:rPr>
                <w:rFonts w:eastAsia="Times New Roman" w:cs="Times New Roman"/>
                <w:szCs w:val="24"/>
              </w:rPr>
            </w:pPr>
            <w:r w:rsidRPr="006C7A72">
              <w:rPr>
                <w:rFonts w:eastAsia="Times New Roman" w:cs="Times New Roman"/>
                <w:szCs w:val="24"/>
              </w:rPr>
              <w:t>3.1.5. Samazinātās maksas vienas dienas licence makšķerēšanai Kliģu ezerā pavasara/vasaras sezonā</w:t>
            </w:r>
          </w:p>
        </w:tc>
        <w:tc>
          <w:tcPr>
            <w:tcW w:w="1134"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3,00</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szCs w:val="24"/>
                <w:lang w:eastAsia="lv-LV"/>
              </w:rPr>
            </w:pPr>
            <w:r w:rsidRPr="006C7A72">
              <w:rPr>
                <w:rFonts w:eastAsia="Times New Roman" w:cs="Times New Roman"/>
                <w:szCs w:val="24"/>
              </w:rPr>
              <w:t>100</w:t>
            </w:r>
          </w:p>
        </w:tc>
      </w:tr>
      <w:tr w:rsidR="006C7A72" w:rsidRPr="006C7A72" w:rsidTr="00A779B2">
        <w:trPr>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both"/>
              <w:rPr>
                <w:rFonts w:eastAsia="Times New Roman" w:cs="Times New Roman"/>
                <w:szCs w:val="24"/>
              </w:rPr>
            </w:pPr>
            <w:r w:rsidRPr="006C7A72">
              <w:rPr>
                <w:rFonts w:eastAsia="Times New Roman" w:cs="Times New Roman"/>
                <w:szCs w:val="24"/>
              </w:rPr>
              <w:t>3.1.6. Samazinātās maksas vienas dienas licence makšķerēšanai Kliģu ezerā ziemas sezonā</w:t>
            </w:r>
          </w:p>
        </w:tc>
        <w:tc>
          <w:tcPr>
            <w:tcW w:w="1134"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rPr>
            </w:pPr>
            <w:r w:rsidRPr="006C7A72">
              <w:rPr>
                <w:rFonts w:eastAsia="Times New Roman" w:cs="Times New Roman"/>
                <w:color w:val="000000"/>
                <w:szCs w:val="24"/>
              </w:rPr>
              <w:t>1,00</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szCs w:val="24"/>
              </w:rPr>
            </w:pPr>
            <w:r w:rsidRPr="006C7A72">
              <w:rPr>
                <w:rFonts w:eastAsia="Times New Roman" w:cs="Times New Roman"/>
                <w:szCs w:val="24"/>
              </w:rPr>
              <w:t>100</w:t>
            </w:r>
          </w:p>
        </w:tc>
      </w:tr>
      <w:tr w:rsidR="006C7A72" w:rsidRPr="006C7A72" w:rsidTr="00A779B2">
        <w:trPr>
          <w:trHeight w:val="280"/>
          <w:jc w:val="center"/>
        </w:trPr>
        <w:tc>
          <w:tcPr>
            <w:tcW w:w="6938" w:type="dxa"/>
            <w:tcBorders>
              <w:top w:val="single" w:sz="6" w:space="0" w:color="auto"/>
              <w:left w:val="single" w:sz="6" w:space="0" w:color="auto"/>
              <w:bottom w:val="single" w:sz="6" w:space="0" w:color="auto"/>
              <w:right w:val="single" w:sz="6" w:space="0" w:color="auto"/>
            </w:tcBorders>
            <w:hideMark/>
          </w:tcPr>
          <w:p w:rsidR="006C7A72" w:rsidRPr="006C7A72" w:rsidRDefault="006C7A72" w:rsidP="006C7A72">
            <w:pPr>
              <w:autoSpaceDE w:val="0"/>
              <w:autoSpaceDN w:val="0"/>
              <w:adjustRightInd w:val="0"/>
              <w:spacing w:after="0" w:line="256" w:lineRule="auto"/>
              <w:jc w:val="both"/>
              <w:rPr>
                <w:rFonts w:eastAsia="Times New Roman" w:cs="Times New Roman"/>
                <w:szCs w:val="24"/>
                <w:lang w:eastAsia="lv-LV"/>
              </w:rPr>
            </w:pPr>
            <w:r w:rsidRPr="006C7A72">
              <w:rPr>
                <w:rFonts w:eastAsia="Times New Roman" w:cs="Times New Roman"/>
                <w:szCs w:val="24"/>
              </w:rPr>
              <w:t>3.1.7. Gada bezmaksas licence makšķerēšanai Kliģu ezerā</w:t>
            </w:r>
          </w:p>
        </w:tc>
        <w:tc>
          <w:tcPr>
            <w:tcW w:w="1134"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color w:val="000000"/>
                <w:szCs w:val="24"/>
                <w:lang w:eastAsia="lv-LV"/>
              </w:rPr>
            </w:pPr>
            <w:r w:rsidRPr="006C7A72">
              <w:rPr>
                <w:rFonts w:eastAsia="Times New Roman" w:cs="Times New Roman"/>
                <w:color w:val="000000"/>
                <w:szCs w:val="24"/>
              </w:rPr>
              <w:t>-</w:t>
            </w:r>
          </w:p>
        </w:tc>
        <w:tc>
          <w:tcPr>
            <w:tcW w:w="1276" w:type="dxa"/>
            <w:tcBorders>
              <w:top w:val="single" w:sz="6" w:space="0" w:color="auto"/>
              <w:left w:val="single" w:sz="6" w:space="0" w:color="auto"/>
              <w:bottom w:val="single" w:sz="6" w:space="0" w:color="auto"/>
              <w:right w:val="single" w:sz="6" w:space="0" w:color="auto"/>
            </w:tcBorders>
            <w:hideMark/>
          </w:tcPr>
          <w:p w:rsidR="006C7A72" w:rsidRPr="006C7A72" w:rsidRDefault="006C7A72" w:rsidP="00A779B2">
            <w:pPr>
              <w:autoSpaceDE w:val="0"/>
              <w:autoSpaceDN w:val="0"/>
              <w:adjustRightInd w:val="0"/>
              <w:spacing w:after="0" w:line="256" w:lineRule="auto"/>
              <w:jc w:val="center"/>
              <w:rPr>
                <w:rFonts w:eastAsia="Times New Roman" w:cs="Times New Roman"/>
                <w:i/>
                <w:szCs w:val="24"/>
                <w:lang w:eastAsia="lv-LV"/>
              </w:rPr>
            </w:pPr>
            <w:r w:rsidRPr="006C7A72">
              <w:rPr>
                <w:rFonts w:eastAsia="Times New Roman" w:cs="Times New Roman"/>
                <w:szCs w:val="24"/>
              </w:rPr>
              <w:t>30</w:t>
            </w:r>
          </w:p>
        </w:tc>
      </w:tr>
    </w:tbl>
    <w:p w:rsidR="006C7A72" w:rsidRPr="006C7A72" w:rsidRDefault="006C7A72" w:rsidP="006C7A72">
      <w:pPr>
        <w:autoSpaceDE w:val="0"/>
        <w:autoSpaceDN w:val="0"/>
        <w:adjustRightInd w:val="0"/>
        <w:spacing w:after="0" w:line="274" w:lineRule="exact"/>
        <w:jc w:val="both"/>
        <w:rPr>
          <w:rFonts w:eastAsia="Times New Roman" w:cs="Times New Roman"/>
          <w:b/>
          <w:bCs/>
          <w:szCs w:val="24"/>
        </w:rPr>
      </w:pPr>
    </w:p>
    <w:p w:rsidR="006C7A72" w:rsidRPr="006C7A72" w:rsidRDefault="006C7A72" w:rsidP="006C7A72">
      <w:pPr>
        <w:autoSpaceDE w:val="0"/>
        <w:autoSpaceDN w:val="0"/>
        <w:adjustRightInd w:val="0"/>
        <w:spacing w:after="0" w:line="274" w:lineRule="exact"/>
        <w:jc w:val="center"/>
        <w:rPr>
          <w:rFonts w:eastAsia="Times New Roman" w:cs="Times New Roman"/>
          <w:bCs/>
          <w:szCs w:val="24"/>
          <w:lang w:val="de-DE"/>
        </w:rPr>
      </w:pPr>
      <w:r w:rsidRPr="006C7A72">
        <w:rPr>
          <w:rFonts w:eastAsia="Times New Roman" w:cs="Times New Roman"/>
          <w:b/>
          <w:bCs/>
          <w:szCs w:val="24"/>
          <w:lang w:val="de-DE"/>
        </w:rPr>
        <w:t>4. Makšķerēšanas licenču maksas atlaižu piemērošana</w:t>
      </w:r>
    </w:p>
    <w:p w:rsidR="006C7A72" w:rsidRPr="006C7A72" w:rsidRDefault="006C7A72" w:rsidP="006C7A72">
      <w:pPr>
        <w:autoSpaceDE w:val="0"/>
        <w:autoSpaceDN w:val="0"/>
        <w:adjustRightInd w:val="0"/>
        <w:spacing w:after="0" w:line="274" w:lineRule="exact"/>
        <w:jc w:val="center"/>
        <w:rPr>
          <w:rFonts w:eastAsia="Times New Roman" w:cs="Times New Roman"/>
          <w:bCs/>
          <w:szCs w:val="24"/>
          <w:lang w:val="de-DE"/>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bCs/>
          <w:szCs w:val="24"/>
          <w:lang w:val="de-DE" w:eastAsia="lv-LV"/>
        </w:rPr>
        <w:t>4.1. Samazinātās</w:t>
      </w:r>
      <w:r w:rsidRPr="006C7A72">
        <w:rPr>
          <w:rFonts w:eastAsia="Times New Roman" w:cs="Times New Roman"/>
          <w:szCs w:val="24"/>
          <w:lang w:val="de-DE" w:eastAsia="lv-LV"/>
        </w:rPr>
        <w:t xml:space="preserve"> maksas 1 (vienas) dienas </w:t>
      </w:r>
      <w:r w:rsidRPr="006C7A72">
        <w:rPr>
          <w:rFonts w:eastAsia="Times New Roman" w:cs="Times New Roman"/>
          <w:bCs/>
          <w:szCs w:val="24"/>
          <w:lang w:val="de-DE" w:eastAsia="lv-LV"/>
        </w:rPr>
        <w:t xml:space="preserve">licences </w:t>
      </w:r>
      <w:r w:rsidRPr="006C7A72">
        <w:rPr>
          <w:rFonts w:eastAsia="Times New Roman" w:cs="Times New Roman"/>
          <w:szCs w:val="24"/>
        </w:rPr>
        <w:t>makšķerēšanai Kliģu ezerā</w:t>
      </w:r>
      <w:r w:rsidRPr="006C7A72">
        <w:rPr>
          <w:rFonts w:eastAsia="Times New Roman" w:cs="Times New Roman"/>
          <w:bCs/>
          <w:szCs w:val="24"/>
          <w:lang w:val="de-DE" w:eastAsia="lv-LV"/>
        </w:rPr>
        <w:t xml:space="preserve"> ir tiesīgi iegādāties:</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bCs/>
          <w:szCs w:val="24"/>
          <w:lang w:eastAsia="lv-LV"/>
        </w:rPr>
        <w:t>4.1.1. personas ar invaliditāti un politiski represētās personas (uzrādot atbilstošas apliecības);</w:t>
      </w:r>
    </w:p>
    <w:p w:rsidR="006C7A72" w:rsidRPr="006C7A72" w:rsidRDefault="006C7A72" w:rsidP="006C7A72">
      <w:pPr>
        <w:autoSpaceDE w:val="0"/>
        <w:autoSpaceDN w:val="0"/>
        <w:adjustRightInd w:val="0"/>
        <w:spacing w:after="0" w:line="240" w:lineRule="auto"/>
        <w:jc w:val="both"/>
        <w:rPr>
          <w:rFonts w:eastAsia="Times New Roman" w:cs="Times New Roman"/>
          <w:bCs/>
          <w:szCs w:val="24"/>
          <w:lang w:eastAsia="lv-LV"/>
        </w:rPr>
      </w:pPr>
      <w:r w:rsidRPr="006C7A72">
        <w:rPr>
          <w:rFonts w:eastAsia="Times New Roman" w:cs="Times New Roman"/>
          <w:bCs/>
          <w:szCs w:val="24"/>
          <w:lang w:eastAsia="lv-LV"/>
        </w:rPr>
        <w:tab/>
        <w:t>4.1.2. bērni un pusaudži vecumā līdz 16 gadiem (uzrādot personu apliecinošu dokumentu);</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bCs/>
          <w:szCs w:val="24"/>
          <w:lang w:eastAsia="lv-LV"/>
        </w:rPr>
        <w:tab/>
        <w:t>4.1.3. personas vecumā virs 65 gadiem (uzrādot personu apliecinošu dokumentu).</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bCs/>
          <w:szCs w:val="24"/>
          <w:lang w:eastAsia="lv-LV"/>
        </w:rPr>
        <w:t xml:space="preserve">4.2. Gada bezmaksas licences </w:t>
      </w:r>
      <w:r w:rsidRPr="006C7A72">
        <w:rPr>
          <w:rFonts w:eastAsia="Times New Roman" w:cs="Times New Roman"/>
          <w:szCs w:val="24"/>
        </w:rPr>
        <w:t>makšķerēšanai Kliģu ezerā</w:t>
      </w:r>
      <w:r w:rsidRPr="006C7A72">
        <w:rPr>
          <w:rFonts w:eastAsia="Times New Roman" w:cs="Times New Roman"/>
          <w:bCs/>
          <w:szCs w:val="24"/>
          <w:lang w:eastAsia="lv-LV"/>
        </w:rPr>
        <w:t xml:space="preserve"> ir tiesīgi saņemt:</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bCs/>
          <w:szCs w:val="24"/>
          <w:lang w:eastAsia="lv-LV"/>
        </w:rPr>
        <w:tab/>
        <w:t xml:space="preserve">4.2.1. makšķernieku biedrību biedri, kuri devuši ieguldījumu Kliģu ezera zivju resursu papildināšanā, dabas aizsardzībā un saglabāšanā saskaņā ar Organizētāja sastādītu sarakstu, kas rakstveidā saskaņots ar Tukuma novada Domi; </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bCs/>
          <w:szCs w:val="24"/>
          <w:lang w:eastAsia="lv-LV"/>
        </w:rPr>
        <w:tab/>
        <w:t xml:space="preserve">4.2.2. Kliģu ezera krastu zemju īpašnieki un viņu ģimenes locekļi (uzrādot īpašumtiesības apliecinošu dokumentu), bet ne vairāk kā 3 (trīs) licences uz vienu īpašumu. </w:t>
      </w:r>
    </w:p>
    <w:p w:rsidR="006C7A72" w:rsidRPr="006C7A72" w:rsidRDefault="006C7A72" w:rsidP="006C7A72">
      <w:pPr>
        <w:spacing w:after="0" w:line="240" w:lineRule="auto"/>
        <w:jc w:val="both"/>
        <w:textAlignment w:val="baseline"/>
        <w:rPr>
          <w:rFonts w:eastAsia="Times New Roman" w:cs="Times New Roman"/>
          <w:color w:val="000000"/>
          <w:szCs w:val="24"/>
          <w:lang w:eastAsia="lv-LV"/>
        </w:rPr>
      </w:pPr>
      <w:r w:rsidRPr="006C7A72">
        <w:rPr>
          <w:rFonts w:eastAsia="Times New Roman" w:cs="Times New Roman"/>
          <w:bCs/>
          <w:szCs w:val="24"/>
          <w:lang w:eastAsia="lv-LV"/>
        </w:rPr>
        <w:tab/>
        <w:t xml:space="preserve">4.3. </w:t>
      </w:r>
      <w:r w:rsidRPr="006C7A72">
        <w:rPr>
          <w:rFonts w:eastAsia="Times New Roman" w:cs="Times New Roman"/>
          <w:color w:val="000000"/>
          <w:szCs w:val="24"/>
          <w:lang w:eastAsia="lv-LV"/>
        </w:rPr>
        <w:t>Pēc Nolikuma 4.1. un 4.2.punktā minēto licenču kopējā limita izmantošanas, papildus bezmaksas licences netiek izsniegtas un makšķerniekam vispārējā kārtībā jāiegādājas attiecīgajā termiņā derīga licence.</w:t>
      </w:r>
    </w:p>
    <w:p w:rsidR="006C7A72" w:rsidRPr="006C7A72" w:rsidRDefault="006C7A72" w:rsidP="006C7A72">
      <w:pPr>
        <w:spacing w:after="0" w:line="240" w:lineRule="auto"/>
        <w:jc w:val="both"/>
        <w:textAlignment w:val="baseline"/>
        <w:rPr>
          <w:rFonts w:eastAsia="Times New Roman" w:cs="Times New Roman"/>
          <w:szCs w:val="24"/>
          <w:lang w:eastAsia="lv-LV"/>
        </w:rPr>
      </w:pPr>
    </w:p>
    <w:p w:rsidR="006C7A72" w:rsidRPr="006C7A72" w:rsidRDefault="006C7A72" w:rsidP="006C7A72">
      <w:pPr>
        <w:spacing w:after="0" w:line="240" w:lineRule="auto"/>
        <w:jc w:val="center"/>
        <w:rPr>
          <w:rFonts w:eastAsia="Times New Roman" w:cs="Times New Roman"/>
          <w:szCs w:val="24"/>
        </w:rPr>
      </w:pPr>
      <w:r w:rsidRPr="006C7A72">
        <w:rPr>
          <w:rFonts w:eastAsia="Times New Roman" w:cs="Times New Roman"/>
          <w:b/>
          <w:bCs/>
          <w:szCs w:val="24"/>
        </w:rPr>
        <w:t>5. Licenču noformējums, pārdošanas un izsniegšanas vieta</w:t>
      </w:r>
    </w:p>
    <w:p w:rsidR="006C7A72" w:rsidRPr="006C7A72" w:rsidRDefault="006C7A72" w:rsidP="006C7A72">
      <w:pPr>
        <w:autoSpaceDE w:val="0"/>
        <w:autoSpaceDN w:val="0"/>
        <w:adjustRightInd w:val="0"/>
        <w:spacing w:after="0" w:line="240" w:lineRule="auto"/>
        <w:rPr>
          <w:rFonts w:eastAsia="Times New Roman" w:cs="Times New Roman"/>
          <w:szCs w:val="24"/>
        </w:rPr>
      </w:pPr>
    </w:p>
    <w:p w:rsidR="006C7A72" w:rsidRPr="006C7A72" w:rsidRDefault="006C7A72" w:rsidP="00A779B2">
      <w:pPr>
        <w:autoSpaceDE w:val="0"/>
        <w:autoSpaceDN w:val="0"/>
        <w:adjustRightInd w:val="0"/>
        <w:spacing w:after="0" w:line="240" w:lineRule="auto"/>
        <w:ind w:firstLine="720"/>
        <w:rPr>
          <w:rFonts w:eastAsia="Times New Roman" w:cs="Times New Roman"/>
          <w:szCs w:val="24"/>
        </w:rPr>
      </w:pPr>
      <w:r w:rsidRPr="006C7A72">
        <w:rPr>
          <w:rFonts w:eastAsia="Times New Roman" w:cs="Times New Roman"/>
          <w:szCs w:val="24"/>
        </w:rPr>
        <w:t>5.1. Licenču noformēšana:</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szCs w:val="24"/>
          <w:lang w:eastAsia="lv-LV"/>
        </w:rPr>
        <w:tab/>
        <w:t xml:space="preserve">5.1.1. katra licence satur šādus rekvizītus: kārtas numuru, cenu, derīguma termiņu, organizētāja rekvizītus, licences saņēmēja vārdu, uzvārdu un personas kodu, licences izsniedzēja un </w:t>
      </w:r>
      <w:r w:rsidRPr="006C7A72">
        <w:rPr>
          <w:rFonts w:eastAsia="Times New Roman" w:cs="Times New Roman"/>
          <w:szCs w:val="24"/>
          <w:lang w:eastAsia="lv-LV"/>
        </w:rPr>
        <w:lastRenderedPageBreak/>
        <w:t xml:space="preserve">saņēmēja parakstus, izsniegšanas datumu. Visu veidu 1 (vienas) dienas licencēs tās izmantošanas datumu ieraksta licences izsniedzējs. Licences ar labojumiem uzskatāmas par nederīgām. </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szCs w:val="24"/>
          <w:lang w:eastAsia="lv-LV"/>
        </w:rPr>
        <w:tab/>
        <w:t>5.1.2. licenču noformējums parādīts Nolikuma pielikumos Nr.2.A, 2.B, 2.C, 2.D, 2.E, 2.F, 2.G.</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 xml:space="preserve">5.2. Makšķerēšanas licenci var iegādāties vai saņemt Organizētāja struktūrvienībā – Kliģu atpūtas bāzē, Pienavā, Džūkstes pagastā, Tukuma novadā, LV-3147, iepriekš sazinoties pa tālruni + 371 63155030 vai 29228454., e-pasts: </w:t>
      </w:r>
      <w:hyperlink r:id="rId13" w:history="1">
        <w:r w:rsidRPr="006C7A72">
          <w:rPr>
            <w:rFonts w:eastAsia="Times New Roman" w:cs="Times New Roman"/>
            <w:color w:val="0000FF"/>
            <w:szCs w:val="24"/>
            <w:u w:val="single"/>
          </w:rPr>
          <w:t>kligi@kligi.lv</w:t>
        </w:r>
      </w:hyperlink>
      <w:r w:rsidRPr="006C7A72">
        <w:rPr>
          <w:rFonts w:eastAsia="Times New Roman" w:cs="Times New Roman"/>
          <w:szCs w:val="24"/>
          <w:lang w:eastAsia="lv-LV"/>
        </w:rPr>
        <w:t xml:space="preserve"> </w:t>
      </w:r>
    </w:p>
    <w:p w:rsidR="006C7A72" w:rsidRPr="006C7A72" w:rsidRDefault="006C7A72" w:rsidP="006C7A72">
      <w:pPr>
        <w:tabs>
          <w:tab w:val="left" w:pos="240"/>
        </w:tabs>
        <w:autoSpaceDE w:val="0"/>
        <w:autoSpaceDN w:val="0"/>
        <w:adjustRightInd w:val="0"/>
        <w:spacing w:after="0" w:line="274" w:lineRule="exact"/>
        <w:jc w:val="both"/>
        <w:rPr>
          <w:rFonts w:eastAsia="Times New Roman" w:cs="Times New Roman"/>
          <w:szCs w:val="24"/>
        </w:rPr>
      </w:pPr>
    </w:p>
    <w:p w:rsidR="006C7A72" w:rsidRPr="006C7A72" w:rsidRDefault="006C7A72" w:rsidP="006C7A72">
      <w:pPr>
        <w:autoSpaceDE w:val="0"/>
        <w:autoSpaceDN w:val="0"/>
        <w:adjustRightInd w:val="0"/>
        <w:spacing w:after="0" w:line="274" w:lineRule="exact"/>
        <w:jc w:val="center"/>
        <w:rPr>
          <w:rFonts w:eastAsia="Times New Roman" w:cs="Times New Roman"/>
          <w:b/>
          <w:bCs/>
          <w:szCs w:val="24"/>
        </w:rPr>
      </w:pPr>
      <w:r w:rsidRPr="006C7A72">
        <w:rPr>
          <w:rFonts w:eastAsia="Times New Roman" w:cs="Times New Roman"/>
          <w:b/>
          <w:szCs w:val="24"/>
        </w:rPr>
        <w:t xml:space="preserve">6. </w:t>
      </w:r>
      <w:r w:rsidRPr="006C7A72">
        <w:rPr>
          <w:rFonts w:eastAsia="Times New Roman" w:cs="Times New Roman"/>
          <w:b/>
          <w:bCs/>
          <w:szCs w:val="24"/>
        </w:rPr>
        <w:t>Lomu uzskaite</w:t>
      </w:r>
    </w:p>
    <w:p w:rsidR="006C7A72" w:rsidRPr="006C7A72" w:rsidRDefault="006C7A72" w:rsidP="006C7A72">
      <w:pPr>
        <w:tabs>
          <w:tab w:val="left" w:pos="240"/>
        </w:tabs>
        <w:autoSpaceDE w:val="0"/>
        <w:autoSpaceDN w:val="0"/>
        <w:adjustRightInd w:val="0"/>
        <w:spacing w:after="0" w:line="274" w:lineRule="exact"/>
        <w:jc w:val="both"/>
        <w:rPr>
          <w:rFonts w:eastAsia="Times New Roman" w:cs="Times New Roman"/>
          <w:szCs w:val="24"/>
        </w:rPr>
      </w:pPr>
    </w:p>
    <w:p w:rsidR="006C7A72" w:rsidRPr="006C7A72" w:rsidRDefault="006C7A72" w:rsidP="00A779B2">
      <w:pPr>
        <w:autoSpaceDE w:val="0"/>
        <w:autoSpaceDN w:val="0"/>
        <w:adjustRightInd w:val="0"/>
        <w:spacing w:after="0" w:line="274" w:lineRule="exact"/>
        <w:ind w:firstLine="720"/>
        <w:jc w:val="both"/>
        <w:rPr>
          <w:rFonts w:eastAsia="Times New Roman" w:cs="Times New Roman"/>
          <w:szCs w:val="24"/>
        </w:rPr>
      </w:pPr>
      <w:r w:rsidRPr="006C7A72">
        <w:rPr>
          <w:rFonts w:eastAsia="Times New Roman" w:cs="Times New Roman"/>
          <w:szCs w:val="24"/>
        </w:rPr>
        <w:t>6.1. Lomu uzskaiti veic Organizētājs.</w:t>
      </w:r>
    </w:p>
    <w:p w:rsidR="006C7A72" w:rsidRPr="006C7A72" w:rsidRDefault="006C7A72" w:rsidP="00A779B2">
      <w:pPr>
        <w:autoSpaceDE w:val="0"/>
        <w:autoSpaceDN w:val="0"/>
        <w:adjustRightInd w:val="0"/>
        <w:spacing w:after="0" w:line="274" w:lineRule="exact"/>
        <w:ind w:firstLine="720"/>
        <w:jc w:val="both"/>
        <w:rPr>
          <w:rFonts w:eastAsia="Times New Roman" w:cs="Times New Roman"/>
          <w:b/>
          <w:bCs/>
          <w:szCs w:val="24"/>
        </w:rPr>
      </w:pPr>
      <w:r w:rsidRPr="006C7A72">
        <w:rPr>
          <w:rFonts w:eastAsia="Times New Roman" w:cs="Times New Roman"/>
          <w:szCs w:val="24"/>
        </w:rPr>
        <w:t>6.2. Makšķernieka pienākums ir 5 (piecu) darba dienu laikā pēc licences derīguma termiņa beigām licenci nodot Nolikuma 5.2.punktā</w:t>
      </w:r>
      <w:r w:rsidRPr="006C7A72">
        <w:rPr>
          <w:rFonts w:eastAsia="Times New Roman" w:cs="Times New Roman"/>
          <w:i/>
          <w:iCs/>
          <w:szCs w:val="24"/>
        </w:rPr>
        <w:t xml:space="preserve"> </w:t>
      </w:r>
      <w:r w:rsidRPr="006C7A72">
        <w:rPr>
          <w:rFonts w:eastAsia="Times New Roman" w:cs="Times New Roman"/>
          <w:szCs w:val="24"/>
        </w:rPr>
        <w:t>minētajā licences iegādes vai saņemšanas vietā vai nosūtīt Organizētājam uz licencē norādīto adresi, aizpildot licencē paredzēto makšķernieka lomu uzskaites tabulu (3.pielikums). Organizētājam ir tiesības turpmāk neizsniegt makšķerniekiem licences uz kārtējo</w:t>
      </w:r>
      <w:r w:rsidRPr="006C7A72">
        <w:rPr>
          <w:rFonts w:eastAsia="Times New Roman" w:cs="Times New Roman"/>
          <w:i/>
          <w:iCs/>
          <w:szCs w:val="24"/>
        </w:rPr>
        <w:t xml:space="preserve"> </w:t>
      </w:r>
      <w:r w:rsidRPr="006C7A72">
        <w:rPr>
          <w:rFonts w:eastAsia="Times New Roman" w:cs="Times New Roman"/>
          <w:szCs w:val="24"/>
        </w:rPr>
        <w:t>un nākamo gadu, ja netiek ievērotas šā punkta prasības.</w:t>
      </w:r>
    </w:p>
    <w:p w:rsidR="006C7A72" w:rsidRPr="006C7A72" w:rsidRDefault="006C7A72" w:rsidP="00A779B2">
      <w:pPr>
        <w:suppressAutoHyphens/>
        <w:spacing w:after="0" w:line="240" w:lineRule="auto"/>
        <w:ind w:firstLine="720"/>
        <w:jc w:val="both"/>
        <w:rPr>
          <w:rFonts w:eastAsia="Times New Roman" w:cs="Times New Roman"/>
          <w:color w:val="000000"/>
          <w:spacing w:val="-5"/>
          <w:szCs w:val="24"/>
          <w:lang w:eastAsia="lv-LV"/>
        </w:rPr>
      </w:pPr>
      <w:r w:rsidRPr="006C7A72">
        <w:rPr>
          <w:rFonts w:eastAsia="Times New Roman" w:cs="Times New Roman"/>
          <w:szCs w:val="24"/>
          <w:lang w:eastAsia="lv-LV"/>
        </w:rPr>
        <w:t>6.3. Licences ar aizpildītu lomu uzskaites tabulu katru gadu līdz 1. februārim Organizētājs iesniedz Pārtikas</w:t>
      </w:r>
      <w:r w:rsidRPr="006C7A72">
        <w:rPr>
          <w:rFonts w:eastAsia="Times New Roman" w:cs="Times New Roman"/>
          <w:i/>
          <w:iCs/>
          <w:szCs w:val="24"/>
          <w:lang w:eastAsia="lv-LV"/>
        </w:rPr>
        <w:t xml:space="preserve"> </w:t>
      </w:r>
      <w:r w:rsidRPr="006C7A72">
        <w:rPr>
          <w:rFonts w:eastAsia="Times New Roman" w:cs="Times New Roman"/>
          <w:szCs w:val="24"/>
          <w:lang w:eastAsia="lv-LV"/>
        </w:rPr>
        <w:t xml:space="preserve">drošības, dzīvnieku veselības un vides zinātniskajam institūtam „BIOR”. </w:t>
      </w:r>
    </w:p>
    <w:p w:rsidR="006C7A72" w:rsidRPr="006C7A72" w:rsidRDefault="006C7A72" w:rsidP="006C7A72">
      <w:pPr>
        <w:tabs>
          <w:tab w:val="left" w:pos="418"/>
        </w:tabs>
        <w:autoSpaceDE w:val="0"/>
        <w:autoSpaceDN w:val="0"/>
        <w:adjustRightInd w:val="0"/>
        <w:spacing w:after="0" w:line="240" w:lineRule="auto"/>
        <w:rPr>
          <w:rFonts w:eastAsia="Times New Roman" w:cs="Times New Roman"/>
          <w:strike/>
          <w:szCs w:val="24"/>
        </w:rPr>
      </w:pPr>
    </w:p>
    <w:p w:rsidR="006C7A72" w:rsidRPr="006C7A72" w:rsidRDefault="006C7A72" w:rsidP="006C7A72">
      <w:pPr>
        <w:autoSpaceDE w:val="0"/>
        <w:autoSpaceDN w:val="0"/>
        <w:adjustRightInd w:val="0"/>
        <w:spacing w:before="86" w:after="0" w:line="274" w:lineRule="exact"/>
        <w:jc w:val="center"/>
        <w:rPr>
          <w:rFonts w:eastAsia="Times New Roman" w:cs="Times New Roman"/>
          <w:szCs w:val="24"/>
        </w:rPr>
      </w:pPr>
      <w:r w:rsidRPr="006C7A72">
        <w:rPr>
          <w:rFonts w:eastAsia="Times New Roman" w:cs="Times New Roman"/>
          <w:b/>
          <w:bCs/>
          <w:szCs w:val="24"/>
        </w:rPr>
        <w:t>7. No licenču realizācijas iegūto līdzekļu izlietojums</w:t>
      </w:r>
    </w:p>
    <w:p w:rsidR="006C7A72" w:rsidRPr="006C7A72" w:rsidRDefault="006C7A72" w:rsidP="006C7A72">
      <w:pPr>
        <w:autoSpaceDE w:val="0"/>
        <w:autoSpaceDN w:val="0"/>
        <w:adjustRightInd w:val="0"/>
        <w:spacing w:before="14" w:after="0" w:line="240" w:lineRule="auto"/>
        <w:rPr>
          <w:rFonts w:eastAsia="Times New Roman" w:cs="Times New Roman"/>
          <w:szCs w:val="24"/>
          <w:lang w:eastAsia="lv-LV"/>
        </w:rPr>
      </w:pPr>
    </w:p>
    <w:p w:rsidR="006C7A72" w:rsidRPr="006C7A72" w:rsidRDefault="006C7A72" w:rsidP="00A779B2">
      <w:pPr>
        <w:autoSpaceDE w:val="0"/>
        <w:autoSpaceDN w:val="0"/>
        <w:adjustRightInd w:val="0"/>
        <w:spacing w:after="0" w:line="240" w:lineRule="auto"/>
        <w:ind w:firstLine="720"/>
        <w:rPr>
          <w:rFonts w:eastAsia="Times New Roman" w:cs="Times New Roman"/>
          <w:szCs w:val="24"/>
          <w:lang w:eastAsia="lv-LV"/>
        </w:rPr>
      </w:pPr>
      <w:r w:rsidRPr="006C7A72">
        <w:rPr>
          <w:rFonts w:eastAsia="Times New Roman" w:cs="Times New Roman"/>
          <w:szCs w:val="24"/>
          <w:lang w:eastAsia="lv-LV"/>
        </w:rPr>
        <w:t>7.1. No makšķerēšanas licenču pārdošanas iegūtos līdzekļus sadala šādi:</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szCs w:val="24"/>
          <w:lang w:eastAsia="lv-LV"/>
        </w:rPr>
        <w:tab/>
        <w:t>7.1.1. valsts pamatbudžetā Zivju fonda dotācijas ieņēmumu</w:t>
      </w:r>
      <w:r w:rsidRPr="006C7A72">
        <w:rPr>
          <w:rFonts w:eastAsia="Times New Roman" w:cs="Times New Roman"/>
          <w:i/>
          <w:iCs/>
          <w:szCs w:val="24"/>
          <w:lang w:eastAsia="lv-LV"/>
        </w:rPr>
        <w:t xml:space="preserve"> </w:t>
      </w:r>
      <w:r w:rsidRPr="006C7A72">
        <w:rPr>
          <w:rFonts w:eastAsia="Times New Roman" w:cs="Times New Roman"/>
          <w:szCs w:val="24"/>
          <w:lang w:eastAsia="lv-LV"/>
        </w:rPr>
        <w:t>veidošanai – 20%;</w:t>
      </w:r>
    </w:p>
    <w:p w:rsidR="006C7A72" w:rsidRPr="006C7A72" w:rsidRDefault="006C7A72" w:rsidP="006C7A72">
      <w:pPr>
        <w:autoSpaceDE w:val="0"/>
        <w:autoSpaceDN w:val="0"/>
        <w:adjustRightInd w:val="0"/>
        <w:spacing w:after="0" w:line="240" w:lineRule="auto"/>
        <w:jc w:val="both"/>
        <w:rPr>
          <w:rFonts w:eastAsia="Times New Roman" w:cs="Times New Roman"/>
          <w:szCs w:val="24"/>
          <w:lang w:eastAsia="lv-LV"/>
        </w:rPr>
      </w:pPr>
      <w:r w:rsidRPr="006C7A72">
        <w:rPr>
          <w:rFonts w:eastAsia="Times New Roman" w:cs="Times New Roman"/>
          <w:szCs w:val="24"/>
          <w:lang w:eastAsia="lv-LV"/>
        </w:rPr>
        <w:tab/>
        <w:t>7.1.2. Organizētājam – 80%.</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7.2. Organizētājs savu līdzekļu daļu izlieto Kliģu ezera zivju resursu pavairošanai, vides un zivju aizsardzības nodrošināšanai, licencētās makšķerēšanas organizēšanai un tai nepieciešamās infrastruktūras izveidošanai un uzturēšanai.</w:t>
      </w:r>
    </w:p>
    <w:p w:rsidR="006C7A72" w:rsidRPr="006C7A72" w:rsidRDefault="006C7A72" w:rsidP="006C7A72">
      <w:pPr>
        <w:autoSpaceDE w:val="0"/>
        <w:autoSpaceDN w:val="0"/>
        <w:adjustRightInd w:val="0"/>
        <w:spacing w:after="0" w:line="240" w:lineRule="exact"/>
        <w:jc w:val="both"/>
        <w:rPr>
          <w:rFonts w:eastAsia="Times New Roman" w:cs="Times New Roman"/>
          <w:szCs w:val="24"/>
        </w:rPr>
      </w:pPr>
    </w:p>
    <w:p w:rsidR="006C7A72" w:rsidRPr="006C7A72" w:rsidRDefault="006C7A72" w:rsidP="006C7A72">
      <w:pPr>
        <w:autoSpaceDE w:val="0"/>
        <w:autoSpaceDN w:val="0"/>
        <w:adjustRightInd w:val="0"/>
        <w:spacing w:before="53" w:after="0" w:line="259" w:lineRule="exact"/>
        <w:jc w:val="center"/>
        <w:rPr>
          <w:rFonts w:eastAsia="Times New Roman" w:cs="Times New Roman"/>
          <w:b/>
          <w:bCs/>
          <w:szCs w:val="24"/>
        </w:rPr>
      </w:pPr>
      <w:r w:rsidRPr="006C7A72">
        <w:rPr>
          <w:rFonts w:eastAsia="Times New Roman" w:cs="Times New Roman"/>
          <w:b/>
          <w:bCs/>
          <w:szCs w:val="24"/>
        </w:rPr>
        <w:t>8. Vides un</w:t>
      </w:r>
      <w:r w:rsidRPr="006C7A72">
        <w:rPr>
          <w:rFonts w:eastAsia="Times New Roman" w:cs="Times New Roman"/>
          <w:szCs w:val="24"/>
        </w:rPr>
        <w:t xml:space="preserve"> </w:t>
      </w:r>
      <w:r w:rsidRPr="006C7A72">
        <w:rPr>
          <w:rFonts w:eastAsia="Times New Roman" w:cs="Times New Roman"/>
          <w:b/>
          <w:bCs/>
          <w:szCs w:val="24"/>
        </w:rPr>
        <w:t>dabas resursu aizsardzības prasības</w:t>
      </w:r>
    </w:p>
    <w:p w:rsidR="006C7A72" w:rsidRPr="006C7A72" w:rsidRDefault="006C7A72" w:rsidP="006C7A72">
      <w:pPr>
        <w:tabs>
          <w:tab w:val="left" w:pos="408"/>
        </w:tabs>
        <w:autoSpaceDE w:val="0"/>
        <w:autoSpaceDN w:val="0"/>
        <w:adjustRightInd w:val="0"/>
        <w:spacing w:after="0" w:line="259" w:lineRule="exact"/>
        <w:rPr>
          <w:rFonts w:eastAsia="Times New Roman" w:cs="Times New Roman"/>
          <w:b/>
          <w:bCs/>
          <w:szCs w:val="24"/>
        </w:rPr>
      </w:pPr>
    </w:p>
    <w:p w:rsidR="006C7A72" w:rsidRPr="006C7A72" w:rsidRDefault="006C7A72" w:rsidP="00A779B2">
      <w:pPr>
        <w:autoSpaceDE w:val="0"/>
        <w:autoSpaceDN w:val="0"/>
        <w:adjustRightInd w:val="0"/>
        <w:spacing w:after="0" w:line="240" w:lineRule="auto"/>
        <w:ind w:firstLine="720"/>
        <w:rPr>
          <w:rFonts w:eastAsia="Times New Roman" w:cs="Times New Roman"/>
          <w:szCs w:val="24"/>
        </w:rPr>
      </w:pPr>
      <w:r w:rsidRPr="006C7A72">
        <w:rPr>
          <w:rFonts w:eastAsia="Times New Roman" w:cs="Times New Roman"/>
          <w:bCs/>
          <w:szCs w:val="24"/>
        </w:rPr>
        <w:t>8.1.</w:t>
      </w:r>
      <w:r w:rsidRPr="006C7A72">
        <w:rPr>
          <w:rFonts w:eastAsia="Times New Roman" w:cs="Times New Roman"/>
          <w:b/>
          <w:bCs/>
          <w:szCs w:val="24"/>
        </w:rPr>
        <w:t xml:space="preserve"> </w:t>
      </w:r>
      <w:r w:rsidRPr="006C7A72">
        <w:rPr>
          <w:rFonts w:eastAsia="Times New Roman" w:cs="Times New Roman"/>
          <w:szCs w:val="24"/>
        </w:rPr>
        <w:t>Kliģu ezerā un tā tuvumā aizliegts:</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8.1.1. trokšņot;</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8.1.2. kurināt ugunskurus (izņemot speciāli šim nolūkam ierīkotās vietās);</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8.1.3. izmest atkritumus ārpus tam paredzētām vietām;</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8.1.4. novietot transportlīdzekļus ārpus tam speciāli ierīkotām un nozīmētām vietām;</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8.1.5. izmantot citus peldlīdzekļus, kas nav izīrēti no Organizētāja, vai arī kuru izmantošana nav saskaņota ar Organizētāju, izņemot piekrastes zemes īpašniekiem piederošo laivu, kuras nav aprīkotas ar iekšdedzes dzinēju, izmantošanu;</w:t>
      </w:r>
    </w:p>
    <w:p w:rsidR="006C7A72" w:rsidRPr="006C7A72" w:rsidRDefault="006C7A72" w:rsidP="00A779B2">
      <w:pPr>
        <w:autoSpaceDE w:val="0"/>
        <w:autoSpaceDN w:val="0"/>
        <w:adjustRightInd w:val="0"/>
        <w:spacing w:after="0" w:line="269" w:lineRule="exact"/>
        <w:ind w:firstLine="720"/>
        <w:jc w:val="both"/>
        <w:rPr>
          <w:rFonts w:eastAsia="Times New Roman" w:cs="Times New Roman"/>
          <w:szCs w:val="24"/>
        </w:rPr>
      </w:pPr>
      <w:r w:rsidRPr="006C7A72">
        <w:rPr>
          <w:rFonts w:eastAsia="Times New Roman" w:cs="Times New Roman"/>
          <w:szCs w:val="24"/>
        </w:rPr>
        <w:t>8.1.6. iznīcināt vai bojāt biotopu un savvaļas augus, nogalināt dzīvniekus;</w:t>
      </w:r>
    </w:p>
    <w:p w:rsidR="006C7A72" w:rsidRPr="006C7A72" w:rsidRDefault="006C7A72" w:rsidP="00A779B2">
      <w:pPr>
        <w:autoSpaceDE w:val="0"/>
        <w:autoSpaceDN w:val="0"/>
        <w:adjustRightInd w:val="0"/>
        <w:spacing w:after="0" w:line="269" w:lineRule="exact"/>
        <w:ind w:firstLine="720"/>
        <w:jc w:val="both"/>
        <w:rPr>
          <w:rFonts w:eastAsia="Times New Roman" w:cs="Times New Roman"/>
          <w:szCs w:val="24"/>
        </w:rPr>
      </w:pPr>
      <w:r w:rsidRPr="006C7A72">
        <w:rPr>
          <w:rFonts w:eastAsia="Times New Roman" w:cs="Times New Roman"/>
          <w:szCs w:val="24"/>
        </w:rPr>
        <w:t>8.1.7. pārvietot visa veida zivis, augus un citas dzīvotnes no Kliģu ezera</w:t>
      </w:r>
      <w:r w:rsidRPr="006C7A72">
        <w:rPr>
          <w:rFonts w:eastAsia="Times New Roman" w:cs="Times New Roman"/>
          <w:i/>
          <w:szCs w:val="24"/>
        </w:rPr>
        <w:t xml:space="preserve"> </w:t>
      </w:r>
      <w:r w:rsidRPr="006C7A72">
        <w:rPr>
          <w:rFonts w:eastAsia="Times New Roman" w:cs="Times New Roman"/>
          <w:szCs w:val="24"/>
        </w:rPr>
        <w:t>uz citām ūdenskrātuvēm, kā arī no citām ūdenstilpnēm uz Kliģu ezeru.</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8.2. Makšķerniekiem atļauts brīvi pārvietoties gar Kliģu ezeru un makšķerēt no krasta, izmantojot tauvas joslu, kuras platums ir 4 m.</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8.3. Makšķerniekiem ir saistoši vispārējie normatīvie akti, kuros noteiktas vides aizsardzības prasības.</w:t>
      </w:r>
    </w:p>
    <w:p w:rsidR="006C7A72" w:rsidRPr="006C7A72" w:rsidRDefault="006C7A72" w:rsidP="00A779B2">
      <w:pPr>
        <w:autoSpaceDE w:val="0"/>
        <w:autoSpaceDN w:val="0"/>
        <w:adjustRightInd w:val="0"/>
        <w:spacing w:after="0" w:line="240" w:lineRule="auto"/>
        <w:jc w:val="both"/>
        <w:rPr>
          <w:rFonts w:eastAsia="Times New Roman" w:cs="Times New Roman"/>
          <w:b/>
          <w:bCs/>
          <w:szCs w:val="24"/>
        </w:rPr>
      </w:pPr>
    </w:p>
    <w:p w:rsidR="006C7A72" w:rsidRPr="006C7A72" w:rsidRDefault="006C7A72" w:rsidP="00A779B2">
      <w:pPr>
        <w:autoSpaceDE w:val="0"/>
        <w:autoSpaceDN w:val="0"/>
        <w:adjustRightInd w:val="0"/>
        <w:spacing w:after="0" w:line="240" w:lineRule="auto"/>
        <w:jc w:val="center"/>
        <w:rPr>
          <w:rFonts w:eastAsia="Times New Roman" w:cs="Times New Roman"/>
          <w:b/>
          <w:bCs/>
          <w:szCs w:val="24"/>
        </w:rPr>
      </w:pPr>
      <w:r w:rsidRPr="006C7A72">
        <w:rPr>
          <w:rFonts w:eastAsia="Times New Roman" w:cs="Times New Roman"/>
          <w:b/>
          <w:bCs/>
          <w:szCs w:val="24"/>
        </w:rPr>
        <w:t>9. Licencētās makšķerēšanas un vides aizsardzības prasību kontrole</w:t>
      </w:r>
    </w:p>
    <w:p w:rsidR="006C7A72" w:rsidRPr="006C7A72" w:rsidRDefault="006C7A72" w:rsidP="00A779B2">
      <w:pPr>
        <w:autoSpaceDE w:val="0"/>
        <w:autoSpaceDN w:val="0"/>
        <w:adjustRightInd w:val="0"/>
        <w:spacing w:after="0" w:line="240" w:lineRule="auto"/>
        <w:jc w:val="both"/>
        <w:rPr>
          <w:rFonts w:eastAsia="Times New Roman" w:cs="Times New Roman"/>
          <w:szCs w:val="24"/>
          <w:lang w:eastAsia="lv-LV"/>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9.1. Kontroli par licencētās makšķerēšanas un vides aizsardzības noteikumu ievērošanu Kliģu ezerā veic Valsts vides dienesta un Dabas aizsardzības pārvaldes inspektori, licencētās makšķerēšanas organizētājs un Tukuma novada pašvaldības policija.</w:t>
      </w:r>
    </w:p>
    <w:p w:rsidR="006C7A72" w:rsidRPr="006C7A72" w:rsidRDefault="006C7A72" w:rsidP="00A779B2">
      <w:pPr>
        <w:autoSpaceDE w:val="0"/>
        <w:autoSpaceDN w:val="0"/>
        <w:adjustRightInd w:val="0"/>
        <w:spacing w:after="0" w:line="259" w:lineRule="exact"/>
        <w:ind w:firstLine="720"/>
        <w:jc w:val="both"/>
        <w:rPr>
          <w:rFonts w:eastAsia="Times New Roman" w:cs="Times New Roman"/>
          <w:szCs w:val="24"/>
          <w:lang w:eastAsia="lv-LV"/>
        </w:rPr>
      </w:pPr>
      <w:r w:rsidRPr="006C7A72">
        <w:rPr>
          <w:rFonts w:eastAsia="Times New Roman" w:cs="Times New Roman"/>
          <w:szCs w:val="24"/>
          <w:lang w:eastAsia="lv-LV"/>
        </w:rPr>
        <w:lastRenderedPageBreak/>
        <w:t xml:space="preserve">9.2. Nolikumā un licencēto </w:t>
      </w:r>
      <w:r w:rsidRPr="006C7A72">
        <w:rPr>
          <w:rFonts w:eastAsia="Calibri" w:cs="Times New Roman"/>
          <w:szCs w:val="24"/>
          <w:lang w:eastAsia="lv-LV"/>
        </w:rPr>
        <w:t>makšķerēšanu regulējošos normatīvajos aktos paredzēto licencētās makšķerēšanas Organizētāja pienākumu ievērošanu un izpildi atbilstoši kompetencei uzrauga Tukuma novada pašvaldība.</w:t>
      </w:r>
    </w:p>
    <w:p w:rsidR="006C7A72" w:rsidRPr="006C7A72" w:rsidRDefault="006C7A72" w:rsidP="006C7A72">
      <w:pPr>
        <w:autoSpaceDE w:val="0"/>
        <w:autoSpaceDN w:val="0"/>
        <w:adjustRightInd w:val="0"/>
        <w:spacing w:after="0" w:line="240" w:lineRule="exact"/>
        <w:jc w:val="both"/>
        <w:rPr>
          <w:rFonts w:eastAsia="Times New Roman" w:cs="Times New Roman"/>
          <w:szCs w:val="24"/>
        </w:rPr>
      </w:pPr>
    </w:p>
    <w:p w:rsidR="006C7A72" w:rsidRPr="006C7A72" w:rsidRDefault="006C7A72" w:rsidP="006C7A72">
      <w:pPr>
        <w:autoSpaceDE w:val="0"/>
        <w:autoSpaceDN w:val="0"/>
        <w:adjustRightInd w:val="0"/>
        <w:spacing w:before="10" w:after="0" w:line="274" w:lineRule="exact"/>
        <w:jc w:val="center"/>
        <w:rPr>
          <w:rFonts w:eastAsia="Times New Roman" w:cs="Times New Roman"/>
          <w:b/>
          <w:bCs/>
          <w:szCs w:val="24"/>
        </w:rPr>
      </w:pPr>
      <w:r w:rsidRPr="006C7A72">
        <w:rPr>
          <w:rFonts w:eastAsia="Times New Roman" w:cs="Times New Roman"/>
          <w:b/>
          <w:bCs/>
          <w:szCs w:val="24"/>
        </w:rPr>
        <w:t>10. Organizētāja pienākumi</w:t>
      </w:r>
    </w:p>
    <w:p w:rsidR="006C7A72" w:rsidRPr="006C7A72" w:rsidRDefault="006C7A72" w:rsidP="006C7A72">
      <w:pPr>
        <w:autoSpaceDE w:val="0"/>
        <w:autoSpaceDN w:val="0"/>
        <w:adjustRightInd w:val="0"/>
        <w:spacing w:after="0" w:line="240" w:lineRule="auto"/>
        <w:rPr>
          <w:rFonts w:eastAsia="Times New Roman" w:cs="Times New Roman"/>
          <w:szCs w:val="24"/>
        </w:rPr>
      </w:pP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10.1. Sadarbībā ar Tukuma novada pašvaldību ik gadu sniegt plašsaziņas informācijas līdzekļos informāciju par licencētās makšķerēšanas kārtību Kliģu ezerā un izvietot norādes zīmes pie šīs teritorijas.</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10.2. Nodrošināt makšķerēšanas licenču pieejamību un realizāciju makšķerēšanai atļautajā laikā saskaņā ar Nolikuma 5.2.punktu.</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10.3. Reģistrēt izsniegtās makšķerēšanas licences Licenču uzskaites žurnālā, kas atrodas licenču izsniegšanas un tirdzniecības vietā.</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10.4. Uzskaitīt un realizēt makšķerēšanas licences atbilstoši normatīvajos aktos noteiktām prasībām.</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Times New Roman" w:cs="Times New Roman"/>
          <w:szCs w:val="24"/>
        </w:rPr>
        <w:t>10.5. Nodrošināt naudas līdzekļu, kas iegūti, pārdodot makšķerēšanas licences, izlietošanu atbilstīgi Nolikuma 7.punktam.</w:t>
      </w:r>
    </w:p>
    <w:p w:rsidR="006C7A72" w:rsidRPr="006C7A72" w:rsidRDefault="006C7A72" w:rsidP="00A779B2">
      <w:pPr>
        <w:spacing w:after="0" w:line="240" w:lineRule="auto"/>
        <w:ind w:firstLine="720"/>
        <w:jc w:val="both"/>
        <w:rPr>
          <w:rFonts w:eastAsia="Calibri" w:cs="Times New Roman"/>
          <w:szCs w:val="24"/>
          <w:lang w:eastAsia="lv-LV"/>
        </w:rPr>
      </w:pPr>
      <w:r w:rsidRPr="006C7A72">
        <w:rPr>
          <w:rFonts w:eastAsia="Times New Roman" w:cs="Times New Roman"/>
          <w:szCs w:val="24"/>
          <w:lang w:eastAsia="lv-LV"/>
        </w:rPr>
        <w:t xml:space="preserve">10.6. </w:t>
      </w:r>
      <w:r w:rsidRPr="006C7A72">
        <w:rPr>
          <w:rFonts w:eastAsia="Calibri" w:cs="Times New Roman"/>
          <w:szCs w:val="24"/>
          <w:lang w:eastAsia="lv-LV"/>
        </w:rPr>
        <w:t>Organizēt vides un zivju resursu aizsardzības un uzraudzības pasākumus.</w:t>
      </w:r>
    </w:p>
    <w:p w:rsidR="006C7A72" w:rsidRPr="006C7A72" w:rsidRDefault="006C7A72" w:rsidP="00A779B2">
      <w:pPr>
        <w:spacing w:after="0" w:line="240" w:lineRule="auto"/>
        <w:ind w:firstLine="720"/>
        <w:jc w:val="both"/>
        <w:rPr>
          <w:rFonts w:eastAsia="Calibri" w:cs="Times New Roman"/>
          <w:szCs w:val="24"/>
          <w:lang w:eastAsia="lv-LV"/>
        </w:rPr>
      </w:pPr>
      <w:r w:rsidRPr="006C7A72">
        <w:rPr>
          <w:rFonts w:eastAsia="Calibri" w:cs="Times New Roman"/>
          <w:szCs w:val="24"/>
          <w:lang w:eastAsia="lv-LV"/>
        </w:rPr>
        <w:t>10.7. Pirms makšķerēšanas uzsākšanas, iepazīstināt makšķerniekus ar Nolikumu.</w:t>
      </w:r>
    </w:p>
    <w:p w:rsidR="006C7A72" w:rsidRPr="006C7A72" w:rsidRDefault="006C7A72" w:rsidP="00A779B2">
      <w:pPr>
        <w:autoSpaceDE w:val="0"/>
        <w:autoSpaceDN w:val="0"/>
        <w:adjustRightInd w:val="0"/>
        <w:spacing w:after="0" w:line="240" w:lineRule="auto"/>
        <w:ind w:firstLine="720"/>
        <w:jc w:val="both"/>
        <w:rPr>
          <w:rFonts w:eastAsia="Times New Roman" w:cs="Times New Roman"/>
          <w:szCs w:val="24"/>
        </w:rPr>
      </w:pPr>
      <w:r w:rsidRPr="006C7A72">
        <w:rPr>
          <w:rFonts w:eastAsia="Calibri" w:cs="Times New Roman"/>
          <w:szCs w:val="24"/>
        </w:rPr>
        <w:t>10.8. Iesniegt Lauku atbalsta dienestā (Republikas laukums 2, Rīga, LV-1981) pārskatu par realizēto makšķerēšanas licenču skaitu un licenču veidiem, iegūtajiem naudas līdzekļiem un to izlietojumu 2 (divas) reizes gadā – par katru iepriekšējo pusgadu – attiecīgi līdz 15. jūlijam un 15. janvārim un veikt pārskaitījumu valsts budžetā Zivju fonda dotācijas ieņēmumu veidošanai līdz 10. jūlijam par pirmo pusgadu un līdz 10. janvārim par otro pusgadu.</w:t>
      </w:r>
    </w:p>
    <w:p w:rsidR="006C7A72" w:rsidRPr="006C7A72" w:rsidRDefault="006C7A72" w:rsidP="00A779B2">
      <w:pPr>
        <w:autoSpaceDE w:val="0"/>
        <w:autoSpaceDN w:val="0"/>
        <w:adjustRightInd w:val="0"/>
        <w:spacing w:before="5" w:after="0" w:line="240" w:lineRule="auto"/>
        <w:ind w:firstLine="720"/>
        <w:rPr>
          <w:rFonts w:eastAsia="Times New Roman" w:cs="Times New Roman"/>
          <w:szCs w:val="24"/>
        </w:rPr>
      </w:pPr>
      <w:r w:rsidRPr="006C7A72">
        <w:rPr>
          <w:rFonts w:eastAsia="Times New Roman" w:cs="Times New Roman"/>
          <w:szCs w:val="24"/>
        </w:rPr>
        <w:t xml:space="preserve">10.9. Papildināt zivju krājumus ūdenstilpē, atbilstoši Līgumā noteiktajam. </w:t>
      </w:r>
    </w:p>
    <w:p w:rsidR="006C7A72" w:rsidRPr="006C7A72" w:rsidRDefault="006C7A72" w:rsidP="00A779B2">
      <w:pPr>
        <w:autoSpaceDE w:val="0"/>
        <w:autoSpaceDN w:val="0"/>
        <w:adjustRightInd w:val="0"/>
        <w:spacing w:before="5" w:after="0" w:line="240" w:lineRule="auto"/>
        <w:ind w:firstLine="720"/>
        <w:rPr>
          <w:rFonts w:eastAsia="Times New Roman" w:cs="Times New Roman"/>
          <w:szCs w:val="24"/>
        </w:rPr>
      </w:pPr>
      <w:r w:rsidRPr="006C7A72">
        <w:rPr>
          <w:rFonts w:eastAsia="Times New Roman" w:cs="Times New Roman"/>
          <w:szCs w:val="24"/>
        </w:rPr>
        <w:t xml:space="preserve">10.10. </w:t>
      </w:r>
      <w:r w:rsidRPr="006C7A72">
        <w:rPr>
          <w:rFonts w:eastAsia="Calibri" w:cs="Times New Roman"/>
          <w:szCs w:val="24"/>
        </w:rPr>
        <w:t>Veikt makšķerēšanas vietu labiekārtošanu un uzturēšanu</w:t>
      </w:r>
      <w:r w:rsidRPr="006C7A72">
        <w:rPr>
          <w:rFonts w:eastAsia="Times New Roman" w:cs="Times New Roman"/>
          <w:szCs w:val="24"/>
        </w:rPr>
        <w:t>, iznomāt laivas.</w:t>
      </w:r>
    </w:p>
    <w:p w:rsidR="006C7A72" w:rsidRPr="006C7A72" w:rsidRDefault="006C7A72" w:rsidP="00A779B2">
      <w:pPr>
        <w:spacing w:after="0" w:line="240" w:lineRule="auto"/>
        <w:ind w:firstLine="720"/>
        <w:jc w:val="both"/>
        <w:rPr>
          <w:rFonts w:eastAsia="Calibri" w:cs="Times New Roman"/>
          <w:szCs w:val="24"/>
          <w:lang w:eastAsia="lv-LV"/>
        </w:rPr>
      </w:pPr>
      <w:r w:rsidRPr="006C7A72">
        <w:rPr>
          <w:rFonts w:eastAsia="Times New Roman" w:cs="Times New Roman"/>
          <w:szCs w:val="24"/>
          <w:lang w:eastAsia="lv-LV"/>
        </w:rPr>
        <w:t>10.11.</w:t>
      </w:r>
      <w:r w:rsidRPr="006C7A72">
        <w:rPr>
          <w:rFonts w:eastAsia="Calibri" w:cs="Times New Roman"/>
          <w:szCs w:val="24"/>
          <w:lang w:eastAsia="lv-LV"/>
        </w:rPr>
        <w:t xml:space="preserve"> Noteikt atbildīgo personu, kura pēc Valsts vides dienesta pilnvarotās personas statusa iegūšanas piedalās vides un zivju resursu aizsardzības un uzraudzības pasākumos, kā arī katru gadu līdz 31. decembrim iesniedz Valsts vides dienestā un Tukuma novada pašvaldībā, informāciju par veiktajiem pasākumiem Kliģu ezera apsaimniekošanā, zivju resursu papildināšanā un licencētās makšķerēšanas organizēšanai nepieciešamās infrastruktūras izveidošanā un uzturēšanā.</w:t>
      </w:r>
    </w:p>
    <w:p w:rsidR="006C7A72" w:rsidRPr="006C7A72" w:rsidRDefault="006C7A72" w:rsidP="00A779B2">
      <w:pPr>
        <w:spacing w:after="0" w:line="240" w:lineRule="auto"/>
        <w:ind w:firstLine="720"/>
        <w:jc w:val="both"/>
        <w:rPr>
          <w:rFonts w:eastAsia="Times New Roman" w:cs="Times New Roman"/>
          <w:szCs w:val="24"/>
          <w:lang w:eastAsia="lv-LV"/>
        </w:rPr>
      </w:pPr>
      <w:r w:rsidRPr="006C7A72">
        <w:rPr>
          <w:rFonts w:eastAsia="Calibri" w:cs="Times New Roman"/>
          <w:szCs w:val="24"/>
          <w:lang w:eastAsia="lv-LV"/>
        </w:rPr>
        <w:t>10.12. Veikt makšķernieku lomu uzskaiti atbilstoši Nolikuma 6. punktam un 3. pielikumam un</w:t>
      </w:r>
      <w:r w:rsidRPr="006C7A72">
        <w:rPr>
          <w:rFonts w:eastAsia="Times New Roman" w:cs="Times New Roman"/>
          <w:szCs w:val="24"/>
          <w:lang w:eastAsia="lv-LV"/>
        </w:rPr>
        <w:t xml:space="preserve"> iesniegt licences ar lomu uzskaites tabulām par iepriekšējo gadu līdz nākama gada 1. februārim valsts zinātniskajam institūtam Pārtikas drošības, dzīvnieku veselības un vides zinātniskais institūts „BIOR” zivju krājumu novērtēšanai.</w:t>
      </w:r>
    </w:p>
    <w:p w:rsidR="006C7A72" w:rsidRPr="006C7A72" w:rsidRDefault="006C7A72" w:rsidP="00A779B2">
      <w:pPr>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10.13. Reģistrēt makšķerniekus, kuri pārkāpuši Nolikumā noteikto lomu uzskaites kārtību, un atteikt tiem turpmāku licenču izsniegšanu kārtējā un arī nākamajā gadā.</w:t>
      </w:r>
    </w:p>
    <w:p w:rsidR="006C7A72" w:rsidRPr="006C7A72" w:rsidRDefault="006C7A72" w:rsidP="006C7A72">
      <w:pPr>
        <w:keepNext/>
        <w:spacing w:before="62" w:after="60" w:line="240" w:lineRule="auto"/>
        <w:jc w:val="center"/>
        <w:outlineLvl w:val="2"/>
        <w:rPr>
          <w:rFonts w:eastAsia="Calibri" w:cs="Times New Roman"/>
          <w:b/>
          <w:szCs w:val="24"/>
          <w:lang w:eastAsia="lv-LV"/>
        </w:rPr>
      </w:pPr>
      <w:r w:rsidRPr="006C7A72">
        <w:rPr>
          <w:rFonts w:eastAsia="Calibri" w:cs="Times New Roman"/>
          <w:b/>
          <w:szCs w:val="24"/>
          <w:lang w:eastAsia="lv-LV"/>
        </w:rPr>
        <w:t>11. Atbildība</w:t>
      </w:r>
    </w:p>
    <w:p w:rsidR="006C7A72" w:rsidRPr="006C7A72" w:rsidRDefault="006C7A72" w:rsidP="00A779B2">
      <w:pPr>
        <w:spacing w:after="0" w:line="240" w:lineRule="auto"/>
        <w:ind w:firstLine="720"/>
        <w:jc w:val="both"/>
        <w:rPr>
          <w:rFonts w:eastAsia="Calibri" w:cs="Times New Roman"/>
          <w:szCs w:val="24"/>
          <w:lang w:eastAsia="lv-LV"/>
        </w:rPr>
      </w:pPr>
      <w:r w:rsidRPr="006C7A72">
        <w:rPr>
          <w:rFonts w:eastAsia="Calibri" w:cs="Times New Roman"/>
          <w:szCs w:val="24"/>
          <w:lang w:eastAsia="lv-LV"/>
        </w:rPr>
        <w:t xml:space="preserve">11.1. Nolikuma pārkāpēji saucami pie administratīvās atbildības vai kriminālatbildības normatīvajos aktos noteiktajā kārtībā. Minētā atbildība neatbrīvo pārkāpējus no pienākuma atlīdzināt zivju resursiem un dabai nodarīto kaitējumu. </w:t>
      </w:r>
    </w:p>
    <w:p w:rsidR="006C7A72" w:rsidRPr="006C7A72" w:rsidRDefault="006C7A72" w:rsidP="00A779B2">
      <w:pPr>
        <w:autoSpaceDE w:val="0"/>
        <w:autoSpaceDN w:val="0"/>
        <w:adjustRightInd w:val="0"/>
        <w:spacing w:after="0" w:line="240" w:lineRule="auto"/>
        <w:ind w:firstLine="720"/>
        <w:jc w:val="both"/>
        <w:rPr>
          <w:rFonts w:eastAsia="Calibri" w:cs="Times New Roman"/>
          <w:szCs w:val="24"/>
          <w:lang w:eastAsia="lv-LV"/>
        </w:rPr>
      </w:pPr>
      <w:r w:rsidRPr="006C7A72">
        <w:rPr>
          <w:rFonts w:eastAsia="Calibri" w:cs="Times New Roman"/>
          <w:szCs w:val="24"/>
          <w:lang w:eastAsia="lv-LV"/>
        </w:rPr>
        <w:t>11.2. Organizētājs ir atbildīgs par naudas līdzekļu apmēra aprēķināšanu un pārskaitīšanu valsts pamatbudžetā Zivju fonda veidošanai.</w:t>
      </w:r>
    </w:p>
    <w:p w:rsidR="006C7A72" w:rsidRPr="006C7A72" w:rsidRDefault="006C7A72" w:rsidP="006C7A72">
      <w:pPr>
        <w:autoSpaceDE w:val="0"/>
        <w:autoSpaceDN w:val="0"/>
        <w:adjustRightInd w:val="0"/>
        <w:spacing w:after="0" w:line="240" w:lineRule="auto"/>
        <w:jc w:val="both"/>
        <w:rPr>
          <w:rFonts w:eastAsia="Times New Roman" w:cs="Times New Roman"/>
          <w:b/>
          <w:bCs/>
          <w:szCs w:val="24"/>
        </w:rPr>
      </w:pPr>
    </w:p>
    <w:p w:rsidR="006C7A72" w:rsidRPr="006C7A72" w:rsidRDefault="006C7A72" w:rsidP="006C7A72">
      <w:pPr>
        <w:autoSpaceDE w:val="0"/>
        <w:autoSpaceDN w:val="0"/>
        <w:adjustRightInd w:val="0"/>
        <w:spacing w:before="86" w:after="0" w:line="274" w:lineRule="exact"/>
        <w:jc w:val="center"/>
        <w:rPr>
          <w:rFonts w:eastAsia="Times New Roman" w:cs="Times New Roman"/>
          <w:b/>
          <w:bCs/>
          <w:szCs w:val="24"/>
        </w:rPr>
      </w:pPr>
      <w:r w:rsidRPr="006C7A72">
        <w:rPr>
          <w:rFonts w:eastAsia="Times New Roman" w:cs="Times New Roman"/>
          <w:b/>
          <w:bCs/>
          <w:szCs w:val="24"/>
        </w:rPr>
        <w:t>12. Nolikuma spēkā stāšanās laiks un darbības ilgums</w:t>
      </w:r>
    </w:p>
    <w:p w:rsidR="006C7A72" w:rsidRPr="006C7A72" w:rsidRDefault="006C7A72" w:rsidP="006C7A72">
      <w:pPr>
        <w:autoSpaceDE w:val="0"/>
        <w:autoSpaceDN w:val="0"/>
        <w:adjustRightInd w:val="0"/>
        <w:spacing w:after="0" w:line="240" w:lineRule="exact"/>
        <w:jc w:val="both"/>
        <w:rPr>
          <w:rFonts w:eastAsia="Times New Roman" w:cs="Times New Roman"/>
          <w:szCs w:val="24"/>
          <w:lang w:eastAsia="lv-LV"/>
        </w:rPr>
      </w:pPr>
    </w:p>
    <w:p w:rsidR="006C7A72" w:rsidRPr="006C7A72" w:rsidRDefault="006C7A72" w:rsidP="00A779B2">
      <w:pPr>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 xml:space="preserve">12.1. Nolikums stājas spēkā pēc tā saskaņošanas saskaņojuma lapā (4.pielikums) norādītajās institūcijās un publicēšanas </w:t>
      </w:r>
      <w:r w:rsidRPr="006C7A72">
        <w:rPr>
          <w:rFonts w:eastAsia="Calibri" w:cs="Times New Roman"/>
          <w:szCs w:val="24"/>
          <w:lang w:eastAsia="lv-LV"/>
        </w:rPr>
        <w:t>Tukuma novada Domes bezmaksas informatīvajā izdevumā „Tukuma Laiks”.</w:t>
      </w:r>
    </w:p>
    <w:p w:rsidR="006C7A72" w:rsidRPr="006C7A72" w:rsidRDefault="006C7A72" w:rsidP="00A779B2">
      <w:pPr>
        <w:spacing w:after="0" w:line="240" w:lineRule="auto"/>
        <w:ind w:firstLine="720"/>
        <w:jc w:val="both"/>
        <w:rPr>
          <w:rFonts w:eastAsia="Times New Roman" w:cs="Times New Roman"/>
          <w:szCs w:val="24"/>
          <w:lang w:eastAsia="lv-LV"/>
        </w:rPr>
      </w:pPr>
      <w:r w:rsidRPr="006C7A72">
        <w:rPr>
          <w:rFonts w:eastAsia="Times New Roman" w:cs="Times New Roman"/>
          <w:szCs w:val="24"/>
          <w:lang w:eastAsia="lv-LV"/>
        </w:rPr>
        <w:t>12.2. Nolikums ir spēkā līdz 2020. gada 26. septembrim.</w:t>
      </w:r>
    </w:p>
    <w:p w:rsidR="006C7A72" w:rsidRPr="006C7A72" w:rsidRDefault="006C7A72" w:rsidP="006C7A72">
      <w:pPr>
        <w:autoSpaceDE w:val="0"/>
        <w:autoSpaceDN w:val="0"/>
        <w:adjustRightInd w:val="0"/>
        <w:spacing w:before="86" w:after="0" w:line="274" w:lineRule="exact"/>
        <w:jc w:val="center"/>
        <w:rPr>
          <w:rFonts w:eastAsia="Times New Roman" w:cs="Times New Roman"/>
          <w:b/>
          <w:bCs/>
          <w:szCs w:val="24"/>
        </w:rPr>
      </w:pPr>
    </w:p>
    <w:p w:rsidR="006C7A72" w:rsidRPr="006C7A72" w:rsidRDefault="006C7A72" w:rsidP="006C7A72">
      <w:pPr>
        <w:autoSpaceDE w:val="0"/>
        <w:autoSpaceDN w:val="0"/>
        <w:adjustRightInd w:val="0"/>
        <w:spacing w:before="86" w:after="0" w:line="274" w:lineRule="exact"/>
        <w:jc w:val="center"/>
        <w:rPr>
          <w:rFonts w:eastAsia="Times New Roman" w:cs="Times New Roman"/>
          <w:b/>
          <w:bCs/>
          <w:szCs w:val="24"/>
        </w:rPr>
      </w:pPr>
      <w:r w:rsidRPr="006C7A72">
        <w:rPr>
          <w:rFonts w:eastAsia="Times New Roman" w:cs="Times New Roman"/>
          <w:b/>
          <w:bCs/>
          <w:szCs w:val="24"/>
        </w:rPr>
        <w:lastRenderedPageBreak/>
        <w:t>13. Nolikuma pielikumi</w:t>
      </w:r>
    </w:p>
    <w:p w:rsidR="006C7A72" w:rsidRPr="006C7A72" w:rsidRDefault="006C7A72" w:rsidP="006C7A72">
      <w:pPr>
        <w:tabs>
          <w:tab w:val="left" w:pos="499"/>
        </w:tabs>
        <w:autoSpaceDE w:val="0"/>
        <w:autoSpaceDN w:val="0"/>
        <w:adjustRightInd w:val="0"/>
        <w:spacing w:before="19" w:after="0" w:line="211" w:lineRule="exact"/>
        <w:rPr>
          <w:rFonts w:eastAsia="Times New Roman" w:cs="Times New Roman"/>
          <w:szCs w:val="24"/>
        </w:rPr>
      </w:pPr>
    </w:p>
    <w:p w:rsidR="006C7A72" w:rsidRPr="006C7A72" w:rsidRDefault="006C7A72" w:rsidP="006C7A72">
      <w:pPr>
        <w:tabs>
          <w:tab w:val="left" w:pos="499"/>
        </w:tabs>
        <w:autoSpaceDE w:val="0"/>
        <w:autoSpaceDN w:val="0"/>
        <w:adjustRightInd w:val="0"/>
        <w:spacing w:before="19" w:after="0" w:line="211" w:lineRule="exact"/>
        <w:rPr>
          <w:rFonts w:eastAsia="Times New Roman" w:cs="Times New Roman"/>
          <w:szCs w:val="24"/>
        </w:rPr>
      </w:pPr>
      <w:r w:rsidRPr="006C7A72">
        <w:rPr>
          <w:rFonts w:eastAsia="Times New Roman" w:cs="Times New Roman"/>
          <w:szCs w:val="24"/>
        </w:rPr>
        <w:t>13.1. Kliģu ezera robežu shēma – 1.pielikums;</w:t>
      </w:r>
    </w:p>
    <w:p w:rsidR="006C7A72" w:rsidRPr="006C7A72" w:rsidRDefault="006C7A72" w:rsidP="006C7A72">
      <w:pPr>
        <w:tabs>
          <w:tab w:val="left" w:pos="499"/>
        </w:tabs>
        <w:autoSpaceDE w:val="0"/>
        <w:autoSpaceDN w:val="0"/>
        <w:adjustRightInd w:val="0"/>
        <w:spacing w:before="29" w:after="0" w:line="240" w:lineRule="auto"/>
        <w:rPr>
          <w:rFonts w:eastAsia="Times New Roman" w:cs="Times New Roman"/>
          <w:szCs w:val="24"/>
        </w:rPr>
      </w:pPr>
      <w:r w:rsidRPr="006C7A72">
        <w:rPr>
          <w:rFonts w:eastAsia="Times New Roman" w:cs="Times New Roman"/>
          <w:szCs w:val="24"/>
        </w:rPr>
        <w:t>13.2. Makšķerēšanas licenču paraugi – pielikumi 2.A, 2.B, 2.C, 2.D, 2.E, 2.F, 2.G;</w:t>
      </w:r>
    </w:p>
    <w:p w:rsidR="006C7A72" w:rsidRPr="006C7A72" w:rsidRDefault="006C7A72" w:rsidP="006C7A72">
      <w:pPr>
        <w:tabs>
          <w:tab w:val="left" w:pos="499"/>
        </w:tabs>
        <w:autoSpaceDE w:val="0"/>
        <w:autoSpaceDN w:val="0"/>
        <w:adjustRightInd w:val="0"/>
        <w:spacing w:after="0" w:line="283" w:lineRule="exact"/>
        <w:rPr>
          <w:rFonts w:eastAsia="Times New Roman" w:cs="Times New Roman"/>
          <w:szCs w:val="24"/>
        </w:rPr>
      </w:pPr>
      <w:r w:rsidRPr="006C7A72">
        <w:rPr>
          <w:rFonts w:eastAsia="Times New Roman" w:cs="Times New Roman"/>
          <w:szCs w:val="24"/>
        </w:rPr>
        <w:t>13.3. Makšķernieku lomu uzskaites tabula – 3.pielikums;</w:t>
      </w:r>
    </w:p>
    <w:p w:rsidR="006C7A72" w:rsidRPr="006C7A72" w:rsidRDefault="006C7A72" w:rsidP="006C7A72">
      <w:pPr>
        <w:spacing w:after="0" w:line="240" w:lineRule="auto"/>
        <w:rPr>
          <w:rFonts w:eastAsia="Times New Roman" w:cs="Times New Roman"/>
          <w:szCs w:val="24"/>
        </w:rPr>
      </w:pPr>
      <w:r w:rsidRPr="006C7A72">
        <w:rPr>
          <w:rFonts w:eastAsia="Times New Roman" w:cs="Times New Roman"/>
          <w:szCs w:val="24"/>
        </w:rPr>
        <w:t xml:space="preserve">13.4. </w:t>
      </w:r>
      <w:r w:rsidRPr="006C7A72">
        <w:rPr>
          <w:rFonts w:eastAsia="Times New Roman" w:cs="Times New Roman"/>
          <w:szCs w:val="24"/>
          <w:u w:val="single"/>
          <w:lang w:eastAsia="lv-LV"/>
        </w:rPr>
        <w:t>Saskaņojumu lapa Kliģu ezera licencētās makšķerēšanas nolikumam</w:t>
      </w:r>
      <w:r w:rsidRPr="006C7A72">
        <w:rPr>
          <w:rFonts w:eastAsia="Times New Roman" w:cs="Times New Roman"/>
          <w:szCs w:val="24"/>
        </w:rPr>
        <w:t xml:space="preserve"> (4.pielikums);</w:t>
      </w:r>
    </w:p>
    <w:p w:rsidR="006C7A72" w:rsidRPr="006C7A72" w:rsidRDefault="006C7A72" w:rsidP="006C7A72">
      <w:pPr>
        <w:spacing w:after="0" w:line="240" w:lineRule="auto"/>
        <w:jc w:val="both"/>
        <w:rPr>
          <w:rFonts w:eastAsia="Calibri" w:cs="Times New Roman"/>
          <w:szCs w:val="24"/>
        </w:rPr>
      </w:pPr>
      <w:r w:rsidRPr="006C7A72">
        <w:rPr>
          <w:rFonts w:eastAsia="Times New Roman" w:cs="Times New Roman"/>
          <w:szCs w:val="24"/>
          <w:lang w:eastAsia="lv-LV"/>
        </w:rPr>
        <w:t xml:space="preserve">13.5. </w:t>
      </w:r>
      <w:r w:rsidRPr="006C7A72">
        <w:rPr>
          <w:rFonts w:eastAsia="Calibri" w:cs="Times New Roman"/>
          <w:szCs w:val="24"/>
        </w:rPr>
        <w:t>Kliģu ezera apsaimniekošanas plāns 2016. - 2020. gadam (5.pielikums).</w:t>
      </w:r>
    </w:p>
    <w:p w:rsidR="006C7A72" w:rsidRPr="006C7A72" w:rsidRDefault="006C7A72" w:rsidP="006C7A72">
      <w:pPr>
        <w:spacing w:after="0" w:line="240" w:lineRule="auto"/>
        <w:jc w:val="both"/>
        <w:rPr>
          <w:rFonts w:eastAsia="Times New Roman" w:cs="Times New Roman"/>
          <w:color w:val="FF0000"/>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t xml:space="preserve">        </w:t>
      </w: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0" w:line="240" w:lineRule="auto"/>
        <w:jc w:val="both"/>
        <w:rPr>
          <w:rFonts w:eastAsia="Times New Roman" w:cs="Times New Roman"/>
          <w:szCs w:val="24"/>
          <w:lang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1.pielikums</w:t>
      </w:r>
    </w:p>
    <w:p w:rsidR="006C7A72" w:rsidRPr="00A779B2" w:rsidRDefault="006C7A72" w:rsidP="006C7A72">
      <w:pPr>
        <w:spacing w:after="0" w:line="240" w:lineRule="auto"/>
        <w:jc w:val="right"/>
        <w:rPr>
          <w:rFonts w:eastAsia="Times New Roman" w:cs="Times New Roman"/>
          <w:sz w:val="20"/>
          <w:szCs w:val="20"/>
          <w:lang w:eastAsia="lv-LV"/>
        </w:rPr>
      </w:pPr>
      <w:r w:rsidRPr="00A779B2">
        <w:rPr>
          <w:rFonts w:eastAsia="Times New Roman" w:cs="Times New Roman"/>
          <w:sz w:val="20"/>
          <w:szCs w:val="20"/>
          <w:lang w:eastAsia="lv-LV"/>
        </w:rPr>
        <w:t xml:space="preserve"> Kliģu ezera licencētās makšķerēšanas nolikuma</w:t>
      </w:r>
      <w:r w:rsidR="00A779B2" w:rsidRPr="00A779B2">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center"/>
        <w:rPr>
          <w:rFonts w:eastAsia="Times New Roman" w:cs="Times New Roman"/>
          <w:b/>
          <w:szCs w:val="24"/>
          <w:lang w:eastAsia="lv-LV"/>
        </w:rPr>
      </w:pPr>
      <w:r w:rsidRPr="006C7A72">
        <w:rPr>
          <w:rFonts w:eastAsia="Times New Roman" w:cs="Times New Roman"/>
          <w:b/>
          <w:szCs w:val="24"/>
        </w:rPr>
        <w:t>Kliģu ezera robežu shēma</w:t>
      </w:r>
    </w:p>
    <w:p w:rsidR="006C7A72" w:rsidRPr="006C7A72" w:rsidRDefault="006C7A72" w:rsidP="006C7A72">
      <w:pPr>
        <w:spacing w:after="0" w:line="240" w:lineRule="auto"/>
        <w:jc w:val="both"/>
        <w:rPr>
          <w:rFonts w:eastAsia="Times New Roman" w:cs="Times New Roman"/>
          <w:szCs w:val="24"/>
          <w:lang w:val="en-US" w:eastAsia="lv-LV"/>
        </w:rPr>
      </w:pPr>
      <w:r w:rsidRPr="006C7A72">
        <w:rPr>
          <w:rFonts w:eastAsia="Times New Roman" w:cs="Times New Roman"/>
          <w:noProof/>
          <w:szCs w:val="24"/>
          <w:lang w:eastAsia="lv-LV"/>
        </w:rPr>
        <w:drawing>
          <wp:inline distT="0" distB="0" distL="0" distR="0" wp14:anchorId="7EFBEC6D" wp14:editId="21A9FBEC">
            <wp:extent cx="5274310" cy="6814652"/>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6814652"/>
                    </a:xfrm>
                    <a:prstGeom prst="rect">
                      <a:avLst/>
                    </a:prstGeom>
                    <a:noFill/>
                    <a:ln>
                      <a:noFill/>
                    </a:ln>
                  </pic:spPr>
                </pic:pic>
              </a:graphicData>
            </a:graphic>
          </wp:inline>
        </w:drawing>
      </w: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0" w:line="240" w:lineRule="auto"/>
        <w:jc w:val="both"/>
        <w:rPr>
          <w:rFonts w:eastAsia="Times New Roman" w:cs="Times New Roman"/>
          <w:szCs w:val="24"/>
          <w:lang w:val="en-US"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2.A pielikums</w:t>
      </w:r>
    </w:p>
    <w:p w:rsidR="006C7A72" w:rsidRPr="00A779B2" w:rsidRDefault="006C7A72" w:rsidP="006C7A72">
      <w:pPr>
        <w:spacing w:after="0" w:line="240" w:lineRule="auto"/>
        <w:jc w:val="right"/>
        <w:rPr>
          <w:rFonts w:eastAsia="Times New Roman" w:cs="Times New Roman"/>
          <w:szCs w:val="24"/>
          <w:lang w:eastAsia="lv-LV"/>
        </w:rPr>
      </w:pPr>
      <w:r w:rsidRPr="00A779B2">
        <w:rPr>
          <w:rFonts w:eastAsia="Times New Roman" w:cs="Times New Roman"/>
          <w:sz w:val="20"/>
          <w:szCs w:val="20"/>
          <w:lang w:eastAsia="lv-LV"/>
        </w:rPr>
        <w:t>Kliģu ezera licencētās makšķerēšanas nolikuma</w:t>
      </w:r>
      <w:r w:rsid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75648" behindDoc="1" locked="0" layoutInCell="1" allowOverlap="1" wp14:anchorId="11325CFC" wp14:editId="5425F7A1">
                <wp:simplePos x="0" y="0"/>
                <wp:positionH relativeFrom="column">
                  <wp:posOffset>573405</wp:posOffset>
                </wp:positionH>
                <wp:positionV relativeFrom="paragraph">
                  <wp:posOffset>86995</wp:posOffset>
                </wp:positionV>
                <wp:extent cx="4720590" cy="6360795"/>
                <wp:effectExtent l="0" t="0" r="22860" b="2095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6360795"/>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Pavasara/vasaras sezonas licence</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color w:val="000000"/>
                              </w:rPr>
                            </w:pPr>
                            <w:r>
                              <w:rPr>
                                <w:rStyle w:val="FontStyle17"/>
                                <w:b/>
                                <w:bCs/>
                                <w:color w:val="000000"/>
                              </w:rPr>
                              <w:t xml:space="preserve">Cena 28,00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000000"/>
                                <w:szCs w:val="24"/>
                              </w:rPr>
                            </w:pP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no 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līdz 20__.gada ___._________</w:t>
                            </w:r>
                          </w:p>
                          <w:p w:rsidR="006613CE" w:rsidRDefault="006613CE" w:rsidP="006C7A72">
                            <w:pPr>
                              <w:jc w:val="center"/>
                              <w:rPr>
                                <w:rStyle w:val="FontStyle17"/>
                                <w:b/>
                                <w:bCs/>
                              </w:rPr>
                            </w:pPr>
                            <w:r>
                              <w:rPr>
                                <w:rStyle w:val="FontStyle17"/>
                                <w:b/>
                                <w:bCs/>
                              </w:rPr>
                              <w:t>Licence izsniegta 20__.gada ___.___________</w:t>
                            </w:r>
                          </w:p>
                          <w:p w:rsidR="006613CE" w:rsidRDefault="006613CE" w:rsidP="006C7A72">
                            <w:pPr>
                              <w:jc w:val="center"/>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before="240"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center"/>
                              <w:rPr>
                                <w:sz w:val="32"/>
                                <w:szCs w:val="32"/>
                              </w:rPr>
                            </w:pPr>
                          </w:p>
                          <w:p w:rsidR="006613CE" w:rsidRDefault="006613CE" w:rsidP="006C7A72">
                            <w:pPr>
                              <w:jc w:val="center"/>
                              <w:rPr>
                                <w:szCs w:val="20"/>
                              </w:rPr>
                            </w:pPr>
                          </w:p>
                          <w:p w:rsidR="006613CE" w:rsidRDefault="006613CE" w:rsidP="006C7A72">
                            <w:pPr>
                              <w:jc w:val="center"/>
                            </w:pPr>
                          </w:p>
                          <w:p w:rsidR="006613CE" w:rsidRDefault="006613CE" w:rsidP="006C7A72">
                            <w:pPr>
                              <w:jc w:val="center"/>
                            </w:pPr>
                          </w:p>
                          <w:p w:rsidR="006613CE" w:rsidRDefault="006613CE" w:rsidP="006C7A7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5CFC" id="Rectangle 12" o:spid="_x0000_s1026" style="position:absolute;left:0;text-align:left;margin-left:45.15pt;margin-top:6.85pt;width:371.7pt;height:50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kPKQIAAEoEAAAOAAAAZHJzL2Uyb0RvYy54bWysVF1v0zAUfUfiP1h+p0lL261R02nqKEIa&#10;MDH4AY7jJBb+4tptWn79rp2sdMATIg+Wr+/18fE511nfHLUiBwFeWlPS6SSnRBhua2nakn77untz&#10;TYkPzNRMWSNKehKe3mxev1r3rhAz21lVCyAIYnzRu5J2IbgiyzzvhGZ+Yp0wmGwsaBYwhDargfWI&#10;rlU2y/Nl1luoHVguvMfVuyFJNwm/aQQPn5vGi0BUSZFbSCOksYpjtlmzogXmOslHGuwfWGgmDR56&#10;hrpjgZE9yD+gtORgvW3ChFud2aaRXKQ74G2m+W+3eeyYE+kuKI53Z5n8/4Plnw4PQGSN3s0oMUyj&#10;R19QNWZaJQiuoUC98wXWPboHiFf07t7y754Yu+2wTNwC2L4TrEZa01ifvdgQA49bSdV/tDXCs32w&#10;SatjAzoCogrkmCw5nS0Rx0A4Ls6vZvlihc5xzC3fLvOr1SKdwYrn7Q58eC+sJnFSUkD2CZ4d7n2I&#10;dFjxXJLoWyXrnVQqBdBWWwXkwLA/dukb0f1lmTKkL+lqMVsk5Bc5fwmRp+9vEFoGbHQldUmvz0Ws&#10;iLq9M3Vqw8CkGuZIWZlRyKjd4EE4VsfRjsrWJ5QU7NDQ+ABx0ln4SUmPzVxS/2PPQFCiPhi0ZTWd&#10;z2P3p2C+QE0pgctMdZlhhiNUSQMlw3QbhhezdyDbDk+aJhmMvUUrG5lEjjYPrEbe2LBJ+/FxxRdx&#10;GaeqX7+AzRMAAAD//wMAUEsDBBQABgAIAAAAIQB6CNam3wAAAAoBAAAPAAAAZHJzL2Rvd25yZXYu&#10;eG1sTI/NTsMwEITvSLyDtUjcqN2GnzbEqRColTi26YXbJjZJIF5HsdMGnr7bE9x2Z0az32bryXXi&#10;aIfQetIwnykQlipvWqo1HIrN3RJEiEgGO09Ww48NsM6vrzJMjT/Rzh73sRZcQiFFDU2MfSplqBrr&#10;MMx8b4m9Tz84jLwOtTQDnrjcdXKh1KN02BJfaLC3r42tvvej01C2iwP+7oqtcqtNEt+n4mv8eNP6&#10;9mZ6eQYR7RT/wnDBZ3TIman0I5kgOg0rlXCS9eQJBPvL5DKULKj5wz3IPJP/X8jPAAAA//8DAFBL&#10;AQItABQABgAIAAAAIQC2gziS/gAAAOEBAAATAAAAAAAAAAAAAAAAAAAAAABbQ29udGVudF9UeXBl&#10;c10ueG1sUEsBAi0AFAAGAAgAAAAhADj9If/WAAAAlAEAAAsAAAAAAAAAAAAAAAAALwEAAF9yZWxz&#10;Ly5yZWxzUEsBAi0AFAAGAAgAAAAhAAy3qQ8pAgAASgQAAA4AAAAAAAAAAAAAAAAALgIAAGRycy9l&#10;Mm9Eb2MueG1sUEsBAi0AFAAGAAgAAAAhAHoI1qbfAAAACgEAAA8AAAAAAAAAAAAAAAAAgwQAAGRy&#10;cy9kb3ducmV2LnhtbFBLBQYAAAAABAAEAPMAAACPBQ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Pavasara/vasaras sezonas licence</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color w:val="000000"/>
                        </w:rPr>
                      </w:pPr>
                      <w:r>
                        <w:rPr>
                          <w:rStyle w:val="FontStyle17"/>
                          <w:b/>
                          <w:bCs/>
                          <w:color w:val="000000"/>
                        </w:rPr>
                        <w:t xml:space="preserve">Cena 28,00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000000"/>
                          <w:szCs w:val="24"/>
                        </w:rPr>
                      </w:pP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no 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līdz 20__.gada ___._________</w:t>
                      </w:r>
                    </w:p>
                    <w:p w:rsidR="006613CE" w:rsidRDefault="006613CE" w:rsidP="006C7A72">
                      <w:pPr>
                        <w:jc w:val="center"/>
                        <w:rPr>
                          <w:rStyle w:val="FontStyle17"/>
                          <w:b/>
                          <w:bCs/>
                        </w:rPr>
                      </w:pPr>
                      <w:r>
                        <w:rPr>
                          <w:rStyle w:val="FontStyle17"/>
                          <w:b/>
                          <w:bCs/>
                        </w:rPr>
                        <w:t>Licence izsniegta 20__.gada ___.___________</w:t>
                      </w:r>
                    </w:p>
                    <w:p w:rsidR="006613CE" w:rsidRDefault="006613CE" w:rsidP="006C7A72">
                      <w:pPr>
                        <w:jc w:val="center"/>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before="240"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center"/>
                        <w:rPr>
                          <w:sz w:val="32"/>
                          <w:szCs w:val="32"/>
                        </w:rPr>
                      </w:pPr>
                    </w:p>
                    <w:p w:rsidR="006613CE" w:rsidRDefault="006613CE" w:rsidP="006C7A72">
                      <w:pPr>
                        <w:jc w:val="center"/>
                        <w:rPr>
                          <w:szCs w:val="20"/>
                        </w:rPr>
                      </w:pPr>
                    </w:p>
                    <w:p w:rsidR="006613CE" w:rsidRDefault="006613CE" w:rsidP="006C7A72">
                      <w:pPr>
                        <w:jc w:val="center"/>
                      </w:pPr>
                    </w:p>
                    <w:p w:rsidR="006613CE" w:rsidRDefault="006613CE" w:rsidP="006C7A72">
                      <w:pPr>
                        <w:jc w:val="center"/>
                      </w:pPr>
                    </w:p>
                    <w:p w:rsidR="006613CE" w:rsidRDefault="006613CE" w:rsidP="006C7A72">
                      <w:pPr>
                        <w:jc w:val="center"/>
                      </w:pPr>
                    </w:p>
                  </w:txbxContent>
                </v:textbox>
                <w10:wrap type="square"/>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2.B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76672" behindDoc="1" locked="0" layoutInCell="1" allowOverlap="1" wp14:anchorId="4F99AB49" wp14:editId="554CFA84">
                <wp:simplePos x="0" y="0"/>
                <wp:positionH relativeFrom="column">
                  <wp:posOffset>772160</wp:posOffset>
                </wp:positionH>
                <wp:positionV relativeFrom="paragraph">
                  <wp:posOffset>55245</wp:posOffset>
                </wp:positionV>
                <wp:extent cx="4720590" cy="7139940"/>
                <wp:effectExtent l="0" t="0" r="22860" b="22860"/>
                <wp:wrapTight wrapText="bothSides">
                  <wp:wrapPolygon edited="0">
                    <wp:start x="0" y="0"/>
                    <wp:lineTo x="0" y="21612"/>
                    <wp:lineTo x="21617" y="21612"/>
                    <wp:lineTo x="21617"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7139940"/>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Ziemas sezonas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rPr>
                            </w:pPr>
                          </w:p>
                          <w:p w:rsidR="006613CE" w:rsidRDefault="006613CE" w:rsidP="006C7A72">
                            <w:pPr>
                              <w:jc w:val="center"/>
                              <w:rPr>
                                <w:rStyle w:val="FontStyle17"/>
                                <w:b/>
                                <w:bCs/>
                                <w:i/>
                                <w:color w:val="000000"/>
                              </w:rPr>
                            </w:pPr>
                            <w:r>
                              <w:rPr>
                                <w:rStyle w:val="FontStyle17"/>
                                <w:b/>
                                <w:bCs/>
                                <w:color w:val="000000"/>
                              </w:rPr>
                              <w:t xml:space="preserve">Cena 14,00 </w:t>
                            </w:r>
                            <w:r>
                              <w:rPr>
                                <w:rStyle w:val="FontStyle17"/>
                                <w:b/>
                                <w:bCs/>
                                <w:i/>
                                <w:color w:val="000000"/>
                              </w:rPr>
                              <w:t>euro</w:t>
                            </w:r>
                          </w:p>
                          <w:p w:rsidR="006613CE" w:rsidRDefault="006613CE" w:rsidP="006C7A72">
                            <w:pPr>
                              <w:jc w:val="center"/>
                              <w:rPr>
                                <w:rStyle w:val="FontStyle17"/>
                                <w:b/>
                                <w:bCs/>
                                <w:color w:val="000000"/>
                              </w:rPr>
                            </w:pPr>
                            <w:r>
                              <w:rPr>
                                <w:rStyle w:val="FontStyle17"/>
                                <w:b/>
                                <w:bCs/>
                                <w:color w:val="000000"/>
                              </w:rPr>
                              <w:t xml:space="preserve"> </w:t>
                            </w: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no 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līdz 20__.gada ___._________</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p w:rsidR="006613CE" w:rsidRDefault="006613CE" w:rsidP="006C7A72">
                            <w:pPr>
                              <w:tabs>
                                <w:tab w:val="left" w:pos="1134"/>
                                <w:tab w:val="left" w:pos="4536"/>
                              </w:tabs>
                              <w:rPr>
                                <w:rStyle w:val="FontStyle17"/>
                                <w:b/>
                                <w:bCs/>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9AB49" id="Rectangle 13" o:spid="_x0000_s1027" style="position:absolute;left:0;text-align:left;margin-left:60.8pt;margin-top:4.35pt;width:371.7pt;height:56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FDLAIAAFEEAAAOAAAAZHJzL2Uyb0RvYy54bWysVMGO0zAQvSPxD5bvNEm3ZbdR09WqSxHS&#10;AisWPmDiOImFY5ux27R8/U6ctnSBEyIHy/aMn9+8N87ydt9ptpPolTUFzyYpZ9IIWynTFPzb182b&#10;G858AFOBtkYW/CA9v129frXsXS6ntrW6ksgIxPi8dwVvQ3B5knjRyg78xDppKFhb7CDQEpukQugJ&#10;vdPJNE3fJr3FyqEV0nvavR+DfBXx61qK8LmuvQxMF5y4hThiHMthTFZLyBsE1ypxpAH/wKIDZejS&#10;M9Q9BGBbVH9AdUqg9bYOE2G7xNa1EjLWQNVk6W/VPLXgZKyFxPHuLJP/f7Di0+4RmarIuyvODHTk&#10;0RdSDUyjJaM9Eqh3Pqe8J/eIQ4nePVjx3TNj1y2lyTtE27cSKqKVDfnJiwPDwtNRVvYfbUXwsA02&#10;arWvsRsASQW2j5YczpbIfWCCNmfX03S+IOcExa6zq8ViFk1LID8dd+jDe2k7NkwKjsQ+wsPuwYeB&#10;DuSnlEjfalVtlNZxgU251sh2QP2xiV+sgKq8TNOG9QVfzKfziPwi5i8h0vj9DaJTgRpdq67gN+ck&#10;yAfd3pkqtmEApcc5UdbmKOSg3ehB2Jf70aqTK6WtDqQs2rGv6R3SpLX4k7Oeerrg/scWUHKmPxhy&#10;Z5HNSD0W4mI2J2k5w8tIeRkBIwiq4IGzcboO48PZOlRNSzdlUQ1j78jRWkWtB7dHVkf61LfRguMb&#10;Gx7G5Tpm/foTrJ4BAAD//wMAUEsDBBQABgAIAAAAIQBTucru3QAAAAoBAAAPAAAAZHJzL2Rvd25y&#10;ZXYueG1sTI9LT4QwFIX3Jv6H5pq4c8ojIiJlYjRj4nKG2bgr9AoovSW0zKC/3utKlyffyXmU29WO&#10;4oSzHxwpiDcRCKTWmYE6Bcd6d5OD8EGT0aMjVPCFHrbV5UWpC+POtMfTIXSCQ8gXWkEfwlRI6dse&#10;rfYbNyExe3ez1YHl3Ekz6zOH21EmUZRJqwfihl5P+NRj+3lYrIJmSI76e1+/RPZ+l4bXtf5Y3p6V&#10;ur5aHx9ABFzDnxl+5/N0qHhT4xYyXoyskzhjq4L8DgTzPLvlbw2DOE1jkFUp/1+ofgAAAP//AwBQ&#10;SwECLQAUAAYACAAAACEAtoM4kv4AAADhAQAAEwAAAAAAAAAAAAAAAAAAAAAAW0NvbnRlbnRfVHlw&#10;ZXNdLnhtbFBLAQItABQABgAIAAAAIQA4/SH/1gAAAJQBAAALAAAAAAAAAAAAAAAAAC8BAABfcmVs&#10;cy8ucmVsc1BLAQItABQABgAIAAAAIQBEHSFDLAIAAFEEAAAOAAAAAAAAAAAAAAAAAC4CAABkcnMv&#10;ZTJvRG9jLnhtbFBLAQItABQABgAIAAAAIQBTucru3QAAAAoBAAAPAAAAAAAAAAAAAAAAAIYEAABk&#10;cnMvZG93bnJldi54bWxQSwUGAAAAAAQABADzAAAAkAU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Ziemas sezonas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rPr>
                      </w:pPr>
                    </w:p>
                    <w:p w:rsidR="006613CE" w:rsidRDefault="006613CE" w:rsidP="006C7A72">
                      <w:pPr>
                        <w:jc w:val="center"/>
                        <w:rPr>
                          <w:rStyle w:val="FontStyle17"/>
                          <w:b/>
                          <w:bCs/>
                          <w:i/>
                          <w:color w:val="000000"/>
                        </w:rPr>
                      </w:pPr>
                      <w:r>
                        <w:rPr>
                          <w:rStyle w:val="FontStyle17"/>
                          <w:b/>
                          <w:bCs/>
                          <w:color w:val="000000"/>
                        </w:rPr>
                        <w:t xml:space="preserve">Cena 14,00 </w:t>
                      </w:r>
                      <w:r>
                        <w:rPr>
                          <w:rStyle w:val="FontStyle17"/>
                          <w:b/>
                          <w:bCs/>
                          <w:i/>
                          <w:color w:val="000000"/>
                        </w:rPr>
                        <w:t>euro</w:t>
                      </w:r>
                    </w:p>
                    <w:p w:rsidR="006613CE" w:rsidRDefault="006613CE" w:rsidP="006C7A72">
                      <w:pPr>
                        <w:jc w:val="center"/>
                        <w:rPr>
                          <w:rStyle w:val="FontStyle17"/>
                          <w:b/>
                          <w:bCs/>
                          <w:color w:val="000000"/>
                        </w:rPr>
                      </w:pPr>
                      <w:r>
                        <w:rPr>
                          <w:rStyle w:val="FontStyle17"/>
                          <w:b/>
                          <w:bCs/>
                          <w:color w:val="000000"/>
                        </w:rPr>
                        <w:t xml:space="preserve"> </w:t>
                      </w: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no 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līdz 20__.gada ___._________</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p w:rsidR="006613CE" w:rsidRDefault="006613CE" w:rsidP="006C7A72">
                      <w:pPr>
                        <w:tabs>
                          <w:tab w:val="left" w:pos="1134"/>
                          <w:tab w:val="left" w:pos="4536"/>
                        </w:tabs>
                        <w:rPr>
                          <w:rStyle w:val="FontStyle17"/>
                          <w:b/>
                          <w:bCs/>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2.C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77696" behindDoc="1" locked="0" layoutInCell="1" allowOverlap="1" wp14:anchorId="29150C42" wp14:editId="2783FB79">
                <wp:simplePos x="0" y="0"/>
                <wp:positionH relativeFrom="column">
                  <wp:posOffset>621030</wp:posOffset>
                </wp:positionH>
                <wp:positionV relativeFrom="paragraph">
                  <wp:posOffset>10795</wp:posOffset>
                </wp:positionV>
                <wp:extent cx="4720590" cy="6830060"/>
                <wp:effectExtent l="0" t="0" r="22860" b="27940"/>
                <wp:wrapTight wrapText="bothSides">
                  <wp:wrapPolygon edited="0">
                    <wp:start x="0" y="0"/>
                    <wp:lineTo x="0" y="21628"/>
                    <wp:lineTo x="21617" y="21628"/>
                    <wp:lineTo x="21617" y="0"/>
                    <wp:lineTo x="0" y="0"/>
                  </wp:wrapPolygon>
                </wp:wrapTight>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6830060"/>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pavasara/vasaras sezonā</w:t>
                            </w:r>
                          </w:p>
                          <w:p w:rsidR="006613CE" w:rsidRDefault="006613CE" w:rsidP="006C7A72">
                            <w:pPr>
                              <w:jc w:val="center"/>
                              <w:rPr>
                                <w:rStyle w:val="FontStyle17"/>
                                <w:b/>
                                <w:bCs/>
                                <w:color w:val="000000"/>
                              </w:rPr>
                            </w:pPr>
                            <w:r>
                              <w:rPr>
                                <w:rStyle w:val="FontStyle17"/>
                                <w:b/>
                                <w:bCs/>
                                <w:color w:val="000000"/>
                              </w:rPr>
                              <w:t xml:space="preserve">Cena 6,00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p>
                          <w:p w:rsidR="006613CE" w:rsidRDefault="006613CE" w:rsidP="006C7A72">
                            <w:pPr>
                              <w:tabs>
                                <w:tab w:val="left" w:pos="1134"/>
                                <w:tab w:val="left" w:pos="4536"/>
                              </w:tabs>
                              <w:jc w:val="center"/>
                              <w:rPr>
                                <w:rStyle w:val="FontStyle17"/>
                                <w:b/>
                                <w:bCs/>
                              </w:rPr>
                            </w:pPr>
                            <w:r>
                              <w:rPr>
                                <w:rStyle w:val="FontStyle17"/>
                                <w:b/>
                                <w:bCs/>
                              </w:rPr>
                              <w:t>Licence izsniegta 20__.gada ___.___________</w:t>
                            </w:r>
                          </w:p>
                          <w:p w:rsidR="006613CE" w:rsidRDefault="006613CE" w:rsidP="006C7A72">
                            <w:pPr>
                              <w:tabs>
                                <w:tab w:val="left" w:pos="1134"/>
                                <w:tab w:val="left" w:pos="4536"/>
                              </w:tabs>
                              <w:jc w:val="center"/>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p w:rsidR="006613CE" w:rsidRDefault="006613CE" w:rsidP="006C7A72">
                            <w:pPr>
                              <w:tabs>
                                <w:tab w:val="left" w:pos="1134"/>
                                <w:tab w:val="left" w:pos="4536"/>
                              </w:tabs>
                              <w:rPr>
                                <w:rStyle w:val="FontStyle17"/>
                                <w:b/>
                                <w:bCs/>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Makšķernieka paraksts</w:t>
                                  </w:r>
                                </w:p>
                                <w:p w:rsidR="006613CE" w:rsidRDefault="006613CE">
                                  <w:pPr>
                                    <w:spacing w:line="256" w:lineRule="auto"/>
                                    <w:jc w:val="center"/>
                                    <w:rPr>
                                      <w:rStyle w:val="FontStyle17"/>
                                      <w:i/>
                                      <w:iCs/>
                                      <w:szCs w:val="24"/>
                                      <w:lang w:val="de-DE"/>
                                    </w:rPr>
                                  </w:pP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Izsniedzēja paraksts</w:t>
                                  </w: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50C42" id="Rectangle 14" o:spid="_x0000_s1028" style="position:absolute;left:0;text-align:left;margin-left:48.9pt;margin-top:.85pt;width:371.7pt;height:53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afKwIAAFEEAAAOAAAAZHJzL2Uyb0RvYy54bWysVNuO0zAQfUfiHyy/06SlXdqo6WrVpQhp&#10;gRULH+A4TmLhG2O3Sfl6xk5busATIg+WxzM+njlnJuvbQStyEOClNSWdTnJKhOG2lqYt6dcvu1dL&#10;SnxgpmbKGlHSo/D0dvPyxbp3hZjZzqpaAEEQ44velbQLwRVZ5nknNPMT64RBZ2NBs4AmtFkNrEd0&#10;rbJZnt9kvYXageXCezy9H510k/CbRvDwqWm8CESVFHMLaYW0VnHNNmtWtMBcJ/kpDfYPWWgmDT56&#10;gbpngZE9yD+gtORgvW3ChFud2aaRXKQasJpp/ls1Tx1zItWC5Hh3ocn/P1j+8fAIRNao3ZwSwzRq&#10;9BlZY6ZVguAZEtQ7X2Dck3uEWKJ3D5Z/88TYbYdh4g7A9p1gNaY1jfHZswvR8HiVVP0HWyM82web&#10;uBoa0BEQWSBDkuR4kUQMgXA8nL+Z5YsVKsfRd7N8jZIn0TJWnK878OGdsJrETUkBs0/w7PDgQ0yH&#10;FeeQlL5Vst5JpZIBbbVVQA4M+2OXvlQBVnkdpgzpS7pazBYJ+ZnPX0Pk6fsbhJYBG11JXdLlJYgV&#10;kbe3pk5tGJhU4x5TVuZEZORu1CAM1ZCkmp1VqWx9RGbBjn2Nc4ibzsIPSnrs6ZL673sGghL13qA6&#10;q+l8HocgGfMFUksJXHuqaw8zHKFKGigZt9swDs7egWw7fGma2DD2DhVtZOI6qj1mdUof+zZJcJqx&#10;OBjXdor69SfY/AQAAP//AwBQSwMEFAAGAAgAAAAhAA3M1mjeAAAACQEAAA8AAABkcnMvZG93bnJl&#10;di54bWxMj8FOwzAQRO9I/IO1SNyo3RSRNsSpEKhIHNv0ws2JlyQQr6PYaQNfz3Iqx9lZzbzJt7Pr&#10;xQnH0HnSsFwoEEi1tx01Go7l7m4NIkRD1vSeUMM3BtgW11e5yaw/0x5Ph9gIDqGQGQ1tjEMmZahb&#10;dCYs/IDE3ocfnYksx0ba0Zw53PUyUepBOtMRN7RmwOcW66/D5DRUXXI0P/vyVbnNbhXf5vJzen/R&#10;+vZmfnoEEXGOl2f4w2d0KJip8hPZIHoNm5TJI99TEGyv75cJiIq1StMVyCKX/xcUvwAAAP//AwBQ&#10;SwECLQAUAAYACAAAACEAtoM4kv4AAADhAQAAEwAAAAAAAAAAAAAAAAAAAAAAW0NvbnRlbnRfVHlw&#10;ZXNdLnhtbFBLAQItABQABgAIAAAAIQA4/SH/1gAAAJQBAAALAAAAAAAAAAAAAAAAAC8BAABfcmVs&#10;cy8ucmVsc1BLAQItABQABgAIAAAAIQA36yafKwIAAFEEAAAOAAAAAAAAAAAAAAAAAC4CAABkcnMv&#10;ZTJvRG9jLnhtbFBLAQItABQABgAIAAAAIQANzNZo3gAAAAkBAAAPAAAAAAAAAAAAAAAAAIUEAABk&#10;cnMvZG93bnJldi54bWxQSwUGAAAAAAQABADzAAAAkAU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pavasara/vasaras sezonā</w:t>
                      </w:r>
                    </w:p>
                    <w:p w:rsidR="006613CE" w:rsidRDefault="006613CE" w:rsidP="006C7A72">
                      <w:pPr>
                        <w:jc w:val="center"/>
                        <w:rPr>
                          <w:rStyle w:val="FontStyle17"/>
                          <w:b/>
                          <w:bCs/>
                          <w:color w:val="000000"/>
                        </w:rPr>
                      </w:pPr>
                      <w:r>
                        <w:rPr>
                          <w:rStyle w:val="FontStyle17"/>
                          <w:b/>
                          <w:bCs/>
                          <w:color w:val="000000"/>
                        </w:rPr>
                        <w:t xml:space="preserve">Cena 6,00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jc w:val="cente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p>
                    <w:p w:rsidR="006613CE" w:rsidRDefault="006613CE" w:rsidP="006C7A72">
                      <w:pPr>
                        <w:tabs>
                          <w:tab w:val="left" w:pos="1134"/>
                          <w:tab w:val="left" w:pos="4536"/>
                        </w:tabs>
                        <w:jc w:val="center"/>
                        <w:rPr>
                          <w:rStyle w:val="FontStyle17"/>
                          <w:b/>
                          <w:bCs/>
                        </w:rPr>
                      </w:pPr>
                      <w:r>
                        <w:rPr>
                          <w:rStyle w:val="FontStyle17"/>
                          <w:b/>
                          <w:bCs/>
                        </w:rPr>
                        <w:t>Licence izsniegta 20__.gada ___.___________</w:t>
                      </w:r>
                    </w:p>
                    <w:p w:rsidR="006613CE" w:rsidRDefault="006613CE" w:rsidP="006C7A72">
                      <w:pPr>
                        <w:tabs>
                          <w:tab w:val="left" w:pos="1134"/>
                          <w:tab w:val="left" w:pos="4536"/>
                        </w:tabs>
                        <w:jc w:val="center"/>
                        <w:rPr>
                          <w:rStyle w:val="FontStyle17"/>
                          <w:b/>
                          <w:bCs/>
                        </w:rPr>
                      </w:pPr>
                    </w:p>
                    <w:p w:rsidR="006613CE" w:rsidRDefault="006613CE" w:rsidP="006C7A72">
                      <w:pPr>
                        <w:tabs>
                          <w:tab w:val="left" w:pos="1134"/>
                          <w:tab w:val="left" w:pos="4536"/>
                        </w:tabs>
                        <w:rPr>
                          <w:rStyle w:val="FontStyle17"/>
                          <w:b/>
                          <w:bCs/>
                          <w:szCs w:val="24"/>
                        </w:rPr>
                      </w:pPr>
                      <w:r>
                        <w:rPr>
                          <w:rStyle w:val="FontStyle17"/>
                          <w:b/>
                          <w:bCs/>
                        </w:rPr>
                        <w:tab/>
                        <w:t>Licences saņēmējs</w:t>
                      </w:r>
                      <w:r>
                        <w:rPr>
                          <w:rStyle w:val="FontStyle17"/>
                          <w:b/>
                          <w:bCs/>
                        </w:rPr>
                        <w:tab/>
                        <w:t>Licences izsniedzējs</w:t>
                      </w:r>
                    </w:p>
                    <w:p w:rsidR="006613CE" w:rsidRDefault="006613CE" w:rsidP="006C7A72">
                      <w:pPr>
                        <w:tabs>
                          <w:tab w:val="left" w:pos="1134"/>
                          <w:tab w:val="left" w:pos="4536"/>
                        </w:tabs>
                        <w:rPr>
                          <w:rStyle w:val="FontStyle17"/>
                          <w:b/>
                          <w:bCs/>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Makšķernieka paraksts</w:t>
                            </w:r>
                          </w:p>
                          <w:p w:rsidR="006613CE" w:rsidRDefault="006613CE">
                            <w:pPr>
                              <w:spacing w:line="256" w:lineRule="auto"/>
                              <w:jc w:val="center"/>
                              <w:rPr>
                                <w:rStyle w:val="FontStyle17"/>
                                <w:i/>
                                <w:iCs/>
                                <w:szCs w:val="24"/>
                                <w:lang w:val="de-DE"/>
                              </w:rPr>
                            </w:pP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Izsniedzēja paraksts</w:t>
                            </w: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2.D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78720" behindDoc="1" locked="0" layoutInCell="1" allowOverlap="1" wp14:anchorId="6B749D44" wp14:editId="73C23329">
                <wp:simplePos x="0" y="0"/>
                <wp:positionH relativeFrom="column">
                  <wp:posOffset>772160</wp:posOffset>
                </wp:positionH>
                <wp:positionV relativeFrom="paragraph">
                  <wp:posOffset>130810</wp:posOffset>
                </wp:positionV>
                <wp:extent cx="4720590" cy="7148195"/>
                <wp:effectExtent l="0" t="0" r="22860" b="14605"/>
                <wp:wrapTight wrapText="bothSides">
                  <wp:wrapPolygon edited="0">
                    <wp:start x="0" y="0"/>
                    <wp:lineTo x="0" y="21587"/>
                    <wp:lineTo x="21617" y="21587"/>
                    <wp:lineTo x="21617" y="0"/>
                    <wp:lineTo x="0" y="0"/>
                  </wp:wrapPolygon>
                </wp:wrapTight>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7148195"/>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ziemas sezonā</w:t>
                            </w:r>
                          </w:p>
                          <w:p w:rsidR="006613CE" w:rsidRDefault="006613CE" w:rsidP="006C7A72">
                            <w:pPr>
                              <w:jc w:val="center"/>
                              <w:rPr>
                                <w:rStyle w:val="FontStyle17"/>
                                <w:b/>
                                <w:bCs/>
                                <w:color w:val="000000"/>
                              </w:rPr>
                            </w:pPr>
                            <w:r>
                              <w:rPr>
                                <w:rStyle w:val="FontStyle17"/>
                                <w:b/>
                                <w:bCs/>
                                <w:color w:val="000000"/>
                              </w:rPr>
                              <w:t xml:space="preserve">Cena 2,00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49D44" id="Rectangle 15" o:spid="_x0000_s1029" style="position:absolute;left:0;text-align:left;margin-left:60.8pt;margin-top:10.3pt;width:371.7pt;height:56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BDLAIAAFEEAAAOAAAAZHJzL2Uyb0RvYy54bWysVNuO0zAQfUfiHyy/0ySlZduo6WrVpQhp&#10;gRULH+A4TmLhG2O3afl6xk5busATIg+W7RkfnzlnnNXtQSuyF+ClNRUtJjklwnDbSNNV9OuX7asF&#10;JT4w0zBljajoUXh6u375YjW4Ukxtb1UjgCCI8eXgKtqH4Mos87wXmvmJdcJgsLWgWcAldFkDbEB0&#10;rbJpnr/JBguNA8uF97h7PwbpOuG3reDhU9t6EYiqKHILaYQ01nHM1itWdsBcL/mJBvsHFppJg5de&#10;oO5ZYGQH8g8oLTlYb9sw4VZntm0lF6kGrKbIf6vmqWdOpFpQHO8uMvn/B8s/7h+ByAa9m1NimEaP&#10;PqNqzHRKENxDgQbnS8x7co8QS/TuwfJvnhi76TFN3AHYoResQVpFzM+eHYgLj0dJPXywDcKzXbBJ&#10;q0MLOgKiCuSQLDleLBGHQDhuzm6m+XyJznGM3RSzRbFMnDJWno878OGdsJrESUUB2Sd4tn/wIdJh&#10;5Tkl0bdKNlupVFpAV28UkD3D/timL1WAVV6nKUOGii7n03lCfhbz1xB5+v4GoWXARldSV3RxSWJl&#10;1O2taVIbBibVOEfKypyEjNqNHoRDfUhWvT67UtvmiMqCHfsa3yFOegs/KBmwpyvqv+8YCErUe4Pu&#10;LIvZLD6CtJjNUVpK4DpSX0eY4QhV0UDJON2E8eHsHMiux5uKpIaxd+hoK5PW0e2R1Yk+9m2y4PTG&#10;4sO4XqesX3+C9U8AAAD//wMAUEsDBBQABgAIAAAAIQDeLk/T3wAAAAsBAAAPAAAAZHJzL2Rvd25y&#10;ZXYueG1sTI/BTsMwEETvSPyDtUjcqJ0UohLiVAhUJI5teuG2iU0SiNdR7LSBr2c5wWk1mqfZmWK7&#10;uEGc7BR6TxqSlQJhqfGmp1bDsdrdbECEiGRw8GQ1fNkA2/LyosDc+DPt7ekQW8EhFHLU0MU45lKG&#10;prMOw8qPlth795PDyHJqpZnwzOFukKlSmXTYE3/ocLRPnW0+D7PTUPfpEb/31Yty97t1fF2qj/nt&#10;Wevrq+XxAUS0S/yD4bc+V4eSO9V+JhPEwDpNMkY1pIovA5vsjsfV7CS32RpkWcj/G8ofAAAA//8D&#10;AFBLAQItABQABgAIAAAAIQC2gziS/gAAAOEBAAATAAAAAAAAAAAAAAAAAAAAAABbQ29udGVudF9U&#10;eXBlc10ueG1sUEsBAi0AFAAGAAgAAAAhADj9If/WAAAAlAEAAAsAAAAAAAAAAAAAAAAALwEAAF9y&#10;ZWxzLy5yZWxzUEsBAi0AFAAGAAgAAAAhAKS80EMsAgAAUQQAAA4AAAAAAAAAAAAAAAAALgIAAGRy&#10;cy9lMm9Eb2MueG1sUEsBAi0AFAAGAAgAAAAhAN4uT9PfAAAACwEAAA8AAAAAAAAAAAAAAAAAhgQA&#10;AGRycy9kb3ducmV2LnhtbFBLBQYAAAAABAAEAPMAAACSBQ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ziemas sezonā</w:t>
                      </w:r>
                    </w:p>
                    <w:p w:rsidR="006613CE" w:rsidRDefault="006613CE" w:rsidP="006C7A72">
                      <w:pPr>
                        <w:jc w:val="center"/>
                        <w:rPr>
                          <w:rStyle w:val="FontStyle17"/>
                          <w:b/>
                          <w:bCs/>
                          <w:color w:val="000000"/>
                        </w:rPr>
                      </w:pPr>
                      <w:r>
                        <w:rPr>
                          <w:rStyle w:val="FontStyle17"/>
                          <w:b/>
                          <w:bCs/>
                          <w:color w:val="000000"/>
                        </w:rPr>
                        <w:t xml:space="preserve">Cena 2,00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rPr>
          <w:rFonts w:eastAsia="Times New Roman" w:cs="Times New Roman"/>
          <w:szCs w:val="20"/>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2.E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79744" behindDoc="1" locked="0" layoutInCell="1" allowOverlap="1" wp14:anchorId="0CF168C1" wp14:editId="244C759A">
                <wp:simplePos x="0" y="0"/>
                <wp:positionH relativeFrom="column">
                  <wp:posOffset>772160</wp:posOffset>
                </wp:positionH>
                <wp:positionV relativeFrom="paragraph">
                  <wp:posOffset>3810</wp:posOffset>
                </wp:positionV>
                <wp:extent cx="4720590" cy="7004685"/>
                <wp:effectExtent l="0" t="0" r="22860" b="24765"/>
                <wp:wrapTight wrapText="bothSides">
                  <wp:wrapPolygon edited="0">
                    <wp:start x="0" y="0"/>
                    <wp:lineTo x="0" y="21618"/>
                    <wp:lineTo x="21617" y="21618"/>
                    <wp:lineTo x="21617" y="0"/>
                    <wp:lineTo x="0" y="0"/>
                  </wp:wrapPolygon>
                </wp:wrapTight>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7004685"/>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Samazinātās maksas</w:t>
                            </w: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pavasara/vasaras sezonā</w:t>
                            </w:r>
                          </w:p>
                          <w:p w:rsidR="006613CE" w:rsidRDefault="006613CE" w:rsidP="006C7A72">
                            <w:pPr>
                              <w:jc w:val="center"/>
                              <w:rPr>
                                <w:rStyle w:val="FontStyle17"/>
                                <w:b/>
                                <w:bCs/>
                                <w:color w:val="000000"/>
                              </w:rPr>
                            </w:pPr>
                            <w:r>
                              <w:rPr>
                                <w:rStyle w:val="FontStyle17"/>
                                <w:b/>
                                <w:bCs/>
                                <w:color w:val="000000"/>
                              </w:rPr>
                              <w:t xml:space="preserve">Cena 3,00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68C1" id="Rectangle 16" o:spid="_x0000_s1030" style="position:absolute;left:0;text-align:left;margin-left:60.8pt;margin-top:.3pt;width:371.7pt;height:551.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zULAIAAFEEAAAOAAAAZHJzL2Uyb0RvYy54bWysVNtu2zAMfR+wfxD0vtgJnLQx4hRFugwD&#10;urVYtw+QZdkWptsoJXb29aOUNE23PQ3zgyCK1NHhIenVzagV2Qvw0pqKTic5JcJw20jTVfTb1+27&#10;a0p8YKZhyhpR0YPw9Gb99s1qcKWY2d6qRgBBEOPLwVW0D8GVWeZ5LzTzE+uEQWdrQbOAJnRZA2xA&#10;dK2yWZ4vssFC48By4T2e3h2ddJ3w21bw8NC2XgSiKorcQlohrXVcs/WKlR0w10t+osH+gYVm0uCj&#10;Z6g7FhjZgfwDSksO1ts2TLjVmW1byUXKAbOZ5r9l89QzJ1IuKI53Z5n8/4Pln/ePQGSDtVtQYpjG&#10;Gn1B1ZjplCB4hgINzpcY9+QeIabo3b3l3z0xdtNjmLgFsEMvWIO0pjE+e3UhGh6vknr4ZBuEZ7tg&#10;k1ZjCzoCogpkTCU5nEsixkA4HhZXs3y+xMpx9F3lebG4nqc3WPl83YEPH4TVJG4qCsg+wbP9vQ+R&#10;DiufQxJ9q2SzlUolA7p6o4DsGfbHNn0ndH8ZpgwZKrqcz+YJ+ZXPX0Lk6fsbhJYBG11JXdHrcxAr&#10;o27vTZPaMDCpjnukrMxJyKjdsQZhrMdUqiI+EHWtbXNAZcEe+xrnEDe9hZ+UDNjTFfU/dgwEJeqj&#10;weosp0URhyAZxRylpQQuPfWlhxmOUBUNlBy3m3AcnJ0D2fX40jSpYewtVrSVSesXVif62LepBKcZ&#10;i4Nxaaeolz/B+hcAAAD//wMAUEsDBBQABgAIAAAAIQDeesCx3AAAAAkBAAAPAAAAZHJzL2Rvd25y&#10;ZXYueG1sTE/LTsMwELwj8Q/WInGjdlIRSohTIVCROLbphdsmNkkgXkex0wa+nuUEl5VmZzSPYru4&#10;QZzsFHpPGpKVAmGp8aanVsOx2t1sQISIZHDwZDV82QDb8vKiwNz4M+3t6RBbwSYUctTQxTjmUoam&#10;sw7Dyo+WmHv3k8PIcGqlmfDM5m6QqVKZdNgTJ3Q42qfONp+H2Wmo+/SI3/vqRbn73Tq+LtXH/Pas&#10;9fXV8vgAItol/onhtz5Xh5I71X4mE8TAOE0ylmrgy/Qmu+VpNf8Ttb4DWRby/4LyBwAA//8DAFBL&#10;AQItABQABgAIAAAAIQC2gziS/gAAAOEBAAATAAAAAAAAAAAAAAAAAAAAAABbQ29udGVudF9UeXBl&#10;c10ueG1sUEsBAi0AFAAGAAgAAAAhADj9If/WAAAAlAEAAAsAAAAAAAAAAAAAAAAALwEAAF9yZWxz&#10;Ly5yZWxzUEsBAi0AFAAGAAgAAAAhAA5m/NQsAgAAUQQAAA4AAAAAAAAAAAAAAAAALgIAAGRycy9l&#10;Mm9Eb2MueG1sUEsBAi0AFAAGAAgAAAAhAN56wLHcAAAACQEAAA8AAAAAAAAAAAAAAAAAhgQAAGRy&#10;cy9kb3ducmV2LnhtbFBLBQYAAAAABAAEAPMAAACPBQ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Samazinātās maksas</w:t>
                      </w: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pavasara/vasaras sezonā</w:t>
                      </w:r>
                    </w:p>
                    <w:p w:rsidR="006613CE" w:rsidRDefault="006613CE" w:rsidP="006C7A72">
                      <w:pPr>
                        <w:jc w:val="center"/>
                        <w:rPr>
                          <w:rStyle w:val="FontStyle17"/>
                          <w:b/>
                          <w:bCs/>
                          <w:color w:val="000000"/>
                        </w:rPr>
                      </w:pPr>
                      <w:r>
                        <w:rPr>
                          <w:rStyle w:val="FontStyle17"/>
                          <w:b/>
                          <w:bCs/>
                          <w:color w:val="000000"/>
                        </w:rPr>
                        <w:t xml:space="preserve">Cena 3,00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rPr>
          <w:rFonts w:eastAsia="Times New Roman" w:cs="Times New Roman"/>
          <w:szCs w:val="20"/>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t xml:space="preserve">  </w:t>
      </w: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Default="006C7A72" w:rsidP="006C7A72">
      <w:pPr>
        <w:spacing w:after="0" w:line="240" w:lineRule="auto"/>
        <w:jc w:val="right"/>
        <w:rPr>
          <w:rFonts w:eastAsia="Times New Roman" w:cs="Times New Roman"/>
          <w:szCs w:val="24"/>
          <w:lang w:eastAsia="lv-LV"/>
        </w:rPr>
      </w:pPr>
    </w:p>
    <w:p w:rsid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2.F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80768" behindDoc="1" locked="0" layoutInCell="1" allowOverlap="1" wp14:anchorId="746C570D" wp14:editId="7B54836F">
                <wp:simplePos x="0" y="0"/>
                <wp:positionH relativeFrom="column">
                  <wp:posOffset>772160</wp:posOffset>
                </wp:positionH>
                <wp:positionV relativeFrom="paragraph">
                  <wp:posOffset>133985</wp:posOffset>
                </wp:positionV>
                <wp:extent cx="4720590" cy="7561580"/>
                <wp:effectExtent l="0" t="0" r="22860" b="20320"/>
                <wp:wrapTight wrapText="bothSides">
                  <wp:wrapPolygon edited="0">
                    <wp:start x="0" y="0"/>
                    <wp:lineTo x="0" y="21604"/>
                    <wp:lineTo x="21617" y="21604"/>
                    <wp:lineTo x="21617"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7561580"/>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Samazinātās maksas</w:t>
                            </w: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ziemas sezonā</w:t>
                            </w:r>
                          </w:p>
                          <w:p w:rsidR="006613CE" w:rsidRDefault="006613CE" w:rsidP="006C7A72">
                            <w:pPr>
                              <w:jc w:val="center"/>
                              <w:rPr>
                                <w:rStyle w:val="FontStyle17"/>
                                <w:b/>
                                <w:bCs/>
                                <w:color w:val="000000"/>
                              </w:rPr>
                            </w:pPr>
                            <w:r>
                              <w:rPr>
                                <w:rStyle w:val="FontStyle17"/>
                                <w:b/>
                                <w:bCs/>
                                <w:color w:val="000000"/>
                              </w:rPr>
                              <w:t xml:space="preserve">Cena 1,00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C570D" id="Rectangle 17" o:spid="_x0000_s1031" style="position:absolute;left:0;text-align:left;margin-left:60.8pt;margin-top:10.55pt;width:371.7pt;height:59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DdLAIAAFEEAAAOAAAAZHJzL2Uyb0RvYy54bWysVMGO0zAQvSPxD5bvNEnVbLdR09WqSxHS&#10;AisWPsBxnMTCsc3YbVK+nrHTli5wQuRgeTzj55n3ZrK+G3tFDgKcNLqk2SylRGhuaqnbkn79sntz&#10;S4nzTNdMGS1KehSO3m1ev1oPthBz0xlVCyAIol0x2JJ23tsiSRzvRM/czFih0dkY6JlHE9qkBjYg&#10;eq+SeZreJIOB2oLhwjk8fZicdBPxm0Zw/6lpnPBElRRz83GFuFZhTTZrVrTAbCf5KQ32D1n0TGp8&#10;9AL1wDwje5B/QPWSg3Gm8TNu+sQ0jeQi1oDVZOlv1Tx3zIpYC5Lj7IUm9/9g+cfDExBZo3ZLSjTr&#10;UaPPyBrTrRIEz5CgwboC457tE4QSnX00/Jsj2mw7DBP3AGboBKsxrSzEJy8uBMPhVVINH0yN8Gzv&#10;TeRqbKAPgMgCGaMkx4skYvSE4+FiOU/zFSrH0bfMb7L8NoqWsOJ83YLz74TpSdiUFDD7CM8Oj86H&#10;dFhxDonpGyXrnVQqGtBWWwXkwLA/dvGLFWCV12FKk6Gkq3yeR+QXPncNkcbvbxC99NjoSvYlvb0E&#10;sSLw9lbXsQ09k2raY8pKn4gM3E0a+LEao1T5WZXK1EdkFszU1ziHuOkM/KBkwJ4uqfu+ZyAoUe81&#10;qrPKFoswBNFY5EgtJXDtqa49THOEKqmnZNpu/TQ4ewuy7fClLLKhzT0q2sjIdVB7yuqUPvZtlOA0&#10;Y2Ewru0Y9etPsPkJAAD//wMAUEsDBBQABgAIAAAAIQDZT5Sj3gAAAAsBAAAPAAAAZHJzL2Rvd25y&#10;ZXYueG1sTI/BTsMwEETvSPyDtUjcqOMgojbEqRCoSBzb9MLNiZckEK+j2GkDX8/CBY6jGc28KbaL&#10;G8QJp9B70qBWCQikxtueWg3HanezBhGiIWsGT6jhEwNsy8uLwuTWn2mPp0NsBZdQyI2GLsYxlzI0&#10;HToTVn5EYu/NT85EllMr7WTOXO4GmSZJJp3piRc6M+Jjh83HYXYa6j49mq999Zy4ze42vizV+/z6&#10;pPX11fJwDyLiEv/C8IPP6FAyU+1nskEMrFOVcVRDqhQIDqyzOz5X/zpqA7Is5P8P5TcAAAD//wMA&#10;UEsBAi0AFAAGAAgAAAAhALaDOJL+AAAA4QEAABMAAAAAAAAAAAAAAAAAAAAAAFtDb250ZW50X1R5&#10;cGVzXS54bWxQSwECLQAUAAYACAAAACEAOP0h/9YAAACUAQAACwAAAAAAAAAAAAAAAAAvAQAAX3Jl&#10;bHMvLnJlbHNQSwECLQAUAAYACAAAACEAJjVQ3SwCAABRBAAADgAAAAAAAAAAAAAAAAAuAgAAZHJz&#10;L2Uyb0RvYy54bWxQSwECLQAUAAYACAAAACEA2U+Uo94AAAALAQAADwAAAAAAAAAAAAAAAACGBAAA&#10;ZHJzL2Rvd25yZXYueG1sUEsFBgAAAAAEAAQA8wAAAJEFA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Samazinātās maksas</w:t>
                      </w:r>
                    </w:p>
                    <w:p w:rsidR="006613CE" w:rsidRDefault="006613CE" w:rsidP="006C7A72">
                      <w:pPr>
                        <w:jc w:val="center"/>
                        <w:rPr>
                          <w:rStyle w:val="FontStyle17"/>
                          <w:b/>
                          <w:bCs/>
                          <w:sz w:val="32"/>
                          <w:szCs w:val="32"/>
                        </w:rPr>
                      </w:pPr>
                      <w:r>
                        <w:rPr>
                          <w:rStyle w:val="FontStyle17"/>
                          <w:b/>
                          <w:bCs/>
                          <w:sz w:val="32"/>
                          <w:szCs w:val="32"/>
                        </w:rPr>
                        <w:t xml:space="preserve">vienas dienas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sz w:val="32"/>
                          <w:szCs w:val="32"/>
                        </w:rPr>
                      </w:pPr>
                      <w:r>
                        <w:rPr>
                          <w:rStyle w:val="FontStyle17"/>
                          <w:b/>
                          <w:bCs/>
                          <w:sz w:val="32"/>
                          <w:szCs w:val="32"/>
                        </w:rPr>
                        <w:t>ziemas sezonā</w:t>
                      </w:r>
                    </w:p>
                    <w:p w:rsidR="006613CE" w:rsidRDefault="006613CE" w:rsidP="006C7A72">
                      <w:pPr>
                        <w:jc w:val="center"/>
                        <w:rPr>
                          <w:rStyle w:val="FontStyle17"/>
                          <w:b/>
                          <w:bCs/>
                          <w:color w:val="000000"/>
                        </w:rPr>
                      </w:pPr>
                      <w:r>
                        <w:rPr>
                          <w:rStyle w:val="FontStyle17"/>
                          <w:b/>
                          <w:bCs/>
                          <w:color w:val="000000"/>
                        </w:rPr>
                        <w:t xml:space="preserve">Cena 1,00 </w:t>
                      </w:r>
                      <w:r>
                        <w:rPr>
                          <w:rStyle w:val="FontStyle17"/>
                          <w:b/>
                          <w:bCs/>
                          <w:i/>
                          <w:color w:val="000000"/>
                        </w:rPr>
                        <w:t>euro</w:t>
                      </w:r>
                      <w:r>
                        <w:rPr>
                          <w:rStyle w:val="FontStyle17"/>
                          <w:b/>
                          <w:bCs/>
                          <w:color w:val="000000"/>
                        </w:rPr>
                        <w:t xml:space="preserve"> </w:t>
                      </w: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rPr>
          <w:rFonts w:eastAsia="Times New Roman" w:cs="Times New Roman"/>
          <w:szCs w:val="20"/>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200" w:line="276" w:lineRule="auto"/>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Times New Roman" w:cs="Times New Roman"/>
          <w:szCs w:val="24"/>
          <w:lang w:eastAsia="lv-LV"/>
        </w:rPr>
        <w:lastRenderedPageBreak/>
        <w:t>2.G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jc w:val="right"/>
        <w:rPr>
          <w:rFonts w:eastAsia="Times New Roman" w:cs="Times New Roman"/>
          <w:sz w:val="18"/>
          <w:szCs w:val="18"/>
          <w:lang w:eastAsia="lv-LV"/>
        </w:rPr>
      </w:pPr>
      <w:r w:rsidRPr="006C7A72">
        <w:rPr>
          <w:rFonts w:eastAsia="Calibri" w:cs="Times New Roman"/>
          <w:noProof/>
          <w:sz w:val="22"/>
          <w:lang w:eastAsia="lv-LV"/>
        </w:rPr>
        <mc:AlternateContent>
          <mc:Choice Requires="wps">
            <w:drawing>
              <wp:anchor distT="0" distB="0" distL="114300" distR="114300" simplePos="0" relativeHeight="251681792" behindDoc="1" locked="0" layoutInCell="1" allowOverlap="1" wp14:anchorId="477CE7AA" wp14:editId="1DD03E60">
                <wp:simplePos x="0" y="0"/>
                <wp:positionH relativeFrom="column">
                  <wp:posOffset>772160</wp:posOffset>
                </wp:positionH>
                <wp:positionV relativeFrom="paragraph">
                  <wp:posOffset>130810</wp:posOffset>
                </wp:positionV>
                <wp:extent cx="4752340" cy="7124065"/>
                <wp:effectExtent l="0" t="0" r="10160" b="19685"/>
                <wp:wrapTight wrapText="bothSides">
                  <wp:wrapPolygon edited="0">
                    <wp:start x="0" y="0"/>
                    <wp:lineTo x="0" y="21602"/>
                    <wp:lineTo x="21560" y="21602"/>
                    <wp:lineTo x="21560" y="0"/>
                    <wp:lineTo x="0" y="0"/>
                  </wp:wrapPolygon>
                </wp:wrapTight>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340" cy="7124065"/>
                        </a:xfrm>
                        <a:prstGeom prst="rect">
                          <a:avLst/>
                        </a:prstGeom>
                        <a:solidFill>
                          <a:srgbClr val="FFFFFF"/>
                        </a:solidFill>
                        <a:ln w="9525">
                          <a:solidFill>
                            <a:srgbClr val="000000"/>
                          </a:solidFill>
                          <a:miter lim="800000"/>
                          <a:headEnd/>
                          <a:tailEnd/>
                        </a:ln>
                      </wps:spPr>
                      <wps:txb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Gada bezmaksas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color w:val="FF0000"/>
                              </w:rPr>
                            </w:pP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E7AA" id="Rectangle 18" o:spid="_x0000_s1032" style="position:absolute;left:0;text-align:left;margin-left:60.8pt;margin-top:10.3pt;width:374.2pt;height:560.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BKKwIAAFEEAAAOAAAAZHJzL2Uyb0RvYy54bWysVNuO0zAQfUfiHyy/01zoZTdqulp1KUJa&#10;YMXCBziOk1g4thm7TcrXM3a63S7whMiD5fGMj4/PGWd9M/aKHAQ4aXRJs1lKidDc1FK3Jf32dffm&#10;ihLnma6ZMlqU9Cgcvdm8frUebCFy0xlVCyAIol0x2JJ23tsiSRzvRM/czFihMdkY6JnHENqkBjYg&#10;eq+SPE2XyWCgtmC4cA5X76Yk3UT8phHcf24aJzxRJUVuPo4QxyqMyWbNihaY7SQ/0WD/wKJnUuOh&#10;Z6g75hnZg/wDqpccjDONn3HTJ6ZpJBfxDnibLP3tNo8dsyLeBcVx9iyT+3+w/NPhAYis0Tt0SrMe&#10;PfqCqjHdKkFwDQUarCuw7tE+QLiis/eGf3dEm22HZeIWwAydYDXSykJ98mJDCBxuJdXw0dQIz/be&#10;RK3GBvoAiCqQMVpyPFsiRk84Ls5Xi/ztHJ3jmFtl+TxdLuIZrHjabsH598L0JExKCsg+wrPDvfOB&#10;DiueSiJ9o2S9k0rFANpqq4AcGPbHLn4ndHdZpjQZSnq9yBcR+UXOXUKk8fsbRC89NrqSfUmvzkWs&#10;CLq903VsQ8+kmuZIWemTkEG7yQM/VmO0ahkOCLpWpj6ismCmvsZ3iJPOwE9KBuzpkrofewaCEvVB&#10;ozvX2TxI6WMwX6xyDOAyU11mmOYIVVJPyTTd+unh7C3ItsOTsqiGNrfoaCOj1s+sTvSxb6MFpzcW&#10;HsZlHKue/wSbXwAAAP//AwBQSwMEFAAGAAgAAAAhAG1JesPfAAAACwEAAA8AAABkcnMvZG93bnJl&#10;di54bWxMj8FOwzAQRO9I/IO1SNyonQClDXEqBCoSxza9cNvE2yQQ21HstIGvZznBaTWap9mZfDPb&#10;XpxoDJ13GpKFAkGu9qZzjYZDub1ZgQgRncHeO9LwRQE2xeVFjpnxZ7ej0z42gkNcyFBDG+OQSRnq&#10;liyGhR/IsXf0o8XIcmykGfHM4baXqVJLabFz/KHFgZ5bqj/3k9VQdekBv3flq7Lr7W18m8uP6f1F&#10;6+ur+ekRRKQ5/sHwW5+rQ8GdKj85E0TPOk2WjGpIFV8GVg+Kx1XsJHfpPcgil/83FD8AAAD//wMA&#10;UEsBAi0AFAAGAAgAAAAhALaDOJL+AAAA4QEAABMAAAAAAAAAAAAAAAAAAAAAAFtDb250ZW50X1R5&#10;cGVzXS54bWxQSwECLQAUAAYACAAAACEAOP0h/9YAAACUAQAACwAAAAAAAAAAAAAAAAAvAQAAX3Jl&#10;bHMvLnJlbHNQSwECLQAUAAYACAAAACEA1dkwSisCAABRBAAADgAAAAAAAAAAAAAAAAAuAgAAZHJz&#10;L2Uyb0RvYy54bWxQSwECLQAUAAYACAAAACEAbUl6w98AAAALAQAADwAAAAAAAAAAAAAAAACFBAAA&#10;ZHJzL2Rvd25yZXYueG1sUEsFBgAAAAAEAAQA8wAAAJEFAAAAAA==&#10;">
                <v:textbox>
                  <w:txbxContent>
                    <w:p w:rsidR="006613CE" w:rsidRDefault="006613CE" w:rsidP="006C7A72">
                      <w:pPr>
                        <w:jc w:val="center"/>
                        <w:rPr>
                          <w:rStyle w:val="FontStyle22"/>
                          <w:rFonts w:eastAsia="Calibri" w:hint="default"/>
                          <w:b/>
                          <w:bCs/>
                        </w:rPr>
                      </w:pPr>
                      <w:r>
                        <w:rPr>
                          <w:rStyle w:val="FontStyle17"/>
                          <w:b/>
                          <w:bCs/>
                          <w:sz w:val="24"/>
                          <w:szCs w:val="24"/>
                        </w:rPr>
                        <w:t>Licencētās makšķerēšanas organizētājs</w:t>
                      </w:r>
                      <w:r>
                        <w:rPr>
                          <w:rStyle w:val="FontStyle22"/>
                          <w:rFonts w:eastAsia="Calibri" w:hint="default"/>
                          <w:b/>
                          <w:bCs/>
                        </w:rPr>
                        <w:t xml:space="preserve"> </w:t>
                      </w:r>
                    </w:p>
                    <w:p w:rsidR="006613CE" w:rsidRDefault="006613CE" w:rsidP="006C7A72">
                      <w:pPr>
                        <w:jc w:val="center"/>
                        <w:rPr>
                          <w:rStyle w:val="FontStyle22"/>
                          <w:rFonts w:eastAsia="Calibri" w:hint="default"/>
                          <w:b/>
                          <w:bCs/>
                        </w:rPr>
                      </w:pPr>
                      <w:r>
                        <w:rPr>
                          <w:rStyle w:val="FontStyle22"/>
                          <w:rFonts w:eastAsia="Calibri" w:hint="default"/>
                          <w:b/>
                          <w:bCs/>
                        </w:rPr>
                        <w:t>SIA „Dobeles biznesa centrs Pils”</w:t>
                      </w:r>
                    </w:p>
                    <w:p w:rsidR="006613CE" w:rsidRDefault="006613CE" w:rsidP="006C7A72">
                      <w:pPr>
                        <w:jc w:val="center"/>
                        <w:rPr>
                          <w:rStyle w:val="FontStyle22"/>
                          <w:rFonts w:eastAsia="Calibri" w:hint="default"/>
                        </w:rPr>
                      </w:pPr>
                      <w:r>
                        <w:rPr>
                          <w:rStyle w:val="FontStyle22"/>
                          <w:rFonts w:eastAsia="Calibri" w:hint="default"/>
                        </w:rPr>
                        <w:t>Reģistrācijas Nr. 48503014030, Brīvības iela 10 B, Dobele, LV-3701</w:t>
                      </w:r>
                    </w:p>
                    <w:p w:rsidR="006613CE" w:rsidRDefault="006613CE" w:rsidP="006C7A72">
                      <w:pPr>
                        <w:jc w:val="center"/>
                        <w:rPr>
                          <w:szCs w:val="20"/>
                        </w:rPr>
                      </w:pPr>
                    </w:p>
                    <w:p w:rsidR="006613CE" w:rsidRDefault="006613CE" w:rsidP="006C7A72">
                      <w:pPr>
                        <w:jc w:val="center"/>
                        <w:rPr>
                          <w:rStyle w:val="FontStyle17"/>
                          <w:b/>
                          <w:bCs/>
                          <w:sz w:val="32"/>
                          <w:szCs w:val="32"/>
                        </w:rPr>
                      </w:pPr>
                      <w:r>
                        <w:rPr>
                          <w:rStyle w:val="FontStyle17"/>
                          <w:b/>
                          <w:bCs/>
                          <w:sz w:val="32"/>
                          <w:szCs w:val="32"/>
                        </w:rPr>
                        <w:t xml:space="preserve">Gada bezmaksas licence </w:t>
                      </w:r>
                    </w:p>
                    <w:p w:rsidR="006613CE" w:rsidRDefault="006613CE" w:rsidP="006C7A72">
                      <w:pPr>
                        <w:jc w:val="center"/>
                        <w:rPr>
                          <w:rStyle w:val="FontStyle17"/>
                          <w:b/>
                          <w:bCs/>
                          <w:sz w:val="32"/>
                          <w:szCs w:val="32"/>
                        </w:rPr>
                      </w:pPr>
                      <w:r>
                        <w:rPr>
                          <w:rStyle w:val="FontStyle17"/>
                          <w:b/>
                          <w:bCs/>
                          <w:sz w:val="32"/>
                          <w:szCs w:val="32"/>
                        </w:rPr>
                        <w:t>makšķerēšanai Kliģu ezerā Nr._____</w:t>
                      </w:r>
                    </w:p>
                    <w:p w:rsidR="006613CE" w:rsidRDefault="006613CE" w:rsidP="006C7A72">
                      <w:pPr>
                        <w:jc w:val="center"/>
                        <w:rPr>
                          <w:rStyle w:val="FontStyle17"/>
                          <w:b/>
                          <w:bCs/>
                          <w:color w:val="FF0000"/>
                        </w:rPr>
                      </w:pPr>
                    </w:p>
                    <w:p w:rsidR="006613CE" w:rsidRDefault="006613CE" w:rsidP="006C7A72">
                      <w:pPr>
                        <w:jc w:val="center"/>
                        <w:rPr>
                          <w:rStyle w:val="FontStyle17"/>
                          <w:b/>
                          <w:bCs/>
                          <w:color w:val="FF0000"/>
                        </w:rPr>
                      </w:pPr>
                    </w:p>
                    <w:p w:rsidR="006613CE" w:rsidRDefault="006613CE" w:rsidP="006C7A72">
                      <w:pPr>
                        <w:rPr>
                          <w:rStyle w:val="FontStyle17"/>
                          <w:b/>
                          <w:bCs/>
                        </w:rPr>
                      </w:pPr>
                      <w:r>
                        <w:rPr>
                          <w:rStyle w:val="FontStyle17"/>
                          <w:b/>
                          <w:bCs/>
                        </w:rPr>
                        <w:t>Licence derīga</w:t>
                      </w:r>
                      <w:r>
                        <w:rPr>
                          <w:rStyle w:val="FontStyle17"/>
                          <w:b/>
                          <w:bCs/>
                          <w:i/>
                          <w:iCs/>
                        </w:rPr>
                        <w:t xml:space="preserve"> </w:t>
                      </w:r>
                      <w:r>
                        <w:rPr>
                          <w:rStyle w:val="FontStyle17"/>
                          <w:b/>
                          <w:bCs/>
                        </w:rPr>
                        <w:t>20</w:t>
                      </w:r>
                      <w:r>
                        <w:rPr>
                          <w:rStyle w:val="FontStyle17"/>
                          <w:b/>
                          <w:bCs/>
                          <w:i/>
                          <w:iCs/>
                        </w:rPr>
                        <w:t>__.___</w:t>
                      </w:r>
                      <w:r>
                        <w:rPr>
                          <w:rStyle w:val="FontStyle17"/>
                          <w:b/>
                          <w:bCs/>
                        </w:rPr>
                        <w:t>.</w:t>
                      </w:r>
                      <w:r>
                        <w:rPr>
                          <w:rStyle w:val="FontStyle17"/>
                          <w:b/>
                          <w:bCs/>
                          <w:i/>
                          <w:iCs/>
                        </w:rPr>
                        <w:t xml:space="preserve"> _________</w:t>
                      </w:r>
                      <w:r>
                        <w:rPr>
                          <w:rStyle w:val="FontStyle17"/>
                          <w:b/>
                          <w:bCs/>
                        </w:rPr>
                        <w:t xml:space="preserve"> </w:t>
                      </w:r>
                    </w:p>
                    <w:p w:rsidR="006613CE" w:rsidRDefault="006613CE" w:rsidP="006C7A72">
                      <w:pPr>
                        <w:tabs>
                          <w:tab w:val="left" w:pos="1134"/>
                          <w:tab w:val="left" w:pos="4536"/>
                        </w:tabs>
                        <w:rPr>
                          <w:rStyle w:val="FontStyle17"/>
                          <w:b/>
                          <w:bCs/>
                        </w:rPr>
                      </w:pPr>
                      <w:r>
                        <w:rPr>
                          <w:rStyle w:val="FontStyle17"/>
                          <w:b/>
                          <w:bCs/>
                        </w:rPr>
                        <w:t>Licence izsniegta 20__.gada ___.___________</w:t>
                      </w:r>
                      <w:r>
                        <w:rPr>
                          <w:rStyle w:val="FontStyle17"/>
                          <w:b/>
                          <w:bCs/>
                        </w:rPr>
                        <w:tab/>
                      </w:r>
                    </w:p>
                    <w:p w:rsidR="006613CE" w:rsidRDefault="006613CE" w:rsidP="006C7A72">
                      <w:pPr>
                        <w:tabs>
                          <w:tab w:val="left" w:pos="1134"/>
                          <w:tab w:val="left" w:pos="4536"/>
                        </w:tabs>
                        <w:rPr>
                          <w:rStyle w:val="FontStyle17"/>
                          <w:b/>
                          <w:bCs/>
                        </w:rPr>
                      </w:pPr>
                    </w:p>
                    <w:p w:rsidR="006613CE" w:rsidRDefault="006613CE" w:rsidP="006C7A72">
                      <w:pPr>
                        <w:tabs>
                          <w:tab w:val="left" w:pos="1134"/>
                          <w:tab w:val="left" w:pos="4536"/>
                        </w:tabs>
                        <w:rPr>
                          <w:rStyle w:val="FontStyle17"/>
                          <w:b/>
                          <w:bCs/>
                        </w:rPr>
                      </w:pPr>
                      <w:r>
                        <w:rPr>
                          <w:rStyle w:val="FontStyle17"/>
                          <w:b/>
                          <w:bCs/>
                        </w:rPr>
                        <w:t xml:space="preserve">                  Licences saņēmējs</w:t>
                      </w:r>
                      <w:r>
                        <w:rPr>
                          <w:rStyle w:val="FontStyle17"/>
                          <w:b/>
                          <w:bCs/>
                        </w:rPr>
                        <w:tab/>
                        <w:t>Licences izsniedzējs</w:t>
                      </w:r>
                    </w:p>
                    <w:p w:rsidR="006613CE" w:rsidRDefault="006613CE" w:rsidP="006C7A72">
                      <w:pPr>
                        <w:tabs>
                          <w:tab w:val="left" w:pos="1134"/>
                          <w:tab w:val="left" w:pos="4536"/>
                        </w:tabs>
                        <w:rPr>
                          <w:rStyle w:val="FontStyle17"/>
                          <w:b/>
                          <w:bCs/>
                        </w:rPr>
                      </w:pPr>
                      <w:r>
                        <w:rPr>
                          <w:rStyle w:val="FontStyle17"/>
                          <w:b/>
                          <w:bCs/>
                        </w:rPr>
                        <w:tab/>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3573"/>
                      </w:tblGrid>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b/>
                                <w:bCs/>
                                <w:szCs w:val="24"/>
                              </w:rPr>
                            </w:pPr>
                            <w:r>
                              <w:rPr>
                                <w:rStyle w:val="FontStyle17"/>
                                <w:b/>
                                <w:bCs/>
                              </w:rPr>
                              <w:t>Ar licencētās makšķerēšanas noteikumiem iepazinos: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Makšķernieka vārds, uzvārds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r>
                              <w:rPr>
                                <w:rStyle w:val="FontStyle17"/>
                                <w:i/>
                                <w:iCs/>
                              </w:rPr>
                              <w:t>Izsniedzēja vārds, uzvārds</w:t>
                            </w:r>
                          </w:p>
                        </w:tc>
                      </w:tr>
                      <w:tr w:rsidR="006613CE">
                        <w:trPr>
                          <w:jc w:val="center"/>
                        </w:trPr>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szCs w:val="24"/>
                                <w:lang w:val="de-DE"/>
                              </w:rPr>
                            </w:pPr>
                            <w:r>
                              <w:rPr>
                                <w:rStyle w:val="FontStyle17"/>
                                <w:i/>
                                <w:iCs/>
                              </w:rPr>
                              <w:t>Makšķernieka paraksts</w:t>
                            </w:r>
                          </w:p>
                        </w:tc>
                        <w:tc>
                          <w:tcPr>
                            <w:tcW w:w="3573" w:type="dxa"/>
                            <w:tcBorders>
                              <w:top w:val="single" w:sz="4" w:space="0" w:color="auto"/>
                              <w:left w:val="single" w:sz="4" w:space="0" w:color="auto"/>
                              <w:bottom w:val="single" w:sz="4" w:space="0" w:color="auto"/>
                              <w:right w:val="single" w:sz="4" w:space="0" w:color="auto"/>
                            </w:tcBorders>
                          </w:tcPr>
                          <w:p w:rsidR="006613CE" w:rsidRDefault="006613CE">
                            <w:pPr>
                              <w:spacing w:line="256" w:lineRule="auto"/>
                              <w:jc w:val="center"/>
                              <w:rPr>
                                <w:rStyle w:val="FontStyle17"/>
                                <w:i/>
                                <w:iCs/>
                                <w:szCs w:val="24"/>
                                <w:lang w:val="de-DE"/>
                              </w:rPr>
                            </w:pPr>
                          </w:p>
                          <w:p w:rsidR="006613CE" w:rsidRDefault="006613CE">
                            <w:pPr>
                              <w:spacing w:line="256" w:lineRule="auto"/>
                              <w:jc w:val="center"/>
                              <w:rPr>
                                <w:rStyle w:val="FontStyle17"/>
                                <w:i/>
                                <w:iCs/>
                              </w:rPr>
                            </w:pPr>
                            <w:r>
                              <w:rPr>
                                <w:rStyle w:val="FontStyle17"/>
                                <w:i/>
                                <w:iCs/>
                              </w:rPr>
                              <w:t>Izsniedzēja paraksts</w:t>
                            </w:r>
                          </w:p>
                          <w:p w:rsidR="006613CE" w:rsidRDefault="006613CE">
                            <w:pPr>
                              <w:spacing w:line="256" w:lineRule="auto"/>
                              <w:jc w:val="center"/>
                              <w:rPr>
                                <w:rStyle w:val="FontStyle17"/>
                                <w:i/>
                                <w:iCs/>
                              </w:rPr>
                            </w:pPr>
                          </w:p>
                          <w:p w:rsidR="006613CE" w:rsidRDefault="006613CE">
                            <w:pPr>
                              <w:spacing w:line="256" w:lineRule="auto"/>
                              <w:jc w:val="center"/>
                              <w:rPr>
                                <w:rStyle w:val="FontStyle17"/>
                                <w:i/>
                                <w:iCs/>
                              </w:rPr>
                            </w:pPr>
                          </w:p>
                          <w:p w:rsidR="006613CE" w:rsidRDefault="006613CE">
                            <w:pPr>
                              <w:spacing w:line="256" w:lineRule="auto"/>
                              <w:jc w:val="center"/>
                              <w:rPr>
                                <w:rStyle w:val="FontStyle17"/>
                                <w:i/>
                                <w:iCs/>
                                <w:szCs w:val="24"/>
                                <w:lang w:val="de-DE"/>
                              </w:rPr>
                            </w:pPr>
                          </w:p>
                        </w:tc>
                      </w:tr>
                    </w:tbl>
                    <w:p w:rsidR="006613CE" w:rsidRDefault="006613CE" w:rsidP="006C7A72">
                      <w:pPr>
                        <w:jc w:val="center"/>
                        <w:rPr>
                          <w:rStyle w:val="FontStyle17"/>
                          <w:b/>
                          <w:bCs/>
                          <w:lang w:val="de-DE"/>
                        </w:rPr>
                      </w:pPr>
                    </w:p>
                    <w:p w:rsidR="006613CE" w:rsidRDefault="006613CE" w:rsidP="006C7A72">
                      <w:pPr>
                        <w:jc w:val="right"/>
                        <w:rPr>
                          <w:rStyle w:val="FontStyle17"/>
                          <w:b/>
                          <w:bCs/>
                        </w:rPr>
                      </w:pPr>
                    </w:p>
                    <w:p w:rsidR="006613CE" w:rsidRDefault="006613CE" w:rsidP="006C7A72">
                      <w:pPr>
                        <w:jc w:val="center"/>
                        <w:rPr>
                          <w:sz w:val="32"/>
                          <w:szCs w:val="32"/>
                        </w:rPr>
                      </w:pPr>
                    </w:p>
                    <w:p w:rsidR="006613CE" w:rsidRDefault="006613CE" w:rsidP="006C7A72">
                      <w:pPr>
                        <w:rPr>
                          <w:szCs w:val="20"/>
                        </w:rPr>
                      </w:pPr>
                    </w:p>
                    <w:p w:rsidR="006613CE" w:rsidRDefault="006613CE" w:rsidP="006C7A72"/>
                    <w:p w:rsidR="006613CE" w:rsidRDefault="006613CE" w:rsidP="006C7A72"/>
                    <w:p w:rsidR="006613CE" w:rsidRDefault="006613CE" w:rsidP="006C7A72"/>
                  </w:txbxContent>
                </v:textbox>
                <w10:wrap type="tight"/>
              </v:rect>
            </w:pict>
          </mc:Fallback>
        </mc:AlternateContent>
      </w:r>
    </w:p>
    <w:p w:rsidR="006C7A72" w:rsidRPr="006C7A72" w:rsidRDefault="006C7A72" w:rsidP="006C7A72">
      <w:pPr>
        <w:spacing w:after="0" w:line="240" w:lineRule="auto"/>
        <w:jc w:val="right"/>
        <w:rPr>
          <w:rFonts w:eastAsia="Times New Roman" w:cs="Times New Roman"/>
          <w:sz w:val="18"/>
          <w:szCs w:val="18"/>
          <w:lang w:eastAsia="lv-LV"/>
        </w:rPr>
      </w:pPr>
    </w:p>
    <w:p w:rsidR="006C7A72" w:rsidRPr="006C7A72" w:rsidRDefault="006C7A72" w:rsidP="006C7A72">
      <w:pPr>
        <w:spacing w:after="0" w:line="240" w:lineRule="auto"/>
        <w:rPr>
          <w:rFonts w:eastAsia="Times New Roman" w:cs="Times New Roman"/>
          <w:szCs w:val="20"/>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right"/>
        <w:rPr>
          <w:rFonts w:eastAsia="Times New Roman" w:cs="Times New Roman"/>
          <w:szCs w:val="24"/>
          <w:lang w:eastAsia="lv-LV"/>
        </w:rPr>
      </w:pPr>
    </w:p>
    <w:p w:rsidR="006C7A72" w:rsidRPr="006C7A72" w:rsidRDefault="006C7A72" w:rsidP="006C7A72">
      <w:pPr>
        <w:spacing w:after="0" w:line="240" w:lineRule="auto"/>
        <w:jc w:val="both"/>
        <w:rPr>
          <w:rFonts w:eastAsia="Calibri" w:cs="Times New Roman"/>
          <w:sz w:val="22"/>
          <w:lang w:eastAsia="lv-LV"/>
        </w:rPr>
      </w:pPr>
      <w:r w:rsidRPr="006C7A72">
        <w:rPr>
          <w:rFonts w:eastAsia="Calibri" w:cs="Times New Roman"/>
          <w:sz w:val="22"/>
          <w:lang w:eastAsia="lv-LV"/>
        </w:rPr>
        <w:br w:type="page"/>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Calibri" w:cs="Times New Roman"/>
          <w:sz w:val="22"/>
          <w:lang w:eastAsia="lv-LV"/>
        </w:rPr>
        <w:lastRenderedPageBreak/>
        <w:t>3. 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right"/>
        <w:rPr>
          <w:rFonts w:eastAsia="Calibri" w:cs="Times New Roman"/>
          <w:sz w:val="22"/>
          <w:lang w:eastAsia="lv-LV"/>
        </w:rPr>
      </w:pPr>
    </w:p>
    <w:p w:rsidR="006C7A72" w:rsidRPr="006C7A72" w:rsidRDefault="006C7A72" w:rsidP="006C7A72">
      <w:pPr>
        <w:spacing w:after="0" w:line="240" w:lineRule="auto"/>
        <w:jc w:val="both"/>
        <w:rPr>
          <w:rFonts w:eastAsia="Calibri" w:cs="Times New Roman"/>
          <w:sz w:val="22"/>
          <w:lang w:eastAsia="lv-LV"/>
        </w:rPr>
      </w:pPr>
    </w:p>
    <w:p w:rsidR="006C7A72" w:rsidRPr="006C7A72" w:rsidRDefault="006C7A72" w:rsidP="006C7A72">
      <w:pPr>
        <w:spacing w:after="0" w:line="240" w:lineRule="auto"/>
        <w:jc w:val="center"/>
        <w:rPr>
          <w:rFonts w:eastAsia="Calibri" w:cs="Times New Roman"/>
          <w:b/>
          <w:szCs w:val="24"/>
          <w:lang w:eastAsia="lv-LV"/>
        </w:rPr>
      </w:pPr>
      <w:r w:rsidRPr="006C7A72">
        <w:rPr>
          <w:rFonts w:eastAsia="Calibri" w:cs="Times New Roman"/>
          <w:b/>
          <w:szCs w:val="24"/>
          <w:lang w:eastAsia="lv-LV"/>
        </w:rPr>
        <w:t xml:space="preserve">Makšķernieku lomu uzskaites tabula </w:t>
      </w:r>
    </w:p>
    <w:p w:rsidR="006C7A72" w:rsidRPr="006C7A72" w:rsidRDefault="006C7A72" w:rsidP="006C7A72">
      <w:pPr>
        <w:spacing w:after="0" w:line="240" w:lineRule="auto"/>
        <w:jc w:val="both"/>
        <w:rPr>
          <w:rFonts w:eastAsia="Calibri" w:cs="Times New Roman"/>
          <w:sz w:val="22"/>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246"/>
        <w:gridCol w:w="1807"/>
        <w:gridCol w:w="1807"/>
        <w:gridCol w:w="1808"/>
      </w:tblGrid>
      <w:tr w:rsidR="006C7A72" w:rsidRPr="006C7A72" w:rsidTr="00710D0B">
        <w:tc>
          <w:tcPr>
            <w:tcW w:w="1368"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Datums</w:t>
            </w:r>
          </w:p>
        </w:tc>
        <w:tc>
          <w:tcPr>
            <w:tcW w:w="22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Makšķerēšanas ilgums (stundas)</w:t>
            </w:r>
          </w:p>
        </w:tc>
        <w:tc>
          <w:tcPr>
            <w:tcW w:w="18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Zivju suga</w:t>
            </w:r>
          </w:p>
        </w:tc>
        <w:tc>
          <w:tcPr>
            <w:tcW w:w="18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Zivju skaits</w:t>
            </w:r>
          </w:p>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 gab.)</w:t>
            </w:r>
          </w:p>
        </w:tc>
        <w:tc>
          <w:tcPr>
            <w:tcW w:w="1808"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Zivju svars</w:t>
            </w:r>
          </w:p>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(kg)</w:t>
            </w: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r w:rsidR="006C7A72" w:rsidRPr="006C7A72" w:rsidTr="00710D0B">
        <w:tc>
          <w:tcPr>
            <w:tcW w:w="136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2246"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7"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c>
          <w:tcPr>
            <w:tcW w:w="1808" w:type="dxa"/>
            <w:tcBorders>
              <w:top w:val="single" w:sz="4" w:space="0" w:color="auto"/>
              <w:left w:val="single" w:sz="4" w:space="0" w:color="auto"/>
              <w:bottom w:val="single" w:sz="4" w:space="0" w:color="auto"/>
              <w:right w:val="single" w:sz="4" w:space="0" w:color="auto"/>
            </w:tcBorders>
          </w:tcPr>
          <w:p w:rsidR="006C7A72" w:rsidRPr="006C7A72" w:rsidRDefault="006C7A72" w:rsidP="006C7A72">
            <w:pPr>
              <w:spacing w:after="200" w:line="276" w:lineRule="auto"/>
              <w:rPr>
                <w:rFonts w:eastAsia="Calibri" w:cs="Times New Roman"/>
                <w:sz w:val="22"/>
                <w:lang w:eastAsia="lv-LV"/>
              </w:rPr>
            </w:pPr>
          </w:p>
        </w:tc>
      </w:tr>
    </w:tbl>
    <w:p w:rsidR="006C7A72" w:rsidRPr="006C7A72" w:rsidRDefault="006C7A72" w:rsidP="006C7A72">
      <w:pPr>
        <w:spacing w:after="200" w:line="276" w:lineRule="auto"/>
        <w:rPr>
          <w:rFonts w:eastAsia="Calibri" w:cs="Times New Roman"/>
          <w:sz w:val="22"/>
          <w:lang w:eastAsia="lv-LV"/>
        </w:rPr>
      </w:pPr>
    </w:p>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Licences nr.____________</w:t>
      </w:r>
    </w:p>
    <w:p w:rsidR="006C7A72" w:rsidRPr="006C7A72" w:rsidRDefault="006C7A72" w:rsidP="006C7A72">
      <w:pPr>
        <w:spacing w:after="200" w:line="276" w:lineRule="auto"/>
        <w:jc w:val="both"/>
        <w:rPr>
          <w:rFonts w:eastAsia="Calibri" w:cs="Times New Roman"/>
          <w:sz w:val="22"/>
          <w:lang w:eastAsia="lv-LV"/>
        </w:rPr>
      </w:pPr>
      <w:r w:rsidRPr="006C7A72">
        <w:rPr>
          <w:rFonts w:eastAsia="Calibri" w:cs="Times New Roman"/>
          <w:sz w:val="22"/>
          <w:lang w:eastAsia="lv-LV"/>
        </w:rPr>
        <w:t>Lomu uzskaites tabula nododama Organizētājam vai nosūtāma uz licencē norādīto organizētāja adresi 5 (piecu) darba dienu laikā pēc tās derīguma termiņa beigām.</w:t>
      </w:r>
    </w:p>
    <w:p w:rsidR="006C7A72" w:rsidRPr="006C7A72" w:rsidRDefault="006C7A72" w:rsidP="006C7A72">
      <w:pPr>
        <w:spacing w:after="200" w:line="276" w:lineRule="auto"/>
        <w:rPr>
          <w:rFonts w:eastAsia="Calibri" w:cs="Times New Roman"/>
          <w:sz w:val="22"/>
          <w:lang w:eastAsia="lv-LV"/>
        </w:rPr>
      </w:pPr>
    </w:p>
    <w:p w:rsidR="006C7A72" w:rsidRPr="006C7A72" w:rsidRDefault="006C7A72" w:rsidP="006C7A72">
      <w:pPr>
        <w:spacing w:after="200" w:line="276" w:lineRule="auto"/>
        <w:rPr>
          <w:rFonts w:eastAsia="Calibri" w:cs="Times New Roman"/>
          <w:sz w:val="22"/>
          <w:lang w:eastAsia="lv-LV"/>
        </w:rPr>
      </w:pPr>
      <w:r w:rsidRPr="006C7A72">
        <w:rPr>
          <w:rFonts w:eastAsia="Calibri" w:cs="Times New Roman"/>
          <w:sz w:val="22"/>
          <w:lang w:eastAsia="lv-LV"/>
        </w:rPr>
        <w:t>Paraksts___________________</w:t>
      </w:r>
    </w:p>
    <w:p w:rsidR="006C7A72" w:rsidRPr="006C7A72" w:rsidRDefault="006C7A72" w:rsidP="006C7A72">
      <w:pPr>
        <w:spacing w:after="0" w:line="240" w:lineRule="auto"/>
        <w:jc w:val="right"/>
        <w:rPr>
          <w:rFonts w:eastAsia="Times New Roman" w:cs="Times New Roman"/>
          <w:szCs w:val="24"/>
          <w:lang w:eastAsia="lv-LV"/>
        </w:rPr>
      </w:pPr>
      <w:r w:rsidRPr="006C7A72">
        <w:rPr>
          <w:rFonts w:eastAsia="Calibri" w:cs="Times New Roman"/>
          <w:sz w:val="22"/>
          <w:lang w:eastAsia="lv-LV"/>
        </w:rPr>
        <w:br w:type="page"/>
      </w:r>
      <w:r w:rsidRPr="006C7A72">
        <w:rPr>
          <w:rFonts w:eastAsia="Calibri" w:cs="Times New Roman"/>
          <w:sz w:val="22"/>
          <w:lang w:eastAsia="lv-LV"/>
        </w:rPr>
        <w:lastRenderedPageBreak/>
        <w:t>4.pielikums</w:t>
      </w:r>
    </w:p>
    <w:p w:rsidR="006C7A72" w:rsidRPr="00C54C3F" w:rsidRDefault="006C7A72" w:rsidP="006C7A72">
      <w:pPr>
        <w:spacing w:after="0" w:line="240" w:lineRule="auto"/>
        <w:jc w:val="right"/>
        <w:rPr>
          <w:rFonts w:eastAsia="Times New Roman" w:cs="Times New Roman"/>
          <w:szCs w:val="24"/>
          <w:lang w:eastAsia="lv-LV"/>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0" w:line="240" w:lineRule="auto"/>
        <w:jc w:val="center"/>
        <w:rPr>
          <w:rFonts w:eastAsia="Times New Roman" w:cs="Times New Roman"/>
          <w:szCs w:val="24"/>
          <w:lang w:eastAsia="lv-LV"/>
        </w:rPr>
      </w:pPr>
    </w:p>
    <w:p w:rsidR="006C7A72" w:rsidRPr="006C7A72" w:rsidRDefault="006C7A72" w:rsidP="006C7A72">
      <w:pPr>
        <w:spacing w:after="0" w:line="240" w:lineRule="auto"/>
        <w:jc w:val="center"/>
        <w:rPr>
          <w:rFonts w:eastAsia="Times New Roman" w:cs="Times New Roman"/>
          <w:b/>
          <w:szCs w:val="24"/>
          <w:lang w:eastAsia="lv-LV"/>
        </w:rPr>
      </w:pPr>
      <w:r w:rsidRPr="006C7A72">
        <w:rPr>
          <w:rFonts w:eastAsia="Times New Roman" w:cs="Times New Roman"/>
          <w:b/>
          <w:szCs w:val="24"/>
          <w:lang w:eastAsia="lv-LV"/>
        </w:rPr>
        <w:t>Saskaņojumu lapa</w:t>
      </w:r>
    </w:p>
    <w:p w:rsidR="006C7A72" w:rsidRPr="006C7A72" w:rsidRDefault="006C7A72" w:rsidP="006C7A72">
      <w:pPr>
        <w:spacing w:after="0" w:line="240" w:lineRule="auto"/>
        <w:jc w:val="center"/>
        <w:rPr>
          <w:rFonts w:eastAsia="Times New Roman" w:cs="Times New Roman"/>
          <w:b/>
          <w:szCs w:val="24"/>
          <w:lang w:eastAsia="lv-LV"/>
        </w:rPr>
      </w:pPr>
      <w:r w:rsidRPr="006C7A72">
        <w:rPr>
          <w:rFonts w:eastAsia="Times New Roman" w:cs="Times New Roman"/>
          <w:b/>
          <w:szCs w:val="24"/>
          <w:lang w:eastAsia="lv-LV"/>
        </w:rPr>
        <w:t>Kliģu ezera licencētās makšķerēšanas nolikumam</w:t>
      </w:r>
    </w:p>
    <w:p w:rsidR="006C7A72" w:rsidRPr="006C7A72" w:rsidRDefault="006C7A72" w:rsidP="006C7A72">
      <w:pPr>
        <w:spacing w:after="0" w:line="240" w:lineRule="auto"/>
        <w:rPr>
          <w:rFonts w:eastAsia="Times New Roman" w:cs="Times New Roman"/>
          <w:b/>
          <w:sz w:val="28"/>
          <w:szCs w:val="28"/>
          <w:lang w:eastAsia="lv-LV"/>
        </w:rPr>
      </w:pPr>
    </w:p>
    <w:p w:rsidR="006C7A72" w:rsidRPr="006C7A72" w:rsidRDefault="006C7A72" w:rsidP="006C7A72">
      <w:pPr>
        <w:spacing w:after="0" w:line="240" w:lineRule="auto"/>
        <w:rPr>
          <w:rFonts w:eastAsia="Times New Roman" w:cs="Times New Roman"/>
          <w:b/>
          <w:szCs w:val="24"/>
          <w:lang w:eastAsia="lv-LV"/>
        </w:rPr>
      </w:pPr>
    </w:p>
    <w:tbl>
      <w:tblPr>
        <w:tblW w:w="0" w:type="auto"/>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4515"/>
        <w:gridCol w:w="3785"/>
      </w:tblGrid>
      <w:tr w:rsidR="006C7A72" w:rsidRPr="006C7A72" w:rsidTr="00710D0B">
        <w:tc>
          <w:tcPr>
            <w:tcW w:w="4515" w:type="dxa"/>
            <w:tcBorders>
              <w:top w:val="single" w:sz="2" w:space="0" w:color="D9D9D9"/>
              <w:left w:val="single" w:sz="2" w:space="0" w:color="D9D9D9"/>
              <w:bottom w:val="single" w:sz="2" w:space="0" w:color="D9D9D9"/>
              <w:right w:val="single" w:sz="2" w:space="0" w:color="D9D9D9"/>
            </w:tcBorders>
            <w:vAlign w:val="center"/>
            <w:hideMark/>
          </w:tcPr>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Zemkopības ministrija</w:t>
            </w:r>
          </w:p>
        </w:tc>
        <w:tc>
          <w:tcPr>
            <w:tcW w:w="3785" w:type="dxa"/>
            <w:tcBorders>
              <w:top w:val="single" w:sz="2" w:space="0" w:color="D9D9D9"/>
              <w:left w:val="single" w:sz="2" w:space="0" w:color="D9D9D9"/>
              <w:bottom w:val="single" w:sz="2" w:space="0" w:color="D9D9D9"/>
              <w:right w:val="single" w:sz="2" w:space="0" w:color="D9D9D9"/>
            </w:tcBorders>
          </w:tcPr>
          <w:p w:rsidR="006C7A72" w:rsidRPr="006C7A72" w:rsidRDefault="006C7A72" w:rsidP="006C7A72">
            <w:pPr>
              <w:spacing w:after="0" w:line="256" w:lineRule="auto"/>
              <w:rPr>
                <w:rFonts w:eastAsia="Times New Roman" w:cs="Times New Roman"/>
                <w:szCs w:val="24"/>
              </w:rPr>
            </w:pPr>
          </w:p>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lang w:eastAsia="lv-LV"/>
              </w:rPr>
            </w:pPr>
            <w:r w:rsidRPr="006C7A72">
              <w:rPr>
                <w:rFonts w:eastAsia="Times New Roman" w:cs="Times New Roman"/>
                <w:szCs w:val="24"/>
                <w:lang w:eastAsia="lv-LV"/>
              </w:rPr>
              <w:t>2016. gada 21. jūnijā</w:t>
            </w:r>
          </w:p>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Nr.4.1-9/1529/2016 (reģ.Nr.3598)</w:t>
            </w:r>
          </w:p>
        </w:tc>
      </w:tr>
      <w:tr w:rsidR="006C7A72" w:rsidRPr="006C7A72" w:rsidTr="00710D0B">
        <w:tc>
          <w:tcPr>
            <w:tcW w:w="4515" w:type="dxa"/>
            <w:tcBorders>
              <w:top w:val="single" w:sz="2" w:space="0" w:color="D9D9D9"/>
              <w:left w:val="single" w:sz="2" w:space="0" w:color="D9D9D9"/>
              <w:bottom w:val="single" w:sz="2" w:space="0" w:color="D9D9D9"/>
              <w:right w:val="single" w:sz="2" w:space="0" w:color="D9D9D9"/>
            </w:tcBorders>
            <w:vAlign w:val="center"/>
            <w:hideMark/>
          </w:tcPr>
          <w:p w:rsidR="006C7A72" w:rsidRPr="006C7A72" w:rsidRDefault="006C7A72" w:rsidP="006C7A72">
            <w:pPr>
              <w:tabs>
                <w:tab w:val="left" w:pos="1560"/>
              </w:tabs>
              <w:spacing w:after="0" w:line="256" w:lineRule="auto"/>
              <w:rPr>
                <w:rFonts w:eastAsia="Times New Roman" w:cs="Times New Roman"/>
                <w:szCs w:val="24"/>
              </w:rPr>
            </w:pPr>
            <w:r w:rsidRPr="006C7A72">
              <w:rPr>
                <w:rFonts w:eastAsia="Times New Roman" w:cs="Times New Roman"/>
                <w:szCs w:val="24"/>
                <w:lang w:eastAsia="lv-LV"/>
              </w:rPr>
              <w:t>Pārtikas drošības, dzīvnieku veselības</w:t>
            </w:r>
          </w:p>
          <w:p w:rsidR="006C7A72" w:rsidRPr="006C7A72" w:rsidRDefault="006C7A72" w:rsidP="006C7A72">
            <w:pPr>
              <w:spacing w:after="0" w:line="256" w:lineRule="auto"/>
              <w:rPr>
                <w:rFonts w:eastAsia="Times New Roman" w:cs="Times New Roman"/>
                <w:i/>
                <w:szCs w:val="24"/>
              </w:rPr>
            </w:pPr>
            <w:r w:rsidRPr="006C7A72">
              <w:rPr>
                <w:rFonts w:eastAsia="Times New Roman" w:cs="Times New Roman"/>
                <w:szCs w:val="24"/>
                <w:lang w:eastAsia="lv-LV"/>
              </w:rPr>
              <w:t>un vides zinātniskais institūts „BIOR”</w:t>
            </w:r>
          </w:p>
        </w:tc>
        <w:tc>
          <w:tcPr>
            <w:tcW w:w="3785" w:type="dxa"/>
            <w:tcBorders>
              <w:top w:val="single" w:sz="2" w:space="0" w:color="D9D9D9"/>
              <w:left w:val="single" w:sz="2" w:space="0" w:color="D9D9D9"/>
              <w:bottom w:val="single" w:sz="2" w:space="0" w:color="D9D9D9"/>
              <w:right w:val="single" w:sz="2" w:space="0" w:color="D9D9D9"/>
            </w:tcBorders>
          </w:tcPr>
          <w:p w:rsidR="006C7A72" w:rsidRPr="006C7A72" w:rsidRDefault="006C7A72" w:rsidP="006C7A72">
            <w:pPr>
              <w:spacing w:after="0" w:line="256" w:lineRule="auto"/>
              <w:rPr>
                <w:rFonts w:eastAsia="Times New Roman" w:cs="Times New Roman"/>
                <w:szCs w:val="24"/>
              </w:rPr>
            </w:pPr>
          </w:p>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lang w:eastAsia="lv-LV"/>
              </w:rPr>
            </w:pPr>
            <w:r w:rsidRPr="006C7A72">
              <w:rPr>
                <w:rFonts w:eastAsia="Times New Roman" w:cs="Times New Roman"/>
                <w:szCs w:val="24"/>
                <w:lang w:eastAsia="lv-LV"/>
              </w:rPr>
              <w:t>2016. gada 1. jūlijā</w:t>
            </w:r>
          </w:p>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Nr.17-2/183 (reģ. Nr.3768)</w:t>
            </w:r>
          </w:p>
        </w:tc>
      </w:tr>
      <w:tr w:rsidR="006C7A72" w:rsidRPr="006C7A72" w:rsidTr="00710D0B">
        <w:tc>
          <w:tcPr>
            <w:tcW w:w="4515" w:type="dxa"/>
            <w:tcBorders>
              <w:top w:val="single" w:sz="2" w:space="0" w:color="D9D9D9"/>
              <w:left w:val="single" w:sz="2" w:space="0" w:color="D9D9D9"/>
              <w:bottom w:val="single" w:sz="2" w:space="0" w:color="D9D9D9"/>
              <w:right w:val="single" w:sz="2" w:space="0" w:color="D9D9D9"/>
            </w:tcBorders>
            <w:vAlign w:val="center"/>
            <w:hideMark/>
          </w:tcPr>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Valsts vides dienests</w:t>
            </w:r>
          </w:p>
        </w:tc>
        <w:tc>
          <w:tcPr>
            <w:tcW w:w="3785" w:type="dxa"/>
            <w:tcBorders>
              <w:top w:val="single" w:sz="2" w:space="0" w:color="D9D9D9"/>
              <w:left w:val="single" w:sz="2" w:space="0" w:color="D9D9D9"/>
              <w:bottom w:val="single" w:sz="2" w:space="0" w:color="D9D9D9"/>
              <w:right w:val="single" w:sz="2" w:space="0" w:color="D9D9D9"/>
            </w:tcBorders>
          </w:tcPr>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lang w:eastAsia="lv-LV"/>
              </w:rPr>
            </w:pPr>
            <w:r w:rsidRPr="006C7A72">
              <w:rPr>
                <w:rFonts w:eastAsia="Times New Roman" w:cs="Times New Roman"/>
                <w:szCs w:val="24"/>
                <w:lang w:eastAsia="lv-LV"/>
              </w:rPr>
              <w:t>2016. gada 14. jūlijā</w:t>
            </w:r>
          </w:p>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Nr.9.5.-20/1295 (reģ. Nr.3963)</w:t>
            </w:r>
          </w:p>
        </w:tc>
      </w:tr>
      <w:tr w:rsidR="006C7A72" w:rsidRPr="006C7A72" w:rsidTr="00710D0B">
        <w:tc>
          <w:tcPr>
            <w:tcW w:w="4515" w:type="dxa"/>
            <w:tcBorders>
              <w:top w:val="single" w:sz="2" w:space="0" w:color="D9D9D9"/>
              <w:left w:val="single" w:sz="2" w:space="0" w:color="D9D9D9"/>
              <w:bottom w:val="single" w:sz="2" w:space="0" w:color="D9D9D9"/>
              <w:right w:val="single" w:sz="2" w:space="0" w:color="D9D9D9"/>
            </w:tcBorders>
            <w:vAlign w:val="center"/>
            <w:hideMark/>
          </w:tcPr>
          <w:p w:rsidR="006C7A72" w:rsidRPr="006C7A72" w:rsidRDefault="006C7A72" w:rsidP="006C7A72">
            <w:pPr>
              <w:spacing w:before="40" w:after="40" w:line="256" w:lineRule="auto"/>
              <w:rPr>
                <w:rFonts w:eastAsia="Times New Roman" w:cs="Times New Roman"/>
                <w:szCs w:val="24"/>
                <w:lang w:eastAsia="lv-LV"/>
              </w:rPr>
            </w:pPr>
          </w:p>
          <w:p w:rsidR="006C7A72" w:rsidRPr="006C7A72" w:rsidRDefault="006C7A72" w:rsidP="006C7A72">
            <w:pPr>
              <w:spacing w:before="40" w:after="40" w:line="256" w:lineRule="auto"/>
              <w:rPr>
                <w:rFonts w:eastAsia="Times New Roman" w:cs="Times New Roman"/>
                <w:szCs w:val="24"/>
              </w:rPr>
            </w:pPr>
            <w:r w:rsidRPr="006C7A72">
              <w:rPr>
                <w:rFonts w:eastAsia="Times New Roman" w:cs="Times New Roman"/>
                <w:szCs w:val="24"/>
                <w:lang w:eastAsia="lv-LV"/>
              </w:rPr>
              <w:t xml:space="preserve">Tukuma novada pašvaldība </w:t>
            </w:r>
          </w:p>
        </w:tc>
        <w:tc>
          <w:tcPr>
            <w:tcW w:w="3785" w:type="dxa"/>
            <w:tcBorders>
              <w:top w:val="single" w:sz="2" w:space="0" w:color="D9D9D9"/>
              <w:left w:val="single" w:sz="2" w:space="0" w:color="D9D9D9"/>
              <w:bottom w:val="single" w:sz="2" w:space="0" w:color="D9D9D9"/>
              <w:right w:val="single" w:sz="2" w:space="0" w:color="D9D9D9"/>
            </w:tcBorders>
          </w:tcPr>
          <w:p w:rsidR="006C7A72" w:rsidRPr="006C7A72" w:rsidRDefault="006C7A72" w:rsidP="006C7A72">
            <w:pPr>
              <w:spacing w:after="0" w:line="256" w:lineRule="auto"/>
              <w:rPr>
                <w:rFonts w:eastAsia="Times New Roman" w:cs="Times New Roman"/>
                <w:szCs w:val="24"/>
              </w:rPr>
            </w:pPr>
          </w:p>
          <w:p w:rsidR="006C7A72" w:rsidRPr="006C7A72" w:rsidRDefault="006C7A72" w:rsidP="006C7A72">
            <w:pPr>
              <w:spacing w:after="0" w:line="256" w:lineRule="auto"/>
              <w:rPr>
                <w:rFonts w:eastAsia="Times New Roman" w:cs="Times New Roman"/>
                <w:szCs w:val="24"/>
                <w:lang w:eastAsia="lv-LV"/>
              </w:rPr>
            </w:pPr>
          </w:p>
          <w:p w:rsidR="006C7A72" w:rsidRPr="006C7A72" w:rsidRDefault="006C7A72" w:rsidP="006C7A72">
            <w:pPr>
              <w:spacing w:after="0" w:line="256" w:lineRule="auto"/>
              <w:rPr>
                <w:rFonts w:eastAsia="Times New Roman" w:cs="Times New Roman"/>
                <w:szCs w:val="24"/>
              </w:rPr>
            </w:pPr>
            <w:r w:rsidRPr="006C7A72">
              <w:rPr>
                <w:rFonts w:eastAsia="Times New Roman" w:cs="Times New Roman"/>
                <w:szCs w:val="24"/>
                <w:lang w:eastAsia="lv-LV"/>
              </w:rPr>
              <w:t>2016. gada 18. jūlijā</w:t>
            </w:r>
          </w:p>
        </w:tc>
      </w:tr>
    </w:tbl>
    <w:p w:rsidR="006C7A72" w:rsidRPr="006C7A72" w:rsidRDefault="006C7A72" w:rsidP="006C7A72">
      <w:pPr>
        <w:spacing w:after="120" w:line="240" w:lineRule="auto"/>
        <w:jc w:val="right"/>
        <w:rPr>
          <w:rFonts w:eastAsia="Calibri" w:cs="Times New Roman"/>
          <w:b/>
          <w:szCs w:val="24"/>
        </w:rPr>
      </w:pPr>
    </w:p>
    <w:p w:rsidR="006C7A72" w:rsidRPr="006C7A72" w:rsidRDefault="006C7A72" w:rsidP="006C7A72">
      <w:pPr>
        <w:spacing w:after="0" w:line="240" w:lineRule="auto"/>
        <w:jc w:val="both"/>
        <w:rPr>
          <w:rFonts w:eastAsia="Times New Roman" w:cs="Times New Roman"/>
          <w:szCs w:val="24"/>
          <w:lang w:eastAsia="lv-LV"/>
        </w:rPr>
      </w:pPr>
      <w:r w:rsidRPr="006C7A72">
        <w:rPr>
          <w:rFonts w:eastAsia="Times New Roman" w:cs="Times New Roman"/>
          <w:szCs w:val="24"/>
          <w:lang w:eastAsia="lv-LV"/>
        </w:rPr>
        <w:br w:type="page"/>
      </w:r>
    </w:p>
    <w:p w:rsidR="006C7A72" w:rsidRPr="006C7A72" w:rsidRDefault="006C7A72" w:rsidP="006C7A72">
      <w:pPr>
        <w:spacing w:after="0" w:line="240" w:lineRule="auto"/>
        <w:jc w:val="right"/>
        <w:rPr>
          <w:rFonts w:eastAsia="Calibri" w:cs="Times New Roman"/>
          <w:szCs w:val="24"/>
        </w:rPr>
      </w:pPr>
      <w:r w:rsidRPr="006C7A72">
        <w:rPr>
          <w:rFonts w:eastAsia="Calibri" w:cs="Times New Roman"/>
          <w:szCs w:val="24"/>
        </w:rPr>
        <w:lastRenderedPageBreak/>
        <w:t xml:space="preserve">5.pielikums </w:t>
      </w:r>
    </w:p>
    <w:p w:rsidR="006C7A72" w:rsidRPr="00C54C3F" w:rsidRDefault="006C7A72" w:rsidP="006C7A72">
      <w:pPr>
        <w:spacing w:after="0" w:line="240" w:lineRule="auto"/>
        <w:jc w:val="right"/>
        <w:rPr>
          <w:rFonts w:eastAsia="Calibri" w:cs="Times New Roman"/>
          <w:szCs w:val="24"/>
        </w:rPr>
      </w:pPr>
      <w:r w:rsidRPr="00C54C3F">
        <w:rPr>
          <w:rFonts w:eastAsia="Times New Roman" w:cs="Times New Roman"/>
          <w:sz w:val="20"/>
          <w:szCs w:val="20"/>
          <w:lang w:eastAsia="lv-LV"/>
        </w:rPr>
        <w:t>Kliģu ezera licencētās makšķerēšanas nolikuma</w:t>
      </w:r>
      <w:r w:rsidR="00C54C3F" w:rsidRPr="00C54C3F">
        <w:rPr>
          <w:rFonts w:eastAsia="Times New Roman" w:cs="Times New Roman"/>
          <w:sz w:val="20"/>
          <w:szCs w:val="20"/>
          <w:lang w:eastAsia="lv-LV"/>
        </w:rPr>
        <w:t>m</w:t>
      </w:r>
    </w:p>
    <w:p w:rsidR="006C7A72" w:rsidRPr="006C7A72" w:rsidRDefault="006C7A72" w:rsidP="006C7A72">
      <w:pPr>
        <w:spacing w:after="200" w:line="276" w:lineRule="auto"/>
        <w:jc w:val="center"/>
        <w:rPr>
          <w:rFonts w:eastAsia="Calibri" w:cs="Times New Roman"/>
          <w:b/>
          <w:szCs w:val="24"/>
        </w:rPr>
      </w:pPr>
    </w:p>
    <w:p w:rsidR="006C7A72" w:rsidRPr="006C7A72" w:rsidRDefault="006C7A72" w:rsidP="006C7A72">
      <w:pPr>
        <w:spacing w:after="0" w:line="240" w:lineRule="auto"/>
        <w:jc w:val="center"/>
        <w:rPr>
          <w:rFonts w:eastAsia="Calibri" w:cs="Times New Roman"/>
          <w:b/>
          <w:szCs w:val="24"/>
        </w:rPr>
      </w:pPr>
      <w:r w:rsidRPr="006C7A72">
        <w:rPr>
          <w:rFonts w:eastAsia="Calibri" w:cs="Times New Roman"/>
          <w:b/>
          <w:szCs w:val="24"/>
        </w:rPr>
        <w:t>Kliģu ezera apsaimniekošanas plāns 2016.-2020. gadam</w:t>
      </w:r>
    </w:p>
    <w:p w:rsidR="006C7A72" w:rsidRPr="006C7A72" w:rsidRDefault="006C7A72" w:rsidP="006C7A72">
      <w:pPr>
        <w:spacing w:after="200" w:line="276" w:lineRule="auto"/>
        <w:jc w:val="center"/>
        <w:rPr>
          <w:rFonts w:eastAsia="Calibri" w:cs="Times New Roman"/>
          <w:b/>
          <w:szCs w:val="24"/>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301"/>
        <w:gridCol w:w="1100"/>
        <w:gridCol w:w="1220"/>
        <w:gridCol w:w="1194"/>
        <w:gridCol w:w="1207"/>
        <w:gridCol w:w="1194"/>
      </w:tblGrid>
      <w:tr w:rsidR="006C7A72" w:rsidRPr="006C7A72" w:rsidTr="00710D0B">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jc w:val="center"/>
              <w:rPr>
                <w:rFonts w:eastAsia="Calibri" w:cs="Times New Roman"/>
                <w:b/>
                <w:sz w:val="22"/>
              </w:rPr>
            </w:pPr>
            <w:r w:rsidRPr="006C7A72">
              <w:rPr>
                <w:rFonts w:eastAsia="Calibri" w:cs="Times New Roman"/>
                <w:b/>
                <w:sz w:val="22"/>
              </w:rPr>
              <w:t>Nr. p.k.</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b/>
                <w:sz w:val="22"/>
              </w:rPr>
            </w:pPr>
            <w:r w:rsidRPr="006C7A72">
              <w:rPr>
                <w:rFonts w:eastAsia="Calibri" w:cs="Times New Roman"/>
                <w:b/>
                <w:sz w:val="22"/>
              </w:rPr>
              <w:t>Veicamais pasākums</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jc w:val="center"/>
              <w:rPr>
                <w:rFonts w:eastAsia="Calibri" w:cs="Times New Roman"/>
                <w:b/>
                <w:sz w:val="22"/>
              </w:rPr>
            </w:pPr>
            <w:r w:rsidRPr="006C7A72">
              <w:rPr>
                <w:rFonts w:eastAsia="Calibri" w:cs="Times New Roman"/>
                <w:b/>
                <w:sz w:val="22"/>
              </w:rPr>
              <w:t>2016. gads</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b/>
                <w:sz w:val="22"/>
              </w:rPr>
            </w:pPr>
            <w:r w:rsidRPr="006C7A72">
              <w:rPr>
                <w:rFonts w:eastAsia="Calibri" w:cs="Times New Roman"/>
                <w:b/>
                <w:sz w:val="22"/>
              </w:rPr>
              <w:t>2017. gads</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b/>
                <w:sz w:val="22"/>
              </w:rPr>
            </w:pPr>
            <w:r w:rsidRPr="006C7A72">
              <w:rPr>
                <w:rFonts w:eastAsia="Calibri" w:cs="Times New Roman"/>
                <w:b/>
                <w:sz w:val="22"/>
              </w:rPr>
              <w:t>2018. gads</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b/>
                <w:sz w:val="22"/>
              </w:rPr>
            </w:pPr>
            <w:r w:rsidRPr="006C7A72">
              <w:rPr>
                <w:rFonts w:eastAsia="Calibri" w:cs="Times New Roman"/>
                <w:b/>
                <w:sz w:val="22"/>
              </w:rPr>
              <w:t>2019. gads</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b/>
                <w:sz w:val="22"/>
              </w:rPr>
            </w:pPr>
            <w:r w:rsidRPr="006C7A72">
              <w:rPr>
                <w:rFonts w:eastAsia="Calibri" w:cs="Times New Roman"/>
                <w:b/>
                <w:sz w:val="22"/>
              </w:rPr>
              <w:t>2020. gads</w:t>
            </w:r>
          </w:p>
        </w:tc>
      </w:tr>
      <w:tr w:rsidR="006C7A72" w:rsidRPr="006C7A72" w:rsidTr="00710D0B">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1.</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Laivu uzturēšana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makšķernieku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vajadzībām</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 gab.</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 gab.</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 gab.</w:t>
            </w:r>
          </w:p>
        </w:tc>
      </w:tr>
      <w:tr w:rsidR="006C7A72" w:rsidRPr="006C7A72" w:rsidTr="00710D0B">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2.</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Ielaist ezerā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divvasaru, trīsvasaru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zivju mazuļus (karpas</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un līņi)</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700 gab.</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700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700 gab.</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700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700 gab.</w:t>
            </w:r>
          </w:p>
        </w:tc>
      </w:tr>
      <w:tr w:rsidR="006C7A72" w:rsidRPr="006C7A72" w:rsidTr="00710D0B">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3.</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Makšķerēšanas vietu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un laipu uzturēšana</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8 gab.</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8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8 gab.</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8 gab.</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8 gab.</w:t>
            </w:r>
          </w:p>
        </w:tc>
      </w:tr>
      <w:tr w:rsidR="006C7A72" w:rsidRPr="006C7A72" w:rsidTr="00710D0B">
        <w:trPr>
          <w:trHeight w:val="574"/>
        </w:trPr>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4.</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Laivu bāzei blakus</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esošā ezera krasta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sakopšana</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pastāvīgi</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pastāvīgi</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pastāvīgi</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pastāvīgi</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pastāvīgi</w:t>
            </w:r>
          </w:p>
        </w:tc>
      </w:tr>
      <w:tr w:rsidR="006C7A72" w:rsidRPr="006C7A72" w:rsidTr="00710D0B">
        <w:trPr>
          <w:trHeight w:val="430"/>
        </w:trPr>
        <w:tc>
          <w:tcPr>
            <w:tcW w:w="846"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5.</w:t>
            </w:r>
          </w:p>
        </w:tc>
        <w:tc>
          <w:tcPr>
            <w:tcW w:w="2301"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Niedru izpļaušana </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ezerā makšķerēšanas</w:t>
            </w:r>
          </w:p>
          <w:p w:rsidR="006C7A72" w:rsidRPr="006C7A72" w:rsidRDefault="006C7A72" w:rsidP="006C7A72">
            <w:pPr>
              <w:spacing w:after="0" w:line="256" w:lineRule="auto"/>
              <w:rPr>
                <w:rFonts w:eastAsia="Calibri" w:cs="Times New Roman"/>
                <w:szCs w:val="24"/>
              </w:rPr>
            </w:pPr>
            <w:r w:rsidRPr="006C7A72">
              <w:rPr>
                <w:rFonts w:eastAsia="Calibri" w:cs="Times New Roman"/>
                <w:szCs w:val="24"/>
              </w:rPr>
              <w:t>vietās</w:t>
            </w:r>
          </w:p>
        </w:tc>
        <w:tc>
          <w:tcPr>
            <w:tcW w:w="110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reizi gadā</w:t>
            </w:r>
          </w:p>
        </w:tc>
        <w:tc>
          <w:tcPr>
            <w:tcW w:w="1220"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reizi gadā</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reizi gadā</w:t>
            </w:r>
          </w:p>
        </w:tc>
        <w:tc>
          <w:tcPr>
            <w:tcW w:w="1207"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 xml:space="preserve">reizi gadā </w:t>
            </w:r>
          </w:p>
        </w:tc>
        <w:tc>
          <w:tcPr>
            <w:tcW w:w="1194" w:type="dxa"/>
            <w:tcBorders>
              <w:top w:val="single" w:sz="4" w:space="0" w:color="auto"/>
              <w:left w:val="single" w:sz="4" w:space="0" w:color="auto"/>
              <w:bottom w:val="single" w:sz="4" w:space="0" w:color="auto"/>
              <w:right w:val="single" w:sz="4" w:space="0" w:color="auto"/>
            </w:tcBorders>
            <w:hideMark/>
          </w:tcPr>
          <w:p w:rsidR="006C7A72" w:rsidRPr="006C7A72" w:rsidRDefault="006C7A72" w:rsidP="006C7A72">
            <w:pPr>
              <w:spacing w:after="0" w:line="256" w:lineRule="auto"/>
              <w:rPr>
                <w:rFonts w:eastAsia="Calibri" w:cs="Times New Roman"/>
                <w:szCs w:val="24"/>
              </w:rPr>
            </w:pPr>
            <w:r w:rsidRPr="006C7A72">
              <w:rPr>
                <w:rFonts w:eastAsia="Calibri" w:cs="Times New Roman"/>
                <w:szCs w:val="24"/>
              </w:rPr>
              <w:t>reizi gadā</w:t>
            </w:r>
          </w:p>
        </w:tc>
      </w:tr>
    </w:tbl>
    <w:p w:rsidR="006C7A72" w:rsidRPr="006C7A72" w:rsidRDefault="006C7A72" w:rsidP="006C7A72">
      <w:pPr>
        <w:spacing w:after="200" w:line="276" w:lineRule="auto"/>
        <w:rPr>
          <w:rFonts w:eastAsia="Calibri" w:cs="Times New Roman"/>
          <w:sz w:val="22"/>
        </w:rPr>
      </w:pPr>
    </w:p>
    <w:p w:rsidR="006C7A72" w:rsidRPr="006C7A72" w:rsidRDefault="006C7A72" w:rsidP="006C7A72">
      <w:pPr>
        <w:spacing w:after="0" w:line="276" w:lineRule="auto"/>
        <w:rPr>
          <w:rFonts w:eastAsia="Calibri" w:cs="Times New Roman"/>
          <w:sz w:val="22"/>
        </w:rPr>
      </w:pPr>
    </w:p>
    <w:p w:rsidR="006C7A72" w:rsidRPr="006C7A72" w:rsidRDefault="006C7A72" w:rsidP="006C7A72">
      <w:pPr>
        <w:spacing w:after="0" w:line="240" w:lineRule="auto"/>
        <w:rPr>
          <w:rFonts w:eastAsia="Calibri" w:cs="Times New Roman"/>
          <w:sz w:val="22"/>
        </w:rPr>
      </w:pPr>
    </w:p>
    <w:p w:rsidR="006C7A72" w:rsidRPr="006C7A72" w:rsidRDefault="006C7A72" w:rsidP="006C7A72">
      <w:pPr>
        <w:spacing w:after="0" w:line="240" w:lineRule="auto"/>
        <w:rPr>
          <w:rFonts w:eastAsia="Calibri" w:cs="Times New Roman"/>
          <w:sz w:val="22"/>
        </w:rPr>
      </w:pPr>
      <w:r w:rsidRPr="006C7A72">
        <w:rPr>
          <w:rFonts w:eastAsia="Calibri" w:cs="Times New Roman"/>
          <w:sz w:val="22"/>
        </w:rPr>
        <w:t>Domes priekšsēdētājs</w:t>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r>
      <w:r w:rsidRPr="006C7A72">
        <w:rPr>
          <w:rFonts w:eastAsia="Calibri" w:cs="Times New Roman"/>
          <w:sz w:val="22"/>
        </w:rPr>
        <w:tab/>
        <w:t xml:space="preserve">              Ē.Lukmans</w:t>
      </w:r>
    </w:p>
    <w:p w:rsidR="006C7A72" w:rsidRPr="006C7A72" w:rsidRDefault="006C7A72" w:rsidP="006C7A72">
      <w:pPr>
        <w:spacing w:after="0" w:line="240" w:lineRule="auto"/>
        <w:rPr>
          <w:rFonts w:eastAsia="Calibri" w:cs="Times New Roman"/>
          <w:sz w:val="22"/>
        </w:rPr>
      </w:pPr>
    </w:p>
    <w:p w:rsidR="006C7A72" w:rsidRPr="006C7A72" w:rsidRDefault="006C7A72" w:rsidP="006C7A72">
      <w:pPr>
        <w:spacing w:after="0" w:line="240" w:lineRule="auto"/>
        <w:rPr>
          <w:rFonts w:eastAsia="Calibri" w:cs="Times New Roman"/>
          <w:sz w:val="22"/>
        </w:rPr>
      </w:pPr>
    </w:p>
    <w:p w:rsidR="006C7A72" w:rsidRPr="006C7A72" w:rsidRDefault="006C7A72" w:rsidP="006C7A72">
      <w:pPr>
        <w:spacing w:after="0" w:line="240" w:lineRule="auto"/>
        <w:rPr>
          <w:rFonts w:eastAsia="Calibri" w:cs="Times New Roman"/>
          <w:sz w:val="22"/>
        </w:rPr>
      </w:pPr>
    </w:p>
    <w:p w:rsidR="006C7A72" w:rsidRPr="006C7A72" w:rsidRDefault="006C7A72" w:rsidP="006C7A72">
      <w:pPr>
        <w:spacing w:after="0" w:line="240" w:lineRule="auto"/>
        <w:rPr>
          <w:rFonts w:eastAsia="Calibri" w:cs="Times New Roman"/>
          <w:sz w:val="22"/>
        </w:rPr>
      </w:pPr>
    </w:p>
    <w:p w:rsidR="006C7A72" w:rsidRDefault="006C7A72">
      <w:pPr>
        <w:rPr>
          <w:rFonts w:eastAsia="Calibri" w:cs="Times New Roman"/>
          <w:sz w:val="22"/>
        </w:rPr>
      </w:pPr>
      <w:r>
        <w:rPr>
          <w:rFonts w:eastAsia="Calibri" w:cs="Times New Roman"/>
          <w:sz w:val="22"/>
        </w:rPr>
        <w:br w:type="page"/>
      </w:r>
    </w:p>
    <w:p w:rsidR="006A0E57" w:rsidRDefault="006A0E57" w:rsidP="006F4FA0">
      <w:pPr>
        <w:spacing w:after="0" w:line="240" w:lineRule="auto"/>
        <w:ind w:right="-1"/>
        <w:rPr>
          <w:rFonts w:eastAsia="Calibri" w:cs="Times New Roman"/>
          <w:sz w:val="22"/>
        </w:rPr>
      </w:pPr>
      <w:r>
        <w:rPr>
          <w:rFonts w:eastAsia="Calibri" w:cs="Times New Roman"/>
          <w:sz w:val="22"/>
        </w:rPr>
        <w:lastRenderedPageBreak/>
        <w:t>Informācijai</w:t>
      </w:r>
    </w:p>
    <w:p w:rsidR="006A0E57" w:rsidRPr="00E5626D" w:rsidRDefault="006A0E57" w:rsidP="006F4FA0">
      <w:pPr>
        <w:ind w:right="-1"/>
        <w:rPr>
          <w:rFonts w:eastAsia="Calibri" w:cs="Times New Roman"/>
          <w:sz w:val="22"/>
        </w:rPr>
      </w:pPr>
      <w:r w:rsidRPr="006A0E57">
        <w:rPr>
          <w:rFonts w:eastAsia="Calibri" w:cs="Times New Roman"/>
          <w:noProof/>
          <w:sz w:val="22"/>
          <w:lang w:eastAsia="lv-LV"/>
        </w:rPr>
        <w:drawing>
          <wp:inline distT="0" distB="0" distL="0" distR="0">
            <wp:extent cx="6120130" cy="868398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83982"/>
                    </a:xfrm>
                    <a:prstGeom prst="rect">
                      <a:avLst/>
                    </a:prstGeom>
                    <a:noFill/>
                    <a:ln>
                      <a:noFill/>
                    </a:ln>
                  </pic:spPr>
                </pic:pic>
              </a:graphicData>
            </a:graphic>
          </wp:inline>
        </w:drawing>
      </w:r>
    </w:p>
    <w:p w:rsidR="00E5626D" w:rsidRPr="00E5626D" w:rsidRDefault="00E5626D" w:rsidP="006F4FA0">
      <w:pPr>
        <w:spacing w:after="0" w:line="240" w:lineRule="auto"/>
        <w:ind w:right="-1"/>
        <w:rPr>
          <w:rFonts w:eastAsia="Calibri" w:cs="Times New Roman"/>
          <w:sz w:val="22"/>
        </w:rPr>
      </w:pPr>
    </w:p>
    <w:p w:rsidR="00E5626D" w:rsidRPr="00E5626D" w:rsidRDefault="00E5626D" w:rsidP="006F4FA0">
      <w:pPr>
        <w:spacing w:after="0" w:line="240" w:lineRule="auto"/>
        <w:ind w:right="-1"/>
        <w:rPr>
          <w:rFonts w:eastAsia="Calibri" w:cs="Times New Roman"/>
          <w:sz w:val="22"/>
        </w:rPr>
      </w:pPr>
    </w:p>
    <w:p w:rsidR="003F29D0" w:rsidRPr="003F29D0" w:rsidRDefault="00C54C3F" w:rsidP="006F4FA0">
      <w:pPr>
        <w:keepNext/>
        <w:spacing w:after="0" w:line="240" w:lineRule="auto"/>
        <w:ind w:right="-1"/>
        <w:jc w:val="center"/>
        <w:outlineLvl w:val="0"/>
        <w:rPr>
          <w:rFonts w:eastAsia="Times New Roman" w:cs="Times New Roman"/>
          <w:b/>
          <w:szCs w:val="24"/>
        </w:rPr>
      </w:pPr>
      <w:r>
        <w:rPr>
          <w:rFonts w:eastAsia="Times New Roman" w:cs="Times New Roman"/>
          <w:szCs w:val="24"/>
        </w:rPr>
        <w:t>2.</w:t>
      </w:r>
      <w:r w:rsidR="003F29D0" w:rsidRPr="003F29D0">
        <w:rPr>
          <w:rFonts w:eastAsia="Times New Roman" w:cs="Times New Roman"/>
          <w:szCs w:val="24"/>
        </w:rPr>
        <w:t>§</w:t>
      </w:r>
      <w:r w:rsidR="006F4FA0">
        <w:rPr>
          <w:rFonts w:eastAsia="Times New Roman" w:cs="Times New Roman"/>
          <w:szCs w:val="24"/>
        </w:rPr>
        <w:t>.</w:t>
      </w:r>
    </w:p>
    <w:p w:rsidR="003F29D0" w:rsidRPr="003F29D0" w:rsidRDefault="003F29D0" w:rsidP="006F4FA0">
      <w:pPr>
        <w:keepNext/>
        <w:spacing w:after="0" w:line="240" w:lineRule="auto"/>
        <w:ind w:right="-1"/>
        <w:jc w:val="both"/>
        <w:outlineLvl w:val="0"/>
        <w:rPr>
          <w:rFonts w:eastAsia="Times New Roman" w:cs="Times New Roman"/>
          <w:szCs w:val="24"/>
        </w:rPr>
      </w:pPr>
    </w:p>
    <w:p w:rsidR="003F29D0" w:rsidRPr="003F29D0" w:rsidRDefault="003F29D0" w:rsidP="006F4FA0">
      <w:pPr>
        <w:keepNext/>
        <w:spacing w:after="0" w:line="240" w:lineRule="auto"/>
        <w:ind w:right="-1"/>
        <w:jc w:val="both"/>
        <w:outlineLvl w:val="0"/>
        <w:rPr>
          <w:rFonts w:eastAsia="Times New Roman" w:cs="Times New Roman"/>
          <w:b/>
          <w:szCs w:val="24"/>
        </w:rPr>
      </w:pPr>
      <w:r w:rsidRPr="003F29D0">
        <w:rPr>
          <w:rFonts w:eastAsia="Times New Roman" w:cs="Times New Roman"/>
          <w:b/>
          <w:szCs w:val="24"/>
        </w:rPr>
        <w:t xml:space="preserve">Par precizējumu Tukuma novada Domes </w:t>
      </w:r>
    </w:p>
    <w:p w:rsidR="003F29D0" w:rsidRPr="003F29D0" w:rsidRDefault="003F29D0" w:rsidP="006F4FA0">
      <w:pPr>
        <w:keepNext/>
        <w:spacing w:after="0" w:line="240" w:lineRule="auto"/>
        <w:ind w:right="-1"/>
        <w:jc w:val="both"/>
        <w:outlineLvl w:val="0"/>
        <w:rPr>
          <w:rFonts w:eastAsia="Times New Roman" w:cs="Times New Roman"/>
          <w:b/>
          <w:szCs w:val="24"/>
        </w:rPr>
      </w:pPr>
      <w:r w:rsidRPr="003F29D0">
        <w:rPr>
          <w:rFonts w:eastAsia="Times New Roman" w:cs="Times New Roman"/>
          <w:b/>
          <w:szCs w:val="24"/>
        </w:rPr>
        <w:t xml:space="preserve">2016. gada 29. jūnija saistošajos noteikumos Nr.18 </w:t>
      </w:r>
    </w:p>
    <w:p w:rsidR="003F29D0" w:rsidRPr="003F29D0" w:rsidRDefault="003F29D0" w:rsidP="006F4FA0">
      <w:pPr>
        <w:spacing w:after="0" w:line="240" w:lineRule="auto"/>
        <w:ind w:right="-1"/>
        <w:jc w:val="both"/>
        <w:rPr>
          <w:rFonts w:eastAsia="Calibri" w:cs="Times New Roman"/>
          <w:b/>
          <w:szCs w:val="24"/>
        </w:rPr>
      </w:pPr>
      <w:r w:rsidRPr="003F29D0">
        <w:rPr>
          <w:rFonts w:eastAsia="Calibri" w:cs="Times New Roman"/>
          <w:b/>
          <w:szCs w:val="24"/>
        </w:rPr>
        <w:t>„Par pašvaldības palīdzību ēku fasāžu atjaunošanai”</w:t>
      </w:r>
    </w:p>
    <w:p w:rsidR="003F29D0" w:rsidRPr="003F29D0" w:rsidRDefault="003F29D0" w:rsidP="006F4FA0">
      <w:pPr>
        <w:spacing w:after="0" w:line="240" w:lineRule="auto"/>
        <w:ind w:right="-1"/>
        <w:jc w:val="center"/>
        <w:rPr>
          <w:rFonts w:eastAsia="Calibri" w:cs="Times New Roman"/>
          <w:b/>
          <w:szCs w:val="24"/>
        </w:rPr>
      </w:pPr>
    </w:p>
    <w:p w:rsidR="003F29D0" w:rsidRPr="003F29D0" w:rsidRDefault="003F29D0" w:rsidP="006F4FA0">
      <w:pPr>
        <w:spacing w:after="0" w:line="240" w:lineRule="auto"/>
        <w:ind w:right="-1"/>
        <w:jc w:val="center"/>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firstLine="709"/>
        <w:jc w:val="both"/>
        <w:rPr>
          <w:rFonts w:eastAsia="Calibri" w:cs="Times New Roman"/>
          <w:szCs w:val="24"/>
        </w:rPr>
      </w:pPr>
      <w:r w:rsidRPr="003F29D0">
        <w:rPr>
          <w:rFonts w:eastAsia="Calibri" w:cs="Times New Roman"/>
          <w:szCs w:val="24"/>
        </w:rPr>
        <w:t>1. Saskaņā ar LR Vides aizsardzības un reģionālās aizsardzības ministrijas (turpmāk – VARAM) 03.08.2016. vēstuli Nr.18-6/5858 „Par saistošajiem noteikumiem”, kas saņemta Tukuma novada Domē 18.08.2016. (pievienota), un pamatojoties uz likuma „Par pašvaldībām” 45.panta ceturto, piekto, sesto, septīto daļu, izdarīt un apstiprināt precizējumu Tukuma novada Domes 2016.gada 29.jūnija saistošajos noteikumos Nr.18 „Par</w:t>
      </w:r>
      <w:r w:rsidRPr="003F29D0">
        <w:rPr>
          <w:rFonts w:eastAsia="Calibri" w:cs="Times New Roman"/>
          <w:b/>
          <w:szCs w:val="24"/>
        </w:rPr>
        <w:t xml:space="preserve"> </w:t>
      </w:r>
      <w:r w:rsidRPr="003F29D0">
        <w:rPr>
          <w:rFonts w:eastAsia="Calibri" w:cs="Times New Roman"/>
          <w:szCs w:val="24"/>
        </w:rPr>
        <w:t>pašvaldības palīdzību ēku fasāžu atjaunošanai” (pievienoti), kā arī pamatot VARAM vēstulē minēto norādījumu neizpildi.</w:t>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200" w:line="240" w:lineRule="auto"/>
        <w:ind w:right="-1" w:firstLine="709"/>
        <w:contextualSpacing/>
        <w:jc w:val="both"/>
        <w:rPr>
          <w:rFonts w:eastAsia="Calibri" w:cs="Times New Roman"/>
          <w:bCs/>
          <w:color w:val="000000"/>
          <w:szCs w:val="24"/>
        </w:rPr>
      </w:pPr>
      <w:r w:rsidRPr="003F29D0">
        <w:rPr>
          <w:rFonts w:eastAsia="Calibri" w:cs="Times New Roman"/>
          <w:szCs w:val="24"/>
        </w:rPr>
        <w:t>2. Precizētus Tukuma novada Domes 2016.gada 29.jūnija saistošos noteikumus Nr.18 „Par</w:t>
      </w:r>
      <w:r w:rsidRPr="003F29D0">
        <w:rPr>
          <w:rFonts w:eastAsia="Calibri" w:cs="Times New Roman"/>
          <w:b/>
          <w:szCs w:val="24"/>
        </w:rPr>
        <w:t xml:space="preserve"> </w:t>
      </w:r>
      <w:r w:rsidRPr="003F29D0">
        <w:rPr>
          <w:rFonts w:eastAsia="Calibri" w:cs="Times New Roman"/>
          <w:szCs w:val="24"/>
        </w:rPr>
        <w:t>pašvaldības palīdzību ēku fasāžu atjaunošanai” (turpmāk – Saistošie noteikumi Nr.18) 3 (triju) darba dienu laikā pēc to parakstīšanas nosūtīt VARAM elektroniskā veidā un parakstītus ar drošu elektronisko parakstu, kas satur laika zīmogu.</w:t>
      </w:r>
    </w:p>
    <w:p w:rsidR="003F29D0" w:rsidRPr="003F29D0" w:rsidRDefault="003F29D0" w:rsidP="006F4FA0">
      <w:pPr>
        <w:spacing w:after="0" w:line="240" w:lineRule="auto"/>
        <w:ind w:right="-1" w:firstLine="709"/>
        <w:jc w:val="both"/>
        <w:rPr>
          <w:rFonts w:eastAsia="Calibri" w:cs="Times New Roman"/>
          <w:szCs w:val="24"/>
        </w:rPr>
      </w:pPr>
    </w:p>
    <w:p w:rsidR="003F29D0" w:rsidRPr="003F29D0" w:rsidRDefault="003F29D0" w:rsidP="006F4FA0">
      <w:pPr>
        <w:spacing w:after="0" w:line="240" w:lineRule="auto"/>
        <w:ind w:right="-1" w:firstLine="709"/>
        <w:jc w:val="both"/>
        <w:rPr>
          <w:rFonts w:eastAsia="Calibri" w:cs="Times New Roman"/>
          <w:szCs w:val="24"/>
        </w:rPr>
      </w:pPr>
      <w:r w:rsidRPr="003F29D0">
        <w:rPr>
          <w:rFonts w:eastAsia="Calibri" w:cs="Times New Roman"/>
          <w:szCs w:val="24"/>
        </w:rPr>
        <w:t>3. Noteikt, ka Saistošie noteikumi Nr.18 stājas spēkā nākamajā dienā pēc to publicēšanas Tukuma novada Domes bezmaksas informatīvajā izdevumā „Tukuma Laiks”.</w:t>
      </w:r>
    </w:p>
    <w:p w:rsidR="003F29D0" w:rsidRPr="003F29D0" w:rsidRDefault="003F29D0" w:rsidP="006F4FA0">
      <w:pPr>
        <w:spacing w:after="0" w:line="240" w:lineRule="auto"/>
        <w:ind w:right="-1" w:firstLine="709"/>
        <w:jc w:val="both"/>
        <w:rPr>
          <w:rFonts w:eastAsia="Calibri" w:cs="Times New Roman"/>
          <w:szCs w:val="24"/>
        </w:rPr>
      </w:pP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 xml:space="preserve">4. Saistošo noteikumu Nr.18 tekstu: </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t xml:space="preserve">4.1. publicēt Domes bezmaksas informatīvā izdevuma „Tukuma Laiks” 2016. gada </w:t>
      </w:r>
      <w:r w:rsidR="0050060B">
        <w:rPr>
          <w:rFonts w:eastAsia="Calibri" w:cs="Times New Roman"/>
          <w:szCs w:val="24"/>
        </w:rPr>
        <w:t>okto</w:t>
      </w:r>
      <w:r w:rsidRPr="003F29D0">
        <w:rPr>
          <w:rFonts w:eastAsia="Calibri" w:cs="Times New Roman"/>
          <w:szCs w:val="24"/>
        </w:rPr>
        <w:t>bra numurā,</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t xml:space="preserve">4.2. pēc publikācijas „Tukuma Laikā” publicēt pašvaldības tīmekļa vietnē </w:t>
      </w:r>
      <w:hyperlink r:id="rId16" w:history="1">
        <w:r w:rsidRPr="003F29D0">
          <w:rPr>
            <w:rFonts w:eastAsia="Calibri" w:cs="Times New Roman"/>
            <w:color w:val="0000FF"/>
            <w:szCs w:val="24"/>
            <w:u w:val="single"/>
          </w:rPr>
          <w:t>www.tukums.lv</w:t>
        </w:r>
      </w:hyperlink>
      <w:r w:rsidRPr="003F29D0">
        <w:rPr>
          <w:rFonts w:eastAsia="Calibri" w:cs="Times New Roman"/>
          <w:szCs w:val="24"/>
        </w:rPr>
        <w:t xml:space="preserve"> un izvietot pieejamā vietā Tukuma novada Domes ēkā un pagastu pārvaldēs.</w:t>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Nosūtīt:</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 VARAM (el.)</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 Administr. nod. 3x</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 pagastu pārv. 5x</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 Arhitektūras nod.</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 Kultūras un sabiedrisko att. nod.</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_______________________________</w:t>
      </w:r>
    </w:p>
    <w:p w:rsidR="003F29D0" w:rsidRPr="003F29D0" w:rsidRDefault="003F29D0" w:rsidP="006F4FA0">
      <w:pPr>
        <w:spacing w:after="0" w:line="240" w:lineRule="auto"/>
        <w:ind w:right="-1"/>
        <w:jc w:val="both"/>
        <w:rPr>
          <w:rFonts w:eastAsia="Calibri" w:cs="Times New Roman"/>
          <w:sz w:val="20"/>
          <w:szCs w:val="20"/>
        </w:rPr>
      </w:pPr>
      <w:r w:rsidRPr="003F29D0">
        <w:rPr>
          <w:rFonts w:eastAsia="Calibri" w:cs="Times New Roman"/>
          <w:sz w:val="20"/>
          <w:szCs w:val="20"/>
        </w:rPr>
        <w:t>Sagatavoja Bičuša (Jur</w:t>
      </w:r>
      <w:r w:rsidR="006F4FA0">
        <w:rPr>
          <w:rFonts w:eastAsia="Calibri" w:cs="Times New Roman"/>
          <w:sz w:val="20"/>
          <w:szCs w:val="20"/>
        </w:rPr>
        <w:t>. n</w:t>
      </w:r>
      <w:r w:rsidRPr="003F29D0">
        <w:rPr>
          <w:rFonts w:eastAsia="Calibri" w:cs="Times New Roman"/>
          <w:sz w:val="20"/>
          <w:szCs w:val="20"/>
        </w:rPr>
        <w:t>od</w:t>
      </w:r>
      <w:r w:rsidR="006F4FA0">
        <w:rPr>
          <w:rFonts w:eastAsia="Calibri" w:cs="Times New Roman"/>
          <w:sz w:val="20"/>
          <w:szCs w:val="20"/>
        </w:rPr>
        <w:t>.</w:t>
      </w:r>
      <w:r w:rsidRPr="003F29D0">
        <w:rPr>
          <w:rFonts w:eastAsia="Calibri" w:cs="Times New Roman"/>
          <w:sz w:val="20"/>
          <w:szCs w:val="20"/>
        </w:rPr>
        <w:t>)</w:t>
      </w:r>
    </w:p>
    <w:p w:rsidR="006F4FA0" w:rsidRDefault="006F4FA0" w:rsidP="006F4FA0">
      <w:pPr>
        <w:spacing w:after="0" w:line="240" w:lineRule="auto"/>
        <w:ind w:right="-1"/>
        <w:jc w:val="both"/>
        <w:rPr>
          <w:rFonts w:eastAsia="Calibri" w:cs="Times New Roman"/>
          <w:szCs w:val="24"/>
        </w:rPr>
      </w:pPr>
    </w:p>
    <w:p w:rsidR="006F4FA0" w:rsidRDefault="006F4FA0" w:rsidP="006F4FA0">
      <w:pPr>
        <w:spacing w:after="0" w:line="240" w:lineRule="auto"/>
        <w:ind w:right="-1"/>
        <w:jc w:val="both"/>
        <w:rPr>
          <w:rFonts w:eastAsia="Calibri" w:cs="Times New Roman"/>
          <w:szCs w:val="24"/>
        </w:rPr>
      </w:pPr>
    </w:p>
    <w:p w:rsidR="006F4FA0" w:rsidRDefault="006F4FA0" w:rsidP="006F4FA0">
      <w:pPr>
        <w:spacing w:after="0" w:line="240" w:lineRule="auto"/>
        <w:ind w:right="-1"/>
        <w:jc w:val="both"/>
        <w:rPr>
          <w:rFonts w:eastAsia="Calibri" w:cs="Times New Roman"/>
          <w:sz w:val="20"/>
          <w:szCs w:val="20"/>
        </w:rPr>
      </w:pPr>
      <w:r>
        <w:rPr>
          <w:rFonts w:eastAsia="Calibri" w:cs="Times New Roman"/>
          <w:sz w:val="20"/>
          <w:szCs w:val="20"/>
        </w:rPr>
        <w:lastRenderedPageBreak/>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Pielikums</w:t>
      </w:r>
    </w:p>
    <w:p w:rsidR="006F4FA0" w:rsidRDefault="006F4FA0" w:rsidP="006F4FA0">
      <w:pPr>
        <w:spacing w:after="0" w:line="240" w:lineRule="auto"/>
        <w:ind w:right="-1"/>
        <w:jc w:val="both"/>
        <w:rPr>
          <w:rFonts w:eastAsia="Calibri" w:cs="Times New Roman"/>
          <w:sz w:val="20"/>
          <w:szCs w:val="20"/>
        </w:rPr>
      </w:pP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Tukuma novada Domes ..09.2016.</w:t>
      </w:r>
    </w:p>
    <w:p w:rsidR="006F4FA0" w:rsidRPr="006F4FA0" w:rsidRDefault="006F4FA0" w:rsidP="006F4FA0">
      <w:pPr>
        <w:spacing w:after="0" w:line="240" w:lineRule="auto"/>
        <w:ind w:right="-1"/>
        <w:jc w:val="both"/>
        <w:rPr>
          <w:rFonts w:eastAsia="Calibri" w:cs="Times New Roman"/>
          <w:sz w:val="20"/>
          <w:szCs w:val="20"/>
        </w:rPr>
      </w:pP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r>
      <w:r>
        <w:rPr>
          <w:rFonts w:eastAsia="Calibri" w:cs="Times New Roman"/>
          <w:sz w:val="20"/>
          <w:szCs w:val="20"/>
        </w:rPr>
        <w:tab/>
        <w:t>lēmumam (prot.Nr…,….§.)</w:t>
      </w:r>
    </w:p>
    <w:p w:rsidR="006F4FA0" w:rsidRPr="003F29D0" w:rsidRDefault="006F4FA0" w:rsidP="006F4FA0">
      <w:pPr>
        <w:spacing w:after="0" w:line="240" w:lineRule="auto"/>
        <w:ind w:right="-1"/>
        <w:jc w:val="both"/>
        <w:rPr>
          <w:rFonts w:eastAsia="Calibri" w:cs="Times New Roman"/>
          <w:szCs w:val="24"/>
        </w:rPr>
      </w:pPr>
    </w:p>
    <w:p w:rsidR="003F29D0" w:rsidRPr="003F29D0" w:rsidRDefault="003F29D0" w:rsidP="006F4FA0">
      <w:pPr>
        <w:keepNext/>
        <w:spacing w:after="0" w:line="240" w:lineRule="auto"/>
        <w:ind w:right="-1"/>
        <w:jc w:val="both"/>
        <w:outlineLvl w:val="0"/>
        <w:rPr>
          <w:rFonts w:eastAsia="Times New Roman" w:cs="Times New Roman"/>
          <w:b/>
          <w:szCs w:val="24"/>
        </w:rPr>
      </w:pPr>
      <w:r w:rsidRPr="003F29D0">
        <w:rPr>
          <w:rFonts w:eastAsia="Times New Roman" w:cs="Times New Roman"/>
          <w:b/>
          <w:szCs w:val="24"/>
        </w:rPr>
        <w:t xml:space="preserve">Precizējums Tukuma novada Domes 2016.gada 29.jūnija saistošajos </w:t>
      </w:r>
    </w:p>
    <w:p w:rsidR="003F29D0" w:rsidRPr="003F29D0" w:rsidRDefault="003F29D0" w:rsidP="006F4FA0">
      <w:pPr>
        <w:keepNext/>
        <w:spacing w:after="0" w:line="240" w:lineRule="auto"/>
        <w:ind w:right="-1"/>
        <w:jc w:val="both"/>
        <w:outlineLvl w:val="0"/>
        <w:rPr>
          <w:rFonts w:eastAsia="Times New Roman" w:cs="Times New Roman"/>
          <w:b/>
          <w:szCs w:val="24"/>
        </w:rPr>
      </w:pPr>
      <w:r w:rsidRPr="003F29D0">
        <w:rPr>
          <w:rFonts w:eastAsia="Times New Roman" w:cs="Times New Roman"/>
          <w:b/>
          <w:szCs w:val="24"/>
        </w:rPr>
        <w:t xml:space="preserve">noteikumos Nr.18 „Par pašvaldības palīdzību ēku fasāžu atjaunošanai” </w:t>
      </w:r>
    </w:p>
    <w:p w:rsidR="003F29D0" w:rsidRPr="003F29D0" w:rsidRDefault="003F29D0" w:rsidP="006F4FA0">
      <w:pPr>
        <w:keepNext/>
        <w:spacing w:after="0" w:line="240" w:lineRule="auto"/>
        <w:ind w:right="-1"/>
        <w:jc w:val="both"/>
        <w:outlineLvl w:val="0"/>
        <w:rPr>
          <w:rFonts w:eastAsia="Times New Roman" w:cs="Times New Roman"/>
          <w:b/>
          <w:szCs w:val="24"/>
        </w:rPr>
      </w:pPr>
      <w:r w:rsidRPr="003F29D0">
        <w:rPr>
          <w:rFonts w:eastAsia="Times New Roman" w:cs="Times New Roman"/>
          <w:b/>
          <w:szCs w:val="24"/>
        </w:rPr>
        <w:t>un pamatojums VARAM atzinumā minēto norādījumu neizpildei</w:t>
      </w:r>
    </w:p>
    <w:p w:rsidR="003F29D0" w:rsidRPr="003F29D0" w:rsidRDefault="003F29D0" w:rsidP="006F4FA0">
      <w:pPr>
        <w:widowControl w:val="0"/>
        <w:autoSpaceDE w:val="0"/>
        <w:autoSpaceDN w:val="0"/>
        <w:adjustRightInd w:val="0"/>
        <w:spacing w:after="0" w:line="240" w:lineRule="auto"/>
        <w:ind w:left="5760" w:right="-1"/>
        <w:jc w:val="both"/>
        <w:rPr>
          <w:rFonts w:eastAsia="Calibri" w:cs="Times New Roman"/>
          <w:b/>
          <w:bCs/>
          <w:szCs w:val="24"/>
        </w:rPr>
      </w:pPr>
    </w:p>
    <w:p w:rsidR="003F29D0" w:rsidRPr="003F29D0" w:rsidRDefault="003F29D0" w:rsidP="006F4FA0">
      <w:pPr>
        <w:widowControl w:val="0"/>
        <w:shd w:val="clear" w:color="auto" w:fill="FFFFFF"/>
        <w:tabs>
          <w:tab w:val="left" w:pos="730"/>
        </w:tabs>
        <w:autoSpaceDE w:val="0"/>
        <w:autoSpaceDN w:val="0"/>
        <w:adjustRightInd w:val="0"/>
        <w:spacing w:after="0" w:line="240" w:lineRule="auto"/>
        <w:ind w:left="900" w:right="-1" w:hanging="900"/>
        <w:jc w:val="center"/>
        <w:rPr>
          <w:rFonts w:eastAsia="Calibri" w:cs="Times New Roman"/>
          <w:b/>
          <w:szCs w:val="24"/>
        </w:rPr>
      </w:pPr>
    </w:p>
    <w:p w:rsidR="003F29D0" w:rsidRPr="003F29D0" w:rsidRDefault="003F29D0" w:rsidP="006F4FA0">
      <w:pPr>
        <w:keepNext/>
        <w:spacing w:after="0" w:line="240" w:lineRule="auto"/>
        <w:ind w:right="-1" w:firstLine="720"/>
        <w:jc w:val="both"/>
        <w:outlineLvl w:val="0"/>
        <w:rPr>
          <w:rFonts w:eastAsia="Times New Roman" w:cs="Times New Roman"/>
          <w:b/>
          <w:szCs w:val="24"/>
        </w:rPr>
      </w:pPr>
      <w:r w:rsidRPr="003F29D0">
        <w:rPr>
          <w:rFonts w:eastAsia="Times New Roman" w:cs="Times New Roman"/>
          <w:szCs w:val="24"/>
        </w:rPr>
        <w:t>Pamatojoties uz likuma „Par pašvaldībām” 45. panta ceturto daļu, precizēt Tukuma novada Domes (turpmāk – Dome) 2016. gada 29. jūnija saistošos noteikumus Nr.18 „Par pašvaldības palīdzību ēku fasāžu atjaunošanai” (turpmāk – Saistošie noteikumi Nr.18), veicot tajos šādu precizējumu:</w:t>
      </w:r>
    </w:p>
    <w:p w:rsidR="003F29D0" w:rsidRPr="003F29D0" w:rsidRDefault="003F29D0" w:rsidP="006F4FA0">
      <w:pPr>
        <w:spacing w:after="0" w:line="240" w:lineRule="auto"/>
        <w:ind w:right="-1"/>
        <w:jc w:val="both"/>
        <w:rPr>
          <w:rFonts w:eastAsia="Calibri" w:cs="Times New Roman"/>
          <w:szCs w:val="24"/>
          <w:lang w:eastAsia="lv-LV"/>
        </w:rPr>
      </w:pPr>
    </w:p>
    <w:p w:rsidR="003F29D0" w:rsidRPr="003F29D0" w:rsidRDefault="003F29D0" w:rsidP="006F4FA0">
      <w:pPr>
        <w:widowControl w:val="0"/>
        <w:autoSpaceDE w:val="0"/>
        <w:autoSpaceDN w:val="0"/>
        <w:adjustRightInd w:val="0"/>
        <w:spacing w:after="0" w:line="235" w:lineRule="auto"/>
        <w:ind w:right="-1"/>
        <w:jc w:val="both"/>
        <w:rPr>
          <w:rFonts w:eastAsia="Calibri" w:cs="Times New Roman"/>
          <w:color w:val="FF0000"/>
          <w:szCs w:val="24"/>
        </w:rPr>
      </w:pPr>
    </w:p>
    <w:p w:rsidR="003F29D0" w:rsidRPr="003F29D0" w:rsidRDefault="003F29D0" w:rsidP="006F4FA0">
      <w:pPr>
        <w:spacing w:after="0" w:line="240" w:lineRule="auto"/>
        <w:ind w:right="-1" w:firstLine="720"/>
        <w:jc w:val="both"/>
        <w:rPr>
          <w:rFonts w:eastAsia="Times New Roman" w:cs="Times New Roman"/>
          <w:bCs/>
          <w:color w:val="000000"/>
          <w:szCs w:val="24"/>
          <w:lang w:val="de-DE"/>
        </w:rPr>
      </w:pPr>
      <w:r w:rsidRPr="003F29D0">
        <w:rPr>
          <w:rFonts w:eastAsia="Times New Roman" w:cs="Times New Roman"/>
          <w:bCs/>
          <w:color w:val="000000"/>
          <w:szCs w:val="24"/>
        </w:rPr>
        <w:t xml:space="preserve">1. </w:t>
      </w:r>
      <w:r w:rsidRPr="003F29D0">
        <w:rPr>
          <w:rFonts w:eastAsia="Times New Roman" w:cs="Times New Roman"/>
          <w:bCs/>
          <w:color w:val="000000"/>
          <w:szCs w:val="24"/>
          <w:lang w:val="de-DE"/>
        </w:rPr>
        <w:t xml:space="preserve">Svītrot Saistošo noteikumu Nr.18 2.2.apakšpunktu, attiecīgi mainot pārējo 2.punkta apakšpunktu numerāciju. </w:t>
      </w:r>
    </w:p>
    <w:p w:rsidR="003F29D0" w:rsidRPr="003F29D0" w:rsidRDefault="003F29D0" w:rsidP="006F4FA0">
      <w:pPr>
        <w:spacing w:after="0" w:line="240" w:lineRule="auto"/>
        <w:ind w:right="-1" w:firstLine="720"/>
        <w:jc w:val="both"/>
        <w:rPr>
          <w:rFonts w:eastAsia="Times New Roman" w:cs="Times New Roman"/>
          <w:bCs/>
          <w:color w:val="000000"/>
          <w:szCs w:val="24"/>
          <w:lang w:val="de-DE"/>
        </w:rPr>
      </w:pPr>
      <w:r w:rsidRPr="003F29D0">
        <w:rPr>
          <w:rFonts w:eastAsia="Times New Roman" w:cs="Times New Roman"/>
          <w:bCs/>
          <w:color w:val="000000"/>
          <w:szCs w:val="24"/>
          <w:lang w:val="de-DE"/>
        </w:rPr>
        <w:t xml:space="preserve">Pārējā daļā 2.punktu atstāt negrozītu, jo īpašumu, kuri nav valsts kultūras pieminekļi, bet atrodas </w:t>
      </w:r>
      <w:r w:rsidRPr="003F29D0">
        <w:rPr>
          <w:rFonts w:eastAsia="Times New Roman" w:cs="Times New Roman"/>
          <w:color w:val="000000"/>
          <w:szCs w:val="24"/>
        </w:rPr>
        <w:t>Tukuma pilsētas vēsturiskajā centrā vai tā aizsardzības zonā</w:t>
      </w:r>
      <w:r w:rsidRPr="003F29D0">
        <w:rPr>
          <w:rFonts w:eastAsia="Times New Roman" w:cs="Times New Roman"/>
          <w:bCs/>
          <w:color w:val="000000"/>
          <w:szCs w:val="24"/>
          <w:lang w:val="de-DE"/>
        </w:rPr>
        <w:t>,</w:t>
      </w:r>
      <w:r w:rsidRPr="003F29D0">
        <w:rPr>
          <w:rFonts w:eastAsia="Times New Roman" w:cs="Times New Roman"/>
          <w:color w:val="000000"/>
          <w:szCs w:val="24"/>
        </w:rPr>
        <w:t xml:space="preserve"> vai ir vietējas nozīmes arhitektūras pieminekļi, vai kuros atrodas valsts nozīmes mākslas vai vēstures pieminekļi,</w:t>
      </w:r>
      <w:r w:rsidRPr="003F29D0">
        <w:rPr>
          <w:rFonts w:eastAsia="Times New Roman" w:cs="Times New Roman"/>
          <w:bCs/>
          <w:color w:val="000000"/>
          <w:szCs w:val="24"/>
          <w:lang w:val="de-DE"/>
        </w:rPr>
        <w:t xml:space="preserve"> estētiskā fasādes sakārtošana ir pašvaldības brīvprātīgā iniciatīva, uz ko ir norāde Saistošo noteikumu Nr.18 tiesiskajā pamatojumā. Ēku fasādes ir pieejamas sabiedrības apskatei nepārtraukti, jo ēkas fasāde ir redzama, ēkā neiekļūstot. </w:t>
      </w:r>
    </w:p>
    <w:p w:rsidR="003F29D0" w:rsidRPr="003F29D0" w:rsidRDefault="003F29D0" w:rsidP="006F4FA0">
      <w:pPr>
        <w:spacing w:after="0" w:line="240" w:lineRule="auto"/>
        <w:ind w:right="-1" w:firstLine="720"/>
        <w:jc w:val="both"/>
        <w:rPr>
          <w:rFonts w:eastAsia="Times New Roman" w:cs="Times New Roman"/>
          <w:bCs/>
          <w:color w:val="000000"/>
          <w:szCs w:val="24"/>
          <w:lang w:val="de-DE"/>
        </w:rPr>
      </w:pPr>
    </w:p>
    <w:p w:rsidR="003F29D0" w:rsidRPr="003F29D0" w:rsidRDefault="003F29D0" w:rsidP="006F4FA0">
      <w:pPr>
        <w:autoSpaceDE w:val="0"/>
        <w:autoSpaceDN w:val="0"/>
        <w:adjustRightInd w:val="0"/>
        <w:spacing w:after="0" w:line="240" w:lineRule="auto"/>
        <w:ind w:right="-1" w:firstLine="720"/>
        <w:contextualSpacing/>
        <w:jc w:val="both"/>
        <w:rPr>
          <w:rFonts w:eastAsia="Calibri" w:cs="Times New Roman"/>
          <w:bCs/>
          <w:color w:val="000000"/>
          <w:szCs w:val="24"/>
          <w:lang w:val="de-DE"/>
        </w:rPr>
      </w:pPr>
      <w:r w:rsidRPr="003F29D0">
        <w:rPr>
          <w:rFonts w:eastAsia="Calibri" w:cs="Times New Roman"/>
          <w:bCs/>
          <w:color w:val="000000"/>
          <w:szCs w:val="24"/>
          <w:lang w:val="de-DE"/>
        </w:rPr>
        <w:t xml:space="preserve">2. Noraidīt Vides aizsardzības un reģionālās attīstības ministrijas (turpmāk – VARAM) 03.08.2016. vēstules Nr.18-6/5858 „Par saistošajiem noteikumiem“ (turpmāk – Atzinums) 1.punktā izteikto lūgumu svītrot Saistošo noteikumu Nr.18 1.punktu. VARAM Atzinumā nav pamatojusi, kādēļ 1.punkta saturs jāpārceļ uz paskaidrojuma rakstu, nav norādījusi, kāda normatīvā akta prasības ir pārkāptas. Saistošo noteikumu Nr.18 1.punkts nav prettiesisks, tas pamato saistošo noteikumu izdošanas mērķi un teksta ērtākai uztverei ir atstājams negrozīts. </w:t>
      </w:r>
    </w:p>
    <w:p w:rsidR="003F29D0" w:rsidRPr="003F29D0" w:rsidRDefault="003F29D0" w:rsidP="006F4FA0">
      <w:pPr>
        <w:autoSpaceDE w:val="0"/>
        <w:autoSpaceDN w:val="0"/>
        <w:adjustRightInd w:val="0"/>
        <w:spacing w:after="0" w:line="240" w:lineRule="auto"/>
        <w:ind w:right="-1" w:firstLine="720"/>
        <w:contextualSpacing/>
        <w:jc w:val="both"/>
        <w:rPr>
          <w:rFonts w:eastAsia="Calibri" w:cs="Times New Roman"/>
          <w:bCs/>
          <w:color w:val="000000"/>
          <w:szCs w:val="24"/>
          <w:lang w:val="de-DE"/>
        </w:rPr>
      </w:pPr>
    </w:p>
    <w:p w:rsidR="003F29D0" w:rsidRPr="003F29D0" w:rsidRDefault="003F29D0" w:rsidP="006F4FA0">
      <w:pPr>
        <w:spacing w:after="0" w:line="240" w:lineRule="auto"/>
        <w:ind w:right="-1" w:firstLine="720"/>
        <w:jc w:val="both"/>
        <w:rPr>
          <w:rFonts w:eastAsia="Calibri" w:cs="Times New Roman"/>
          <w:color w:val="000000"/>
          <w:szCs w:val="24"/>
        </w:rPr>
      </w:pPr>
      <w:r w:rsidRPr="003F29D0">
        <w:rPr>
          <w:rFonts w:eastAsia="Calibri" w:cs="Times New Roman"/>
          <w:bCs/>
          <w:color w:val="000000"/>
          <w:szCs w:val="24"/>
          <w:lang w:val="de-DE"/>
        </w:rPr>
        <w:t xml:space="preserve">3. Noraidīt VARAM Atzinuma 2.punktā izteikto lūgumu precizēt Saistošo noteikumu Nr.18 8.punktu </w:t>
      </w:r>
      <w:r w:rsidRPr="003F29D0">
        <w:rPr>
          <w:rFonts w:eastAsia="Calibri" w:cs="Times New Roman"/>
          <w:szCs w:val="24"/>
        </w:rPr>
        <w:t>„</w:t>
      </w:r>
      <w:r w:rsidRPr="003F29D0">
        <w:rPr>
          <w:rFonts w:eastAsia="Times New Roman" w:cs="Times New Roman"/>
          <w:i/>
          <w:szCs w:val="24"/>
          <w:lang w:eastAsia="lv-LV"/>
        </w:rPr>
        <w:t>Pašvaldība līdzfinansējumu piešķir ēkas īpašniekam, viņa pilnvarniekam vai apsaimniekotājam ar nosacījumu, ka tam nav parāda par ēkas apsaimniekošanu, pamatpakalpojumiem vai nekustamā īpašuma nodokli</w:t>
      </w:r>
      <w:r w:rsidRPr="003F29D0">
        <w:rPr>
          <w:rFonts w:eastAsia="Calibri" w:cs="Times New Roman"/>
          <w:szCs w:val="24"/>
        </w:rPr>
        <w:t>”, atsaucoties uz likuma „Par kultūras pieminekļu aizsardzību” 24.panta otro daļu</w:t>
      </w:r>
      <w:r w:rsidRPr="003F29D0">
        <w:rPr>
          <w:rFonts w:eastAsia="Calibri" w:cs="Times New Roman"/>
          <w:bCs/>
          <w:color w:val="000000"/>
          <w:szCs w:val="24"/>
          <w:lang w:val="de-DE"/>
        </w:rPr>
        <w:t xml:space="preserve">. Domes ieskatā 8.punktam ar minēto likuma normu nav nekādas saistības un ir pamatoti nepiešķirt līdzfinansējumu no Tukuma novada pašvaldības budžeta personai, kura ir Tukuma novada pašvaldības debitoru sarakstā.  </w:t>
      </w:r>
      <w:r w:rsidRPr="003F29D0">
        <w:rPr>
          <w:rFonts w:eastAsia="Calibri" w:cs="Times New Roman"/>
          <w:color w:val="000000"/>
          <w:szCs w:val="24"/>
        </w:rPr>
        <w:t xml:space="preserve"> </w:t>
      </w: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bCs/>
          <w:color w:val="000000"/>
          <w:szCs w:val="24"/>
          <w:lang w:val="de-DE"/>
        </w:rPr>
      </w:pPr>
    </w:p>
    <w:p w:rsidR="003F29D0" w:rsidRPr="003F29D0" w:rsidRDefault="003F29D0" w:rsidP="006F4FA0">
      <w:pPr>
        <w:spacing w:after="0" w:line="240" w:lineRule="auto"/>
        <w:ind w:right="-1"/>
        <w:jc w:val="both"/>
        <w:outlineLvl w:val="6"/>
        <w:rPr>
          <w:rFonts w:eastAsia="Times New Roman" w:cs="Times New Roman"/>
          <w:b/>
          <w:i/>
          <w:color w:val="C00000"/>
          <w:szCs w:val="24"/>
          <w:lang w:eastAsia="lv-LV" w:bidi="lo-LA"/>
        </w:rPr>
      </w:pPr>
      <w:r w:rsidRPr="003F29D0">
        <w:rPr>
          <w:rFonts w:eastAsia="Times New Roman" w:cs="Times New Roman"/>
          <w:b/>
          <w:i/>
          <w:color w:val="C00000"/>
          <w:szCs w:val="24"/>
          <w:lang w:eastAsia="lv-LV" w:bidi="lo-LA"/>
        </w:rPr>
        <w:t>Kurus precizē</w:t>
      </w:r>
    </w:p>
    <w:p w:rsidR="003F29D0" w:rsidRPr="003F29D0" w:rsidRDefault="003F29D0" w:rsidP="006F4FA0">
      <w:pPr>
        <w:spacing w:after="0" w:line="240" w:lineRule="auto"/>
        <w:ind w:right="-1"/>
        <w:jc w:val="both"/>
        <w:outlineLvl w:val="6"/>
        <w:rPr>
          <w:rFonts w:eastAsia="Times New Roman" w:cs="Times New Roman"/>
          <w:b/>
          <w:i/>
          <w:color w:val="C00000"/>
          <w:szCs w:val="24"/>
          <w:lang w:eastAsia="lv-LV" w:bidi="lo-LA"/>
        </w:rPr>
      </w:pPr>
    </w:p>
    <w:p w:rsidR="003F29D0" w:rsidRPr="003F29D0" w:rsidRDefault="003F29D0" w:rsidP="006F4FA0">
      <w:pPr>
        <w:spacing w:after="0" w:line="240" w:lineRule="auto"/>
        <w:ind w:right="-1"/>
        <w:jc w:val="center"/>
        <w:rPr>
          <w:rFonts w:eastAsia="Times New Roman" w:cs="Times New Roman"/>
          <w:b/>
          <w:bCs/>
          <w:szCs w:val="24"/>
          <w:lang w:val="de-DE" w:eastAsia="lv-LV"/>
        </w:rPr>
      </w:pPr>
      <w:r w:rsidRPr="003F29D0">
        <w:rPr>
          <w:rFonts w:eastAsia="Times New Roman" w:cs="Times New Roman"/>
          <w:b/>
          <w:bCs/>
          <w:szCs w:val="24"/>
          <w:lang w:val="de-DE" w:eastAsia="lv-LV"/>
        </w:rPr>
        <w:t>Paskaidrojuma raksts saistošajien noteikumiem Nr.18</w:t>
      </w:r>
    </w:p>
    <w:p w:rsidR="003F29D0" w:rsidRPr="003F29D0" w:rsidRDefault="003F29D0" w:rsidP="006F4FA0">
      <w:pPr>
        <w:spacing w:after="0" w:line="240" w:lineRule="auto"/>
        <w:ind w:right="-1"/>
        <w:jc w:val="center"/>
        <w:rPr>
          <w:rFonts w:eastAsia="Times New Roman" w:cs="Times New Roman"/>
          <w:b/>
          <w:bCs/>
          <w:szCs w:val="24"/>
          <w:lang w:val="de-DE" w:eastAsia="lv-LV"/>
        </w:rPr>
      </w:pPr>
      <w:r w:rsidRPr="003F29D0">
        <w:rPr>
          <w:rFonts w:eastAsia="Times New Roman" w:cs="Times New Roman"/>
          <w:b/>
          <w:szCs w:val="24"/>
          <w:lang w:val="de-DE" w:eastAsia="lv-LV"/>
        </w:rPr>
        <w:t>„</w:t>
      </w:r>
      <w:r w:rsidRPr="003F29D0">
        <w:rPr>
          <w:rFonts w:eastAsia="Times New Roman" w:cs="Times New Roman"/>
          <w:b/>
          <w:bCs/>
          <w:szCs w:val="24"/>
          <w:lang w:val="de-DE" w:eastAsia="lv-LV"/>
        </w:rPr>
        <w:t>Par pašvaldības</w:t>
      </w:r>
      <w:r w:rsidRPr="003F29D0">
        <w:rPr>
          <w:rFonts w:eastAsia="Times New Roman" w:cs="Times New Roman"/>
          <w:bCs/>
          <w:szCs w:val="24"/>
          <w:lang w:val="de-DE" w:eastAsia="lv-LV"/>
        </w:rPr>
        <w:t xml:space="preserve"> </w:t>
      </w:r>
      <w:r w:rsidRPr="003F29D0">
        <w:rPr>
          <w:rFonts w:eastAsia="Times New Roman" w:cs="Times New Roman"/>
          <w:b/>
          <w:bCs/>
          <w:szCs w:val="24"/>
          <w:lang w:val="de-DE" w:eastAsia="lv-LV"/>
        </w:rPr>
        <w:t xml:space="preserve">palīdzību ēku fasāžu atjaunošanai“ </w:t>
      </w:r>
    </w:p>
    <w:p w:rsidR="003F29D0" w:rsidRPr="003F29D0" w:rsidRDefault="003F29D0" w:rsidP="006F4FA0">
      <w:pPr>
        <w:spacing w:after="0" w:line="240" w:lineRule="auto"/>
        <w:ind w:right="-1"/>
        <w:jc w:val="center"/>
        <w:rPr>
          <w:rFonts w:eastAsia="Times New Roman" w:cs="Times New Roman"/>
          <w:b/>
          <w:bCs/>
          <w:szCs w:val="24"/>
          <w:lang w:eastAsia="lv-LV"/>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6750"/>
      </w:tblGrid>
      <w:tr w:rsidR="003F29D0" w:rsidRPr="003F29D0" w:rsidTr="006F4FA0">
        <w:trPr>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center"/>
              <w:rPr>
                <w:rFonts w:eastAsia="Times New Roman" w:cs="Times New Roman"/>
                <w:b/>
                <w:szCs w:val="24"/>
                <w:lang w:eastAsia="lv-LV"/>
              </w:rPr>
            </w:pPr>
            <w:r w:rsidRPr="003F29D0">
              <w:rPr>
                <w:rFonts w:eastAsia="Times New Roman" w:cs="Times New Roman"/>
                <w:b/>
                <w:szCs w:val="24"/>
                <w:lang w:eastAsia="lv-LV"/>
              </w:rPr>
              <w:t>Paskaidrojuma raksta sadaļas</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center"/>
              <w:rPr>
                <w:rFonts w:eastAsia="Times New Roman" w:cs="Times New Roman"/>
                <w:b/>
                <w:szCs w:val="24"/>
                <w:lang w:eastAsia="lv-LV"/>
              </w:rPr>
            </w:pPr>
            <w:r w:rsidRPr="003F29D0">
              <w:rPr>
                <w:rFonts w:eastAsia="Times New Roman" w:cs="Times New Roman"/>
                <w:b/>
                <w:szCs w:val="24"/>
                <w:lang w:eastAsia="lv-LV"/>
              </w:rPr>
              <w:t>Norādāmā informācija</w:t>
            </w:r>
          </w:p>
        </w:tc>
      </w:tr>
      <w:tr w:rsidR="003F29D0" w:rsidRPr="003F29D0" w:rsidTr="006F4FA0">
        <w:trPr>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1. Projekta nepieciešamības pamatojums</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Likuma „Par pašvaldībām” 43.panta trešā daļa nosaka, ka dome var pieņemt saistošos noteikumus, lai nodrošinātu pašvaldības autonomo funkciju un brīvprātīgo iniciatīvu izpildi.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Likuma „Par kultūras pieminekļu aizsardzību” 24.panta otrā daļa nosaka, ka pašvaldībām to saistošajos noteikumos noteiktajā kārtībā ir tiesības no pašvaldības budžeta piešķirt līdzekļus to vietējas nozīmes kultūras pieminekļu konservācijai un restaurācijai, kuri īpašnieka (valdītāja) noteiktajā kārtībā ir pieejami sabiedrības apskatei.</w:t>
            </w:r>
          </w:p>
        </w:tc>
      </w:tr>
      <w:tr w:rsidR="003F29D0" w:rsidRPr="003F29D0" w:rsidTr="006F4FA0">
        <w:trPr>
          <w:jc w:val="center"/>
        </w:trPr>
        <w:tc>
          <w:tcPr>
            <w:tcW w:w="3120" w:type="dxa"/>
            <w:tcBorders>
              <w:top w:val="single" w:sz="4" w:space="0" w:color="000000"/>
              <w:left w:val="single" w:sz="4" w:space="0" w:color="000000"/>
              <w:bottom w:val="single" w:sz="4" w:space="0" w:color="000000"/>
              <w:right w:val="single" w:sz="4" w:space="0" w:color="000000"/>
            </w:tcBorders>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2. Īss projekta satura izklāsts</w:t>
            </w:r>
          </w:p>
          <w:p w:rsidR="003F29D0" w:rsidRPr="003F29D0" w:rsidRDefault="003F29D0" w:rsidP="006F4FA0">
            <w:pPr>
              <w:spacing w:after="0" w:line="240" w:lineRule="auto"/>
              <w:ind w:right="-1"/>
              <w:rPr>
                <w:rFonts w:eastAsia="Times New Roman" w:cs="Times New Roman"/>
                <w:szCs w:val="24"/>
                <w:lang w:eastAsia="lv-LV"/>
              </w:rPr>
            </w:pP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 xml:space="preserve">Saistošie noteikumi Nr.18 </w:t>
            </w:r>
            <w:r w:rsidR="0050060B" w:rsidRPr="003F29D0">
              <w:rPr>
                <w:rFonts w:eastAsia="Times New Roman" w:cs="Times New Roman"/>
                <w:szCs w:val="24"/>
                <w:lang w:eastAsia="lv-LV"/>
              </w:rPr>
              <w:t>„</w:t>
            </w:r>
            <w:r w:rsidRPr="003F29D0">
              <w:rPr>
                <w:rFonts w:eastAsia="Times New Roman" w:cs="Times New Roman"/>
                <w:szCs w:val="24"/>
                <w:lang w:eastAsia="lv-LV"/>
              </w:rPr>
              <w:t>Par pašvaldības palīdzību ēku fasāžu atjaunošanai” (turpmāk – Saistošie noteikumi) nosaka kārtību, kādā Tukuma novada Dome (turpmāk – Pašvaldība) piešķir līdzfinansējumu valsts nozīmes pilsētbūvniecības pieminekļa „Tukuma pilsētas vēsturiskais centrs” un tā aizsardzības zonā esošo ēku fasāžu atjaunošanai, Tukuma novada teritorijā valsts un vietējās nozīmes pieminekļu un to aizsardzības zonā esošo ēku fasāžu atjaunošanai.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Saistošo noteikumu mērķis ir nodrošināt Tukuma pilsētas vēsturiskā centra un Tukuma novada vēsturiskās apbūves saglabāšanu, veicinot arhitektoniski kvalitatīvas vides saglabāšanu, sabiedrības interesēs nodrošinot vēsturisko ēku izmantošanu, un pilsētvides sakārtošanu.</w:t>
            </w:r>
          </w:p>
        </w:tc>
      </w:tr>
      <w:tr w:rsidR="003F29D0" w:rsidRPr="003F29D0" w:rsidTr="006F4FA0">
        <w:trPr>
          <w:trHeight w:val="540"/>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3. Informācija par plānotā projekta ietekmi uz pašvaldības budžetu</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Līdzfinansējums tiek piešķirts apstiprinātā Pašvaldības budžeta ietvaros.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 xml:space="preserve">2016.gada Pašvaldības budžetā Saistošo noteikumu īstenošanai plānots Pašvaldības līdzfinansējums 20 000.00 EUR (divdesmit tūkstoši </w:t>
            </w:r>
            <w:r w:rsidRPr="003F29D0">
              <w:rPr>
                <w:rFonts w:eastAsia="Times New Roman" w:cs="Times New Roman"/>
                <w:i/>
                <w:szCs w:val="24"/>
                <w:lang w:eastAsia="lv-LV"/>
              </w:rPr>
              <w:t>euro)</w:t>
            </w:r>
            <w:r w:rsidRPr="003F29D0">
              <w:rPr>
                <w:rFonts w:eastAsia="Times New Roman" w:cs="Times New Roman"/>
                <w:szCs w:val="24"/>
                <w:lang w:eastAsia="lv-LV"/>
              </w:rPr>
              <w:t xml:space="preserve"> apmērā.</w:t>
            </w:r>
          </w:p>
        </w:tc>
      </w:tr>
      <w:tr w:rsidR="003F29D0" w:rsidRPr="003F29D0" w:rsidTr="006F4FA0">
        <w:trPr>
          <w:trHeight w:val="595"/>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color w:val="000000"/>
                <w:szCs w:val="24"/>
                <w:lang w:eastAsia="lv-LV"/>
              </w:rPr>
            </w:pPr>
            <w:r w:rsidRPr="003F29D0">
              <w:rPr>
                <w:rFonts w:eastAsia="Times New Roman" w:cs="Times New Roman"/>
                <w:color w:val="000000"/>
                <w:szCs w:val="24"/>
                <w:lang w:eastAsia="lv-LV"/>
              </w:rPr>
              <w:t>4. Informācija par plānotā projekta ietekmi uz uzņēmējdarbības vidi pašvaldības teritorijā</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both"/>
              <w:rPr>
                <w:rFonts w:eastAsia="Times New Roman" w:cs="Times New Roman"/>
                <w:color w:val="000000"/>
                <w:szCs w:val="24"/>
                <w:lang w:eastAsia="lv-LV"/>
              </w:rPr>
            </w:pPr>
            <w:r w:rsidRPr="003F29D0">
              <w:rPr>
                <w:rFonts w:eastAsia="Times New Roman" w:cs="Times New Roman"/>
                <w:color w:val="000000"/>
                <w:szCs w:val="24"/>
                <w:lang w:eastAsia="lv-LV"/>
              </w:rPr>
              <w:t>Ietekmē pozitīvi, jo veicina vides sakārtošanu, pilsētas vēsturiskā centra vizuālā izskata uzlabojumus, kultūras pieminekļu saglabāšanu.</w:t>
            </w:r>
          </w:p>
          <w:p w:rsidR="003F29D0" w:rsidRPr="003F29D0" w:rsidRDefault="003F29D0" w:rsidP="006F4FA0">
            <w:pPr>
              <w:spacing w:after="0" w:line="240" w:lineRule="auto"/>
              <w:ind w:right="-1"/>
              <w:jc w:val="both"/>
              <w:rPr>
                <w:rFonts w:eastAsia="Times New Roman" w:cs="Times New Roman"/>
                <w:color w:val="FF0000"/>
                <w:szCs w:val="24"/>
                <w:lang w:eastAsia="lv-LV"/>
              </w:rPr>
            </w:pPr>
            <w:r w:rsidRPr="003F29D0">
              <w:rPr>
                <w:rFonts w:eastAsia="Times New Roman" w:cs="Times New Roman"/>
                <w:color w:val="000000"/>
                <w:szCs w:val="24"/>
                <w:lang w:eastAsia="lv-LV"/>
              </w:rPr>
              <w:t>Saglabājot un atjaunojot kultūras pieminekļus, vienlaikus tiks uzlabota uzņēmējdarbības vide kopumā, kā arī būs pozitīvs iespaids uz tūrisma infrastruktūras un kultūras sfēras attīstību.</w:t>
            </w:r>
          </w:p>
        </w:tc>
      </w:tr>
      <w:tr w:rsidR="003F29D0" w:rsidRPr="003F29D0" w:rsidTr="006F4FA0">
        <w:trPr>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5. Informācija par administratīvajām procedūrām</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 xml:space="preserve">Saistošie noteikumi tiks nosūtīti atzinuma sniegšanai Vides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 xml:space="preserve">aizsardzības un reģionālās attīstības ministrijai.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Pēc pozitīva atzinuma saņemšanas tiks publicēti bezmaksas informatīvajā izdevumā „Tukuma Laiks” un Pašvaldības tīmekļa vietnē www.tukums.lv.</w:t>
            </w:r>
          </w:p>
        </w:tc>
      </w:tr>
      <w:tr w:rsidR="003F29D0" w:rsidRPr="003F29D0" w:rsidTr="006F4FA0">
        <w:trPr>
          <w:jc w:val="center"/>
        </w:trPr>
        <w:tc>
          <w:tcPr>
            <w:tcW w:w="312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6. Informācija par konsultācijām ar privātpersonām</w:t>
            </w:r>
          </w:p>
        </w:tc>
        <w:tc>
          <w:tcPr>
            <w:tcW w:w="6750" w:type="dxa"/>
            <w:tcBorders>
              <w:top w:val="single" w:sz="4" w:space="0" w:color="000000"/>
              <w:left w:val="single" w:sz="4" w:space="0" w:color="000000"/>
              <w:bottom w:val="single" w:sz="4" w:space="0" w:color="000000"/>
              <w:right w:val="single" w:sz="4" w:space="0" w:color="000000"/>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Pārrunas par Saistošos noteikumu nepieciešamību ir notikušas ar biedrību „Koka dizaina centrs”.</w:t>
            </w:r>
          </w:p>
        </w:tc>
      </w:tr>
    </w:tbl>
    <w:p w:rsidR="003F29D0" w:rsidRPr="003F29D0" w:rsidRDefault="003F29D0" w:rsidP="006F4FA0">
      <w:pPr>
        <w:spacing w:after="0" w:line="240" w:lineRule="auto"/>
        <w:ind w:right="-1"/>
        <w:jc w:val="center"/>
        <w:rPr>
          <w:rFonts w:eastAsia="Times New Roman" w:cs="Times New Roman"/>
          <w:szCs w:val="24"/>
          <w:lang w:val="it-IT" w:eastAsia="lv-LV"/>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right"/>
        <w:rPr>
          <w:rFonts w:eastAsia="Times New Roman" w:cs="Times New Roman"/>
          <w:szCs w:val="24"/>
          <w:lang w:eastAsia="lv-LV"/>
        </w:rPr>
      </w:pPr>
    </w:p>
    <w:p w:rsidR="003F29D0" w:rsidRPr="003F29D0" w:rsidRDefault="003F29D0" w:rsidP="006F4FA0">
      <w:pPr>
        <w:spacing w:after="0" w:line="240" w:lineRule="auto"/>
        <w:ind w:right="-1"/>
        <w:jc w:val="right"/>
        <w:rPr>
          <w:rFonts w:eastAsia="Times New Roman" w:cs="Times New Roman"/>
          <w:szCs w:val="24"/>
          <w:lang w:eastAsia="lv-LV"/>
        </w:rPr>
      </w:pPr>
    </w:p>
    <w:p w:rsidR="006F4FA0" w:rsidRDefault="006F4FA0" w:rsidP="006F4FA0">
      <w:pPr>
        <w:spacing w:after="0" w:line="240" w:lineRule="auto"/>
        <w:ind w:left="5760" w:right="-1" w:firstLine="720"/>
        <w:jc w:val="both"/>
        <w:rPr>
          <w:rFonts w:eastAsia="Times New Roman" w:cs="Times New Roman"/>
          <w:sz w:val="20"/>
          <w:szCs w:val="20"/>
          <w:lang w:eastAsia="lv-LV"/>
        </w:rPr>
      </w:pPr>
      <w:r>
        <w:rPr>
          <w:rFonts w:eastAsia="Times New Roman" w:cs="Times New Roman"/>
          <w:sz w:val="20"/>
          <w:szCs w:val="20"/>
          <w:lang w:eastAsia="lv-LV"/>
        </w:rPr>
        <w:lastRenderedPageBreak/>
        <w:br/>
      </w:r>
    </w:p>
    <w:p w:rsidR="003F29D0" w:rsidRPr="003F29D0" w:rsidRDefault="003F29D0" w:rsidP="006F4FA0">
      <w:pPr>
        <w:spacing w:after="0" w:line="240" w:lineRule="auto"/>
        <w:ind w:left="5760" w:right="-1" w:firstLine="720"/>
        <w:jc w:val="both"/>
        <w:rPr>
          <w:rFonts w:eastAsia="Times New Roman" w:cs="Times New Roman"/>
          <w:sz w:val="20"/>
          <w:szCs w:val="20"/>
          <w:lang w:eastAsia="lv-LV"/>
        </w:rPr>
      </w:pPr>
      <w:r w:rsidRPr="003F29D0">
        <w:rPr>
          <w:rFonts w:eastAsia="Times New Roman" w:cs="Times New Roman"/>
          <w:sz w:val="20"/>
          <w:szCs w:val="20"/>
          <w:lang w:eastAsia="lv-LV"/>
        </w:rPr>
        <w:t>APSTIPRINĀTI</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t>ar Tukuma novada Domes 29.06.2016.</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t>lēmumu (prot.Nr.9, 6.§.)</w:t>
      </w:r>
    </w:p>
    <w:p w:rsidR="003F29D0" w:rsidRPr="003F29D0" w:rsidRDefault="003F29D0" w:rsidP="006F4FA0">
      <w:pPr>
        <w:spacing w:after="0" w:line="240" w:lineRule="auto"/>
        <w:ind w:right="-1"/>
        <w:jc w:val="right"/>
        <w:rPr>
          <w:rFonts w:eastAsia="Times New Roman" w:cs="Times New Roman"/>
          <w:b/>
          <w:bCs/>
          <w:szCs w:val="24"/>
          <w:lang w:eastAsia="lv-LV"/>
        </w:rPr>
      </w:pPr>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
          <w:bCs/>
          <w:szCs w:val="24"/>
          <w:lang w:eastAsia="lv-LV"/>
        </w:rPr>
        <w:t>SAISTOŠIE NOTEIKUMI</w:t>
      </w:r>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Cs/>
          <w:szCs w:val="24"/>
          <w:lang w:eastAsia="lv-LV"/>
        </w:rPr>
        <w:t>Tukumā</w:t>
      </w:r>
      <w:r w:rsidRPr="003F29D0">
        <w:rPr>
          <w:rFonts w:eastAsia="Times New Roman" w:cs="Times New Roman"/>
          <w:b/>
          <w:bCs/>
          <w:szCs w:val="24"/>
          <w:lang w:eastAsia="lv-LV"/>
        </w:rPr>
        <w:t xml:space="preserve"> </w:t>
      </w:r>
    </w:p>
    <w:p w:rsidR="003F29D0" w:rsidRPr="003F29D0" w:rsidRDefault="003F29D0" w:rsidP="006F4FA0">
      <w:pPr>
        <w:spacing w:after="0" w:line="240" w:lineRule="auto"/>
        <w:ind w:right="-1"/>
        <w:jc w:val="both"/>
        <w:rPr>
          <w:rFonts w:eastAsia="Times New Roman" w:cs="Times New Roman"/>
          <w:bCs/>
          <w:szCs w:val="24"/>
          <w:lang w:eastAsia="lv-LV"/>
        </w:rPr>
      </w:pPr>
      <w:r w:rsidRPr="003F29D0">
        <w:rPr>
          <w:rFonts w:eastAsia="Times New Roman" w:cs="Times New Roman"/>
          <w:bCs/>
          <w:szCs w:val="24"/>
          <w:lang w:eastAsia="lv-LV"/>
        </w:rPr>
        <w:t>2016.gada 29.jūnijā</w:t>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r>
      <w:r w:rsidRPr="003F29D0">
        <w:rPr>
          <w:rFonts w:eastAsia="Times New Roman" w:cs="Times New Roman"/>
          <w:bCs/>
          <w:szCs w:val="24"/>
          <w:lang w:eastAsia="lv-LV"/>
        </w:rPr>
        <w:tab/>
        <w:t xml:space="preserve">           </w:t>
      </w:r>
      <w:r w:rsidRPr="003F29D0">
        <w:rPr>
          <w:rFonts w:eastAsia="Times New Roman" w:cs="Times New Roman"/>
          <w:b/>
          <w:bCs/>
          <w:szCs w:val="24"/>
          <w:lang w:eastAsia="lv-LV"/>
        </w:rPr>
        <w:t>Nr.18</w:t>
      </w:r>
    </w:p>
    <w:p w:rsidR="003F29D0" w:rsidRPr="003F29D0" w:rsidRDefault="003F29D0" w:rsidP="006F4FA0">
      <w:pPr>
        <w:spacing w:after="0" w:line="240" w:lineRule="auto"/>
        <w:ind w:right="-1"/>
        <w:jc w:val="right"/>
        <w:rPr>
          <w:rFonts w:eastAsia="Times New Roman" w:cs="Times New Roman"/>
          <w:bCs/>
          <w:szCs w:val="24"/>
          <w:lang w:eastAsia="lv-LV"/>
        </w:rPr>
      </w:pPr>
      <w:r w:rsidRPr="003F29D0">
        <w:rPr>
          <w:rFonts w:eastAsia="Times New Roman" w:cs="Times New Roman"/>
          <w:bCs/>
          <w:szCs w:val="24"/>
          <w:lang w:eastAsia="lv-LV"/>
        </w:rPr>
        <w:t>(prot.Nr.9, 6.§.)</w:t>
      </w:r>
    </w:p>
    <w:p w:rsidR="003F29D0" w:rsidRPr="003F29D0" w:rsidRDefault="003F29D0" w:rsidP="006F4FA0">
      <w:pPr>
        <w:spacing w:after="0" w:line="240" w:lineRule="auto"/>
        <w:ind w:right="-1"/>
        <w:jc w:val="right"/>
        <w:rPr>
          <w:rFonts w:eastAsia="Times New Roman" w:cs="Times New Roman"/>
          <w:bCs/>
          <w:szCs w:val="24"/>
          <w:lang w:eastAsia="lv-LV"/>
        </w:rPr>
      </w:pPr>
    </w:p>
    <w:p w:rsidR="003F29D0" w:rsidRPr="003F29D0" w:rsidRDefault="003F29D0" w:rsidP="006F4FA0">
      <w:pPr>
        <w:spacing w:after="0" w:line="240" w:lineRule="auto"/>
        <w:ind w:right="-1"/>
        <w:jc w:val="both"/>
        <w:rPr>
          <w:rFonts w:eastAsia="Times New Roman" w:cs="Times New Roman"/>
          <w:b/>
          <w:szCs w:val="24"/>
          <w:lang w:eastAsia="lv-LV"/>
        </w:rPr>
      </w:pPr>
      <w:r w:rsidRPr="003F29D0">
        <w:rPr>
          <w:rFonts w:eastAsia="Times New Roman" w:cs="Times New Roman"/>
          <w:b/>
          <w:szCs w:val="24"/>
          <w:lang w:eastAsia="lv-LV"/>
        </w:rPr>
        <w:t xml:space="preserve">Par pašvaldības palīdzību ēku </w:t>
      </w:r>
    </w:p>
    <w:p w:rsidR="003F29D0" w:rsidRPr="003F29D0" w:rsidRDefault="003F29D0" w:rsidP="006F4FA0">
      <w:pPr>
        <w:spacing w:after="0" w:line="240" w:lineRule="auto"/>
        <w:ind w:right="-1"/>
        <w:jc w:val="both"/>
        <w:rPr>
          <w:rFonts w:eastAsia="Times New Roman" w:cs="Times New Roman"/>
          <w:b/>
          <w:szCs w:val="24"/>
          <w:lang w:eastAsia="lv-LV"/>
        </w:rPr>
      </w:pPr>
      <w:r w:rsidRPr="003F29D0">
        <w:rPr>
          <w:rFonts w:eastAsia="Times New Roman" w:cs="Times New Roman"/>
          <w:b/>
          <w:szCs w:val="24"/>
          <w:lang w:eastAsia="lv-LV"/>
        </w:rPr>
        <w:t>fasāžu atjaunošanai</w:t>
      </w:r>
    </w:p>
    <w:p w:rsidR="003F29D0" w:rsidRPr="003F29D0" w:rsidRDefault="003F29D0" w:rsidP="006F4FA0">
      <w:pPr>
        <w:spacing w:after="0" w:line="240" w:lineRule="auto"/>
        <w:ind w:right="-1"/>
        <w:rPr>
          <w:rFonts w:eastAsia="Times New Roman" w:cs="Times New Roman"/>
          <w:szCs w:val="24"/>
          <w:lang w:eastAsia="lv-LV"/>
        </w:rPr>
      </w:pPr>
    </w:p>
    <w:p w:rsidR="006F4FA0" w:rsidRDefault="003F29D0" w:rsidP="006F4FA0">
      <w:pPr>
        <w:spacing w:after="0" w:line="240" w:lineRule="auto"/>
        <w:ind w:left="1440" w:right="-1" w:firstLine="4320"/>
        <w:jc w:val="both"/>
        <w:rPr>
          <w:rFonts w:eastAsia="Times New Roman" w:cs="Times New Roman"/>
          <w:sz w:val="20"/>
          <w:szCs w:val="20"/>
          <w:lang w:eastAsia="lv-LV"/>
        </w:rPr>
      </w:pPr>
      <w:r w:rsidRPr="003F29D0">
        <w:rPr>
          <w:rFonts w:eastAsia="Times New Roman" w:cs="Times New Roman"/>
          <w:sz w:val="20"/>
          <w:szCs w:val="20"/>
          <w:lang w:eastAsia="lv-LV"/>
        </w:rPr>
        <w:t xml:space="preserve">Izdoti saskaņā ar likuma "Par kultūras </w:t>
      </w:r>
      <w:r w:rsidRPr="003F29D0">
        <w:rPr>
          <w:rFonts w:eastAsia="Times New Roman" w:cs="Times New Roman"/>
          <w:sz w:val="20"/>
          <w:szCs w:val="20"/>
          <w:lang w:eastAsia="lv-LV"/>
        </w:rPr>
        <w:tab/>
      </w:r>
    </w:p>
    <w:p w:rsidR="003F29D0" w:rsidRPr="003F29D0" w:rsidRDefault="003F29D0" w:rsidP="006F4FA0">
      <w:pPr>
        <w:spacing w:after="0" w:line="240" w:lineRule="auto"/>
        <w:ind w:left="5760" w:right="-1"/>
        <w:jc w:val="both"/>
        <w:rPr>
          <w:rFonts w:eastAsia="Times New Roman" w:cs="Times New Roman"/>
          <w:sz w:val="20"/>
          <w:szCs w:val="20"/>
          <w:lang w:eastAsia="lv-LV"/>
        </w:rPr>
      </w:pPr>
      <w:r w:rsidRPr="003F29D0">
        <w:rPr>
          <w:rFonts w:eastAsia="Times New Roman" w:cs="Times New Roman"/>
          <w:sz w:val="20"/>
          <w:szCs w:val="20"/>
          <w:lang w:eastAsia="lv-LV"/>
        </w:rPr>
        <w:t>pieminekļu aizsardzību" 24.panta otro daļu un likuma “Par pašvaldībām” 43.panta trešo daļu</w:t>
      </w:r>
    </w:p>
    <w:p w:rsidR="003F29D0" w:rsidRPr="003F29D0" w:rsidRDefault="003F29D0" w:rsidP="006F4FA0">
      <w:pPr>
        <w:spacing w:after="0" w:line="240" w:lineRule="auto"/>
        <w:ind w:right="-1"/>
        <w:jc w:val="both"/>
        <w:rPr>
          <w:rFonts w:eastAsia="Times New Roman" w:cs="Times New Roman"/>
          <w:szCs w:val="24"/>
        </w:rPr>
      </w:pPr>
    </w:p>
    <w:p w:rsidR="003F29D0" w:rsidRPr="003F29D0" w:rsidRDefault="003F29D0" w:rsidP="006F4FA0">
      <w:pPr>
        <w:spacing w:after="0" w:line="240" w:lineRule="auto"/>
        <w:ind w:right="-1"/>
        <w:jc w:val="center"/>
        <w:rPr>
          <w:rFonts w:eastAsia="Times New Roman" w:cs="Times New Roman"/>
          <w:b/>
          <w:szCs w:val="24"/>
        </w:rPr>
      </w:pPr>
      <w:r w:rsidRPr="003F29D0">
        <w:rPr>
          <w:rFonts w:eastAsia="Times New Roman" w:cs="Times New Roman"/>
          <w:b/>
          <w:szCs w:val="24"/>
        </w:rPr>
        <w:t>I. Vispārīgie jautājumi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r>
    </w:p>
    <w:p w:rsidR="003F29D0" w:rsidRPr="003F29D0" w:rsidRDefault="003F29D0" w:rsidP="006F4FA0">
      <w:pPr>
        <w:spacing w:after="0" w:line="240" w:lineRule="auto"/>
        <w:ind w:right="-1" w:firstLine="720"/>
        <w:jc w:val="both"/>
        <w:rPr>
          <w:rFonts w:eastAsia="Times New Roman" w:cs="Times New Roman"/>
          <w:szCs w:val="24"/>
        </w:rPr>
      </w:pPr>
      <w:r w:rsidRPr="003F29D0">
        <w:rPr>
          <w:rFonts w:eastAsia="Times New Roman" w:cs="Times New Roman"/>
          <w:szCs w:val="24"/>
        </w:rPr>
        <w:t>1. Saistošo noteikumu (turpmāk – Noteikumi) mērķis ir nodrošināt Tukuma pilsētas vēsturiskā centra un Tukuma novada vēsturiskās apbūves saglabāšanu, veicinot arhitektoniski kvalitatīvas vides saglabāšanu, sabiedrības interesēs nodrošinot vēsturisko ēku izmantošanu un pilsētvides sakārtošanu.</w:t>
      </w:r>
    </w:p>
    <w:p w:rsidR="003F29D0" w:rsidRPr="003F29D0" w:rsidRDefault="003F29D0" w:rsidP="006F4FA0">
      <w:pPr>
        <w:spacing w:after="0" w:line="240" w:lineRule="auto"/>
        <w:ind w:right="-1" w:firstLine="720"/>
        <w:jc w:val="both"/>
        <w:rPr>
          <w:rFonts w:eastAsia="Times New Roman" w:cs="Times New Roman"/>
          <w:szCs w:val="24"/>
        </w:rPr>
      </w:pPr>
      <w:r w:rsidRPr="003F29D0">
        <w:rPr>
          <w:rFonts w:eastAsia="Times New Roman" w:cs="Times New Roman"/>
          <w:szCs w:val="24"/>
        </w:rPr>
        <w:t>2. Noteikumi nosaka kārtību, kādā ēkas īpašnieks, viņu pilnvarnieks vai apsaimniekotājs var saņemt Tukuma novada Domes (turpmāk – Pašvaldība) līdzfinansējumu fasāžu atjaunošanai šādām ēkām:</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2.1. kura atrodas Tukuma pilsētas vēsturiskajā centrā vai tā aizsardzības zonā;</w:t>
      </w:r>
    </w:p>
    <w:p w:rsidR="000251F2" w:rsidRPr="00592830" w:rsidRDefault="000251F2" w:rsidP="000251F2">
      <w:pPr>
        <w:spacing w:after="0" w:line="240" w:lineRule="auto"/>
        <w:ind w:right="-58"/>
        <w:rPr>
          <w:rFonts w:eastAsia="Times New Roman" w:cs="Times New Roman"/>
          <w:strike/>
          <w:color w:val="C00000"/>
          <w:szCs w:val="24"/>
        </w:rPr>
      </w:pPr>
      <w:r>
        <w:rPr>
          <w:rFonts w:eastAsia="Times New Roman" w:cs="Times New Roman"/>
          <w:szCs w:val="24"/>
        </w:rPr>
        <w:tab/>
      </w:r>
      <w:r w:rsidRPr="00592830">
        <w:rPr>
          <w:rFonts w:eastAsia="Times New Roman" w:cs="Times New Roman"/>
          <w:strike/>
          <w:color w:val="C00000"/>
          <w:szCs w:val="24"/>
        </w:rPr>
        <w:t xml:space="preserve">2.2. kura atrodas Tukuma pilsētā pie maģistrālās ielas sarkanās līnijas; </w:t>
      </w:r>
    </w:p>
    <w:p w:rsidR="003F29D0" w:rsidRPr="003F29D0" w:rsidRDefault="003F29D0" w:rsidP="000251F2">
      <w:pPr>
        <w:spacing w:after="0" w:line="240" w:lineRule="auto"/>
        <w:ind w:right="-1"/>
        <w:jc w:val="both"/>
        <w:rPr>
          <w:rFonts w:eastAsia="Times New Roman" w:cs="Times New Roman"/>
          <w:szCs w:val="24"/>
        </w:rPr>
      </w:pPr>
      <w:r w:rsidRPr="003F29D0">
        <w:rPr>
          <w:rFonts w:eastAsia="Times New Roman" w:cs="Times New Roman"/>
          <w:szCs w:val="24"/>
        </w:rPr>
        <w:tab/>
      </w:r>
      <w:r w:rsidR="00966B80" w:rsidRPr="00966B80">
        <w:rPr>
          <w:rFonts w:eastAsia="Times New Roman" w:cs="Times New Roman"/>
          <w:strike/>
          <w:szCs w:val="24"/>
        </w:rPr>
        <w:t>2.3.</w:t>
      </w:r>
      <w:r w:rsidR="00966B80">
        <w:rPr>
          <w:rFonts w:eastAsia="Times New Roman" w:cs="Times New Roman"/>
          <w:szCs w:val="24"/>
        </w:rPr>
        <w:t xml:space="preserve"> </w:t>
      </w:r>
      <w:r w:rsidRPr="003F29D0">
        <w:rPr>
          <w:rFonts w:eastAsia="Times New Roman" w:cs="Times New Roman"/>
          <w:szCs w:val="24"/>
        </w:rPr>
        <w:t xml:space="preserve">2.2. kura atrodas Tukuma novada administratīvajā teritorijā un ir valsts nozīmes kultūras piemineklis; </w:t>
      </w:r>
    </w:p>
    <w:p w:rsidR="003F29D0" w:rsidRPr="003F29D0" w:rsidRDefault="003F29D0" w:rsidP="000251F2">
      <w:pPr>
        <w:spacing w:after="0" w:line="240" w:lineRule="auto"/>
        <w:ind w:right="-1"/>
        <w:jc w:val="both"/>
        <w:rPr>
          <w:rFonts w:eastAsia="Times New Roman" w:cs="Times New Roman"/>
          <w:szCs w:val="24"/>
        </w:rPr>
      </w:pPr>
      <w:r w:rsidRPr="003F29D0">
        <w:rPr>
          <w:rFonts w:eastAsia="Times New Roman" w:cs="Times New Roman"/>
          <w:szCs w:val="24"/>
        </w:rPr>
        <w:tab/>
      </w:r>
      <w:r w:rsidR="00966B80" w:rsidRPr="00966B80">
        <w:rPr>
          <w:rFonts w:eastAsia="Times New Roman" w:cs="Times New Roman"/>
          <w:strike/>
          <w:szCs w:val="24"/>
        </w:rPr>
        <w:t>2.4.</w:t>
      </w:r>
      <w:r w:rsidR="00966B80">
        <w:rPr>
          <w:rFonts w:eastAsia="Times New Roman" w:cs="Times New Roman"/>
          <w:szCs w:val="24"/>
        </w:rPr>
        <w:t xml:space="preserve"> </w:t>
      </w:r>
      <w:r w:rsidRPr="003F29D0">
        <w:rPr>
          <w:rFonts w:eastAsia="Times New Roman" w:cs="Times New Roman"/>
          <w:szCs w:val="24"/>
        </w:rPr>
        <w:t>2.3. kura atrodas Tukuma novada administratīvajā teritorijā</w:t>
      </w:r>
      <w:r w:rsidRPr="003F29D0">
        <w:rPr>
          <w:rFonts w:eastAsia="Times New Roman" w:cs="Times New Roman"/>
          <w:szCs w:val="24"/>
          <w:lang w:eastAsia="lv-LV"/>
        </w:rPr>
        <w:t xml:space="preserve"> </w:t>
      </w:r>
      <w:r w:rsidRPr="003F29D0">
        <w:rPr>
          <w:rFonts w:eastAsia="Times New Roman" w:cs="Times New Roman"/>
          <w:szCs w:val="24"/>
        </w:rPr>
        <w:t>valsts nozīmes kultūras pieminekļa aizsardzības zonā un ir pieejama sabiedrības apskatei;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rPr>
        <w:tab/>
      </w:r>
      <w:r w:rsidR="00966B80" w:rsidRPr="00966B80">
        <w:rPr>
          <w:rFonts w:eastAsia="Times New Roman" w:cs="Times New Roman"/>
          <w:strike/>
          <w:szCs w:val="24"/>
        </w:rPr>
        <w:t>2.5.</w:t>
      </w:r>
      <w:r w:rsidR="00966B80">
        <w:rPr>
          <w:rFonts w:eastAsia="Times New Roman" w:cs="Times New Roman"/>
          <w:szCs w:val="24"/>
        </w:rPr>
        <w:t xml:space="preserve"> </w:t>
      </w:r>
      <w:r w:rsidRPr="003F29D0">
        <w:rPr>
          <w:rFonts w:eastAsia="Times New Roman" w:cs="Times New Roman"/>
          <w:szCs w:val="24"/>
        </w:rPr>
        <w:t>2.4. kurā atrodas valsts nozīmes mākslas vai vēstures piemineklis;</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r>
      <w:r w:rsidR="00966B80" w:rsidRPr="00966B80">
        <w:rPr>
          <w:rFonts w:eastAsia="Times New Roman" w:cs="Times New Roman"/>
          <w:strike/>
          <w:szCs w:val="24"/>
        </w:rPr>
        <w:t>2.6.</w:t>
      </w:r>
      <w:r w:rsidR="00966B80">
        <w:rPr>
          <w:rFonts w:eastAsia="Times New Roman" w:cs="Times New Roman"/>
          <w:szCs w:val="24"/>
        </w:rPr>
        <w:t xml:space="preserve"> </w:t>
      </w:r>
      <w:r w:rsidRPr="003F29D0">
        <w:rPr>
          <w:rFonts w:eastAsia="Times New Roman" w:cs="Times New Roman"/>
          <w:szCs w:val="24"/>
        </w:rPr>
        <w:t>2.5. kura atrodas Tukuma novada administratīvajā teritorijā un ir vietējas nozīmes arhitektūras piemineklis.</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rPr>
        <w:t>3. Pašvaldība līdzfinansējumu piešķir kārtējam kalendārajam gadam Pašvaldības budžetā šim mērķim paredzēto finanšu līdzekļu ietvaros.</w:t>
      </w:r>
    </w:p>
    <w:p w:rsidR="003F29D0" w:rsidRPr="003F29D0" w:rsidRDefault="003F29D0" w:rsidP="006F4FA0">
      <w:pPr>
        <w:tabs>
          <w:tab w:val="left" w:pos="360"/>
        </w:tabs>
        <w:spacing w:after="0" w:line="240" w:lineRule="auto"/>
        <w:ind w:right="-1"/>
        <w:jc w:val="both"/>
        <w:rPr>
          <w:rFonts w:eastAsia="Times New Roman" w:cs="Times New Roman"/>
          <w:b/>
          <w:szCs w:val="24"/>
        </w:rPr>
      </w:pPr>
    </w:p>
    <w:p w:rsidR="003F29D0" w:rsidRPr="003F29D0" w:rsidRDefault="003F29D0" w:rsidP="006F4FA0">
      <w:pPr>
        <w:spacing w:after="0" w:line="240" w:lineRule="auto"/>
        <w:ind w:right="-1"/>
        <w:jc w:val="center"/>
        <w:rPr>
          <w:rFonts w:eastAsia="Times New Roman" w:cs="Times New Roman"/>
          <w:b/>
          <w:szCs w:val="24"/>
        </w:rPr>
      </w:pPr>
      <w:r w:rsidRPr="003F29D0">
        <w:rPr>
          <w:rFonts w:eastAsia="Times New Roman" w:cs="Times New Roman"/>
          <w:b/>
          <w:szCs w:val="24"/>
        </w:rPr>
        <w:t>II. Līdzfinansējuma apmērs un darbi, kuri tiek līdzfinansēti</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 xml:space="preserve">4. Pašvaldības līdzfinansējums ir ne vairāk kā 50% (piecdesmit procenti) no fasādes atjaunošanas darbu kopējām izmaksām, nepārsniedzot 5000,00 EUR (pieci tūkstoši </w:t>
      </w:r>
      <w:r w:rsidRPr="003F29D0">
        <w:rPr>
          <w:rFonts w:eastAsia="Calibri" w:cs="Times New Roman"/>
          <w:i/>
          <w:szCs w:val="24"/>
        </w:rPr>
        <w:t>euro</w:t>
      </w:r>
      <w:r w:rsidRPr="003F29D0">
        <w:rPr>
          <w:rFonts w:eastAsia="Calibri" w:cs="Times New Roman"/>
          <w:szCs w:val="24"/>
        </w:rPr>
        <w:t>) 1 (vienai) ēkai.</w:t>
      </w:r>
    </w:p>
    <w:p w:rsidR="003F29D0" w:rsidRPr="003F29D0" w:rsidRDefault="003F29D0" w:rsidP="006F4FA0">
      <w:pPr>
        <w:spacing w:after="0" w:line="240" w:lineRule="auto"/>
        <w:ind w:right="-1" w:firstLine="720"/>
        <w:jc w:val="both"/>
        <w:rPr>
          <w:rFonts w:eastAsia="Times New Roman" w:cs="Times New Roman"/>
          <w:szCs w:val="24"/>
        </w:rPr>
      </w:pPr>
      <w:r w:rsidRPr="003F29D0">
        <w:rPr>
          <w:rFonts w:eastAsia="Times New Roman" w:cs="Times New Roman"/>
          <w:szCs w:val="24"/>
        </w:rPr>
        <w:t>5. Pašvaldība līdzfinansējumu piešķir šādiem fasādes atjaunošanas darbiem:</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5.1. ēkas fasādes, apdares vai krāsojuma atjaunošanai, ieskaitot fasādes sagatavošanas darbus;</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5.2. logu, durvju un citu ēkas fasādes dekoratīvo koka, metāla u.c. detaļu atjaunošanai, restaurācijai, nomaiņai;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5.3. jumta seguma atjaunošanai, nomaiņai;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5.4. dūmeņu atjaunošanai;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5.5. lietus ūdens novadīšanas sistēmas (notekrenes, notekcaurules, to aizsargrežģu u.tml.) izbūvei, pārbūvei vai atjaunošanai;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5.6. ieejas mezgla – lieveņa pārbūvei vai atjaunošanai, uzbrauktuves, platformas (vides pieejamības nodrošināšanai) izbūvei, pārbūvei vai atjaunošanai;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lastRenderedPageBreak/>
        <w:tab/>
        <w:t>5.7. karoga turētāja, mājas numurzīmes atjaunošanai vai nomaiņai;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5.8. fasādes apgaismojuma izbūvei, pārbūvei vai atjaunošanai;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5.9. vārtu, kas izvietoti līdz ar ēkas fasādi un veido fasādes koptēlu, izbūvei, pārbūvei vai atjaunošanai;</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5.10. citiem fasādes atjaunošanas darbiem, kas nav uzskaitīti šai punktā, bet bez tiem nav iespējams realizēt ēkas fasādes atjaunošanu;</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5.11. būvuzraudzības veikšanai.</w:t>
      </w:r>
    </w:p>
    <w:p w:rsidR="003F29D0" w:rsidRPr="003F29D0" w:rsidRDefault="003F29D0" w:rsidP="006F4FA0">
      <w:pPr>
        <w:spacing w:after="0" w:line="240" w:lineRule="auto"/>
        <w:ind w:right="-1" w:firstLine="720"/>
        <w:jc w:val="both"/>
        <w:rPr>
          <w:rFonts w:eastAsia="Times New Roman" w:cs="Times New Roman"/>
          <w:szCs w:val="24"/>
        </w:rPr>
      </w:pPr>
      <w:r w:rsidRPr="003F29D0">
        <w:rPr>
          <w:rFonts w:eastAsia="Times New Roman" w:cs="Times New Roman"/>
          <w:szCs w:val="24"/>
        </w:rPr>
        <w:t>6. Pašvaldība nepiešķir līdzfinansējumu Noteikumu 5. punktā minēto fasādes atjaunošanas darbu projektēšanai.</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 xml:space="preserve">7. Pašvaldība pēc ikgadējā budžeta apstiprināšanas publicē paziņojumu par iespēju pieteikties Pašvaldības līdzfinansējuma saņemšanai ēkas fasādes atjaunošanai, norādot pieteikumu. Paziņojumu publicē bezmaksas informatīvajā izdevumā „Tukuma Laiks” un Pašvaldības tīmekļa vietnē </w:t>
      </w:r>
      <w:hyperlink r:id="rId17" w:history="1">
        <w:r w:rsidRPr="003F29D0">
          <w:rPr>
            <w:rFonts w:eastAsia="Calibri" w:cs="Times New Roman"/>
            <w:color w:val="0000FF"/>
            <w:szCs w:val="24"/>
            <w:u w:val="single"/>
            <w:lang w:eastAsia="lv-LV"/>
          </w:rPr>
          <w:t>www.tukums.lv</w:t>
        </w:r>
      </w:hyperlink>
      <w:bookmarkStart w:id="1" w:name="p-461669"/>
      <w:bookmarkStart w:id="2" w:name="p10"/>
      <w:bookmarkEnd w:id="1"/>
      <w:bookmarkEnd w:id="2"/>
      <w:r w:rsidRPr="003F29D0">
        <w:rPr>
          <w:rFonts w:eastAsia="Times New Roman" w:cs="Times New Roman"/>
          <w:szCs w:val="24"/>
          <w:lang w:eastAsia="lv-LV"/>
        </w:rPr>
        <w:t xml:space="preserve">. Ja paziņojumā noteiktajā termiņā nepiesakās neviens ēkas fasādes atjaunotājs, Pašvaldība paziņojumu publicē atkārtoti.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r>
    </w:p>
    <w:p w:rsidR="003F29D0" w:rsidRPr="003F29D0" w:rsidRDefault="003F29D0" w:rsidP="006F4FA0">
      <w:pPr>
        <w:spacing w:after="0" w:line="240" w:lineRule="auto"/>
        <w:ind w:right="-1"/>
        <w:jc w:val="center"/>
        <w:rPr>
          <w:rFonts w:eastAsia="Times New Roman" w:cs="Times New Roman"/>
          <w:b/>
          <w:szCs w:val="24"/>
          <w:lang w:eastAsia="lv-LV"/>
        </w:rPr>
      </w:pPr>
      <w:r w:rsidRPr="003F29D0">
        <w:rPr>
          <w:rFonts w:eastAsia="Times New Roman" w:cs="Times New Roman"/>
          <w:b/>
          <w:szCs w:val="24"/>
          <w:lang w:eastAsia="lv-LV"/>
        </w:rPr>
        <w:t>III. P</w:t>
      </w:r>
      <w:bookmarkStart w:id="3" w:name="n4"/>
      <w:bookmarkEnd w:id="3"/>
      <w:r w:rsidRPr="003F29D0">
        <w:rPr>
          <w:rFonts w:eastAsia="Times New Roman" w:cs="Times New Roman"/>
          <w:b/>
          <w:szCs w:val="24"/>
          <w:lang w:eastAsia="lv-LV"/>
        </w:rPr>
        <w:t>rasības līdzfinansējuma saņēmējam</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 xml:space="preserve">8. Pašvaldība līdzfinansējumu piešķir ēkas īpašniekam, viņa pilnvarniekam vai apsaimniekotājam ar nosacījumu, ka tam nav parāda par ēkas apsaimniekošanu, pamatpakalpojumiem vai nekustamā īpašuma nodokli. </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9. Pašvaldība līdzfinansējumu daudzdzīvokļu ēkas vai kopīpašumā esošas ēkas fasādes atjaunošanai piešķir, ja ēkas dzīvokļu īpašnieku kopība normatīvajos aktos noteiktajā kārtībā ir pieņēmusi lēmumu par ēkas fasādes atjaunošanu. Pieteikumu iesniedzēju vārdā paraksta un Pašvaldībai iesniedz kopīpašnieku vai ēkas dzīvokļu īpašnieku kopības pilnvarotā persona.</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10. Pašvaldības līdzfinansējuma saņēmējs ir atbildīgs par piešķirto līdzekļu izlietojumu saskaņā ar līgumu, kas noslēgts ar Pašvaldību (3.pielikums).</w:t>
      </w:r>
    </w:p>
    <w:p w:rsidR="003F29D0" w:rsidRPr="003F29D0" w:rsidRDefault="003F29D0" w:rsidP="006F4FA0">
      <w:pPr>
        <w:spacing w:after="0" w:line="240" w:lineRule="auto"/>
        <w:ind w:right="-1"/>
        <w:jc w:val="both"/>
        <w:rPr>
          <w:rFonts w:eastAsia="Times New Roman" w:cs="Times New Roman"/>
          <w:szCs w:val="24"/>
          <w:lang w:eastAsia="lv-LV"/>
        </w:rPr>
      </w:pPr>
    </w:p>
    <w:p w:rsidR="003F29D0" w:rsidRPr="003F29D0" w:rsidRDefault="003F29D0" w:rsidP="006F4FA0">
      <w:pPr>
        <w:spacing w:after="0" w:line="240" w:lineRule="auto"/>
        <w:ind w:right="-1"/>
        <w:jc w:val="center"/>
        <w:rPr>
          <w:rFonts w:eastAsia="Times New Roman" w:cs="Times New Roman"/>
          <w:b/>
          <w:szCs w:val="24"/>
          <w:lang w:eastAsia="lv-LV"/>
        </w:rPr>
      </w:pPr>
      <w:r w:rsidRPr="003F29D0">
        <w:rPr>
          <w:rFonts w:eastAsia="Times New Roman" w:cs="Times New Roman"/>
          <w:b/>
          <w:szCs w:val="24"/>
          <w:lang w:eastAsia="lv-LV"/>
        </w:rPr>
        <w:t>IV. Pieteikuma iesniegšanas kārtība un iesniedzamie dokumenti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 xml:space="preserve">11. Lai pieteiktos Pašvaldības līdzfinansējuma saņemšanai, iesniedzējs ne vēlāk kā līdz paziņojumā par pieteikuma iesniegšanu norādītajam beigu termiņam Pašvaldībā iesniedz: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11.1. pieteikumu (1.pielikums);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11.2. pilnvaru, ja pieteikumu iesniedzēja vārdā iesniedz ēkas īpašnieka pilnvarota persona;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11.3. daudzdzīvokļu dzīvojamās mājas dzīvokļu īpašnieku kopības lēmuma (protokola) kopiju (uzrādot oriģinālu), kurā:</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11.3.1. atbilstoši normatīvajiem aktiem pieņemts lēmums par ēkas fasādes atjaunošanu;</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11.3.2. norādīti fasādes atjaunošanas darbi atbilstoši Noteikumu 5.punkta nosacījumiem un to kopējās izmaksas atbilstoši pieteikumam pievienotajai plānoto izmaksu tāmei, kā arī norādīts vēlamais Pašvaldības līdzfinansējuma apmērs procentos;</w:t>
      </w:r>
    </w:p>
    <w:p w:rsidR="003F29D0" w:rsidRPr="003F29D0" w:rsidRDefault="003F29D0" w:rsidP="006F4FA0">
      <w:pPr>
        <w:spacing w:after="0" w:line="240" w:lineRule="auto"/>
        <w:ind w:right="-1"/>
        <w:jc w:val="both"/>
        <w:rPr>
          <w:rFonts w:eastAsia="Times New Roman" w:cs="Times New Roman"/>
          <w:i/>
          <w:szCs w:val="24"/>
          <w:lang w:eastAsia="lv-LV"/>
        </w:rPr>
      </w:pPr>
      <w:r w:rsidRPr="003F29D0">
        <w:rPr>
          <w:rFonts w:eastAsia="Times New Roman" w:cs="Times New Roman"/>
          <w:szCs w:val="24"/>
          <w:lang w:eastAsia="lv-LV"/>
        </w:rPr>
        <w:tab/>
        <w:t xml:space="preserve">11.3.3. dots pilnvarojums daudzdzīvokļu dzīvojamās mājas pārvaldniekam slēgt līgumu un veikt visas nepieciešamās darbības, tai skaitā izdarīt maksājumus, iesniedzēju pieteikumā norādīto fasādes atjaunošanas darbu izpildei;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11.4. ēkas kopskata, detaļu foto fiksācijas uz pieteikuma iesniegšanas brīdi;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11.5. izmaksu tāmi, kas sagatavota atbilstoši 2.pielikumam (veidlapas Pašvaldība publicē interneta tīmekļa vietnē </w:t>
      </w:r>
      <w:hyperlink r:id="rId18" w:history="1">
        <w:r w:rsidRPr="003F29D0">
          <w:rPr>
            <w:rFonts w:eastAsia="Calibri" w:cs="Times New Roman"/>
            <w:color w:val="0000FF"/>
            <w:szCs w:val="24"/>
            <w:u w:val="single"/>
            <w:lang w:eastAsia="lv-LV"/>
          </w:rPr>
          <w:t>www.tukums.lv</w:t>
        </w:r>
      </w:hyperlink>
      <w:r w:rsidRPr="003F29D0">
        <w:rPr>
          <w:rFonts w:eastAsia="Times New Roman" w:cs="Times New Roman"/>
          <w:szCs w:val="24"/>
          <w:lang w:eastAsia="lv-LV"/>
        </w:rPr>
        <w:t xml:space="preserve"> vienlaicīgi ar paziņojumu par pieteikumu iesniegšanu). Plānotajai izmaksu tāmei (Excel formātā) jābūt pievienotai iesniegumam arī elektroniskā datu nesējā.</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11.6. Vienlaicīgi ar pieteikumu var iesniegt Būvvaldē akceptētu fasādes atjaunošanas apliecinājumu karti vai paskaidrojuma rakstu vai Būvvaldē akceptēto būvprojekta un būvatļaujas kopiju (turpmāk - Būvniecības ieceres dokumenti).</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12. Pieteikumu iesniedz Pašvaldībā (Talsu ielā 4, Tukumā, LV-3101). Ja pieteikumu iesniedz personīgi, par tā iesniegšanas laiku uzskatāms reģistrētais datums un laiks</w:t>
      </w:r>
      <w:bookmarkStart w:id="4" w:name="p-461680"/>
      <w:bookmarkStart w:id="5" w:name="p19"/>
      <w:bookmarkEnd w:id="4"/>
      <w:bookmarkEnd w:id="5"/>
      <w:r w:rsidRPr="003F29D0">
        <w:rPr>
          <w:rFonts w:eastAsia="Times New Roman" w:cs="Times New Roman"/>
          <w:szCs w:val="24"/>
          <w:lang w:eastAsia="lv-LV"/>
        </w:rPr>
        <w:t>.</w:t>
      </w:r>
    </w:p>
    <w:p w:rsidR="003F29D0" w:rsidRPr="003F29D0" w:rsidRDefault="003F29D0" w:rsidP="006F4FA0">
      <w:pPr>
        <w:spacing w:after="0" w:line="240" w:lineRule="auto"/>
        <w:ind w:right="-1"/>
        <w:jc w:val="both"/>
        <w:rPr>
          <w:rFonts w:eastAsia="Times New Roman" w:cs="Times New Roman"/>
          <w:szCs w:val="24"/>
          <w:lang w:eastAsia="lv-LV"/>
        </w:rPr>
      </w:pPr>
    </w:p>
    <w:p w:rsidR="006F4FA0" w:rsidRDefault="006F4FA0" w:rsidP="006F4FA0">
      <w:pPr>
        <w:spacing w:after="0" w:line="240" w:lineRule="auto"/>
        <w:ind w:right="-1"/>
        <w:jc w:val="center"/>
        <w:rPr>
          <w:rFonts w:eastAsia="Times New Roman" w:cs="Times New Roman"/>
          <w:b/>
          <w:szCs w:val="24"/>
          <w:lang w:eastAsia="lv-LV"/>
        </w:rPr>
      </w:pPr>
    </w:p>
    <w:p w:rsidR="003F29D0" w:rsidRPr="003F29D0" w:rsidRDefault="003F29D0" w:rsidP="006F4FA0">
      <w:pPr>
        <w:spacing w:after="0" w:line="240" w:lineRule="auto"/>
        <w:ind w:right="-1"/>
        <w:jc w:val="center"/>
        <w:rPr>
          <w:rFonts w:eastAsia="Times New Roman" w:cs="Times New Roman"/>
          <w:b/>
          <w:szCs w:val="24"/>
          <w:lang w:eastAsia="lv-LV"/>
        </w:rPr>
      </w:pPr>
      <w:r w:rsidRPr="003F29D0">
        <w:rPr>
          <w:rFonts w:eastAsia="Times New Roman" w:cs="Times New Roman"/>
          <w:b/>
          <w:szCs w:val="24"/>
          <w:lang w:eastAsia="lv-LV"/>
        </w:rPr>
        <w:t>V. Pieteikumu vērtēšana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13. Pieteikumu par līdzfinansējuma piešķiršanu izvērtē šim nolūkam ar Pašvaldības izpilddirektora rīkojumu izveidota Fasāžu atjaunošanas izvērtēšanas komisija (turpmāk – Komisija) ne mazāk kā 5 (piecu) Komisijas locekļu sastāvā. Komisijas darbā var pieaicināt attiecīgās jomas ekspertus.</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14. Komisijas sēdes tiek protokolētas. Protokolu paraksta visi sēdē piedalījušies Komisijas locekļi.</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15. Ja Komisija pieteikumā konstatē nepilnības, tai ir tiesības pieprasīt iesniedzējam 10 (desmit) darba dienu laikā iesniegt precizējumus vai paskaidrojumus par pieteikumā iesniegtajiem dokumentiem.</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Times New Roman" w:cs="Times New Roman"/>
          <w:szCs w:val="24"/>
          <w:lang w:eastAsia="lv-LV"/>
        </w:rPr>
        <w:t>16. Komisija noraida pieteikumu, ja konstatē, ka tas neatbilst Noteikumos noteiktajām prasībām vai Noteikumu 15.punktā minētajā termiņā nav novērstas pieteikuma nepilnības.</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17. Noteikumiem atbilstošie pieteikumi pretendē uz Pašvaldības līdzfinansējuma saņemšanu šādā prioritārā secībā:</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17.1. ēka ir valsts vai vietējās nozīmes arhitektūras piemineklis, vai tajā atrodas valsts nozīmes vēstures vai mākslas piemineklis;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17.2. ēka atrodas Tukuma pilsētas vēsturiskajā centrā pie ielas sarkanās līnijas;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17.3. ēka atrodas Tukuma pilsētas vēsturiskā centra aizsardzības zonā pie ielas sarkanās līnijas;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17.4. ēka atrodas Tukuma pilsētas vēsturiskajā centrā neatkarīgi no tās izvietojuma zemesgabalā;</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17.5. ēka atrodas Tukuma pilsētas vēsturiskā centra aizsardzības zonā neatkarīgi no tās izvietojuma zemesgabalā;</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17.6. ēka atrodas pie Tukuma pilsētas maģistrālās ielas sarkanās līnijas;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17.7. ēka atrodas Tukuma novada administratīvajā teritorijā valsts nozīmes arhitektūras pieminekļa aizsardzības zonā un ir pieejama sabiedrības apskatei.</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18. Ja pieprasītais kopējais Pašvaldības līdzfinansējuma apmērs pārsniedz attiecīgajā kalendārajā gadā Pašvaldības budžetā šim mērķim paredzētos finanšu līdzekļus, tad pieteikumi, ņemot vērā to prioritāti atbilstoši Noteikumu 17.punktā norādītajai secībai, pretendē uz Pašvaldības līdzfinansējuma saņemšanu pēc šādiem kritērijiem:</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18.1. pieteikumā pieprasītais vismazākais Pašvaldības līdzfinansējuma apjoms procentuālā izteiksmē;</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18.2. agrāk iesniegtais pieteikums, ja vairākos pieteikumos pieprasīts vienāds Pašvaldības līdzfinansējuma apmērs procentuālā izteiksmē.</w:t>
      </w: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19. Ja Komisija pieņem pozitīvu lēmumu par Pašvaldības līdzfinansējuma piešķiršanu ēkas fasādes atjaunošanai, tā nosūta pieteikuma iesniedzējam lēmuma norakstu un uzaicina pieteikuma iesniedzēju 10 (desmit) darba dienu laikā no lēmuma saņemšanas dienas noslēgt līgumu ar Pašvaldību</w:t>
      </w:r>
      <w:r w:rsidRPr="003F29D0">
        <w:rPr>
          <w:rFonts w:eastAsia="Times New Roman" w:cs="Times New Roman"/>
          <w:szCs w:val="24"/>
          <w:lang w:eastAsia="lv-LV"/>
        </w:rPr>
        <w:t xml:space="preserve"> par līdzfinansējuma piešķiršanu un izlietošanu</w:t>
      </w:r>
      <w:r w:rsidRPr="003F29D0">
        <w:rPr>
          <w:rFonts w:eastAsia="Calibri" w:cs="Times New Roman"/>
          <w:szCs w:val="24"/>
        </w:rPr>
        <w:t>.</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 xml:space="preserve">20. Komisija atceļ lēmumu par </w:t>
      </w:r>
      <w:r w:rsidRPr="003F29D0">
        <w:rPr>
          <w:rFonts w:eastAsia="Calibri" w:cs="Times New Roman"/>
          <w:szCs w:val="24"/>
        </w:rPr>
        <w:t>Pašvaldības līdzfinansējuma piešķiršanu ēkas fasādes atjaunošanai</w:t>
      </w:r>
      <w:r w:rsidRPr="003F29D0">
        <w:rPr>
          <w:rFonts w:eastAsia="Times New Roman" w:cs="Times New Roman"/>
          <w:szCs w:val="24"/>
          <w:lang w:eastAsia="lv-LV"/>
        </w:rPr>
        <w:t xml:space="preserve"> un izvēlas nākamo pieteikuma iesniedzēju Pašvaldības līdzfinansējuma piešķiršanai, ja:</w:t>
      </w:r>
    </w:p>
    <w:p w:rsidR="003F29D0" w:rsidRPr="003F29D0" w:rsidRDefault="003F29D0" w:rsidP="006F4FA0">
      <w:pPr>
        <w:spacing w:after="0" w:line="240" w:lineRule="auto"/>
        <w:ind w:right="-1"/>
        <w:jc w:val="both"/>
        <w:rPr>
          <w:rFonts w:eastAsia="Times New Roman" w:cs="Times New Roman"/>
          <w:b/>
          <w:szCs w:val="24"/>
          <w:lang w:eastAsia="lv-LV"/>
        </w:rPr>
      </w:pPr>
      <w:r w:rsidRPr="003F29D0">
        <w:rPr>
          <w:rFonts w:eastAsia="Times New Roman" w:cs="Times New Roman"/>
          <w:szCs w:val="24"/>
          <w:lang w:eastAsia="lv-LV"/>
        </w:rPr>
        <w:tab/>
        <w:t>20.1. iesniedzējs rakstveidā atsakās no pieteikuma realizācijas;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20.2. iesniedzējs Noteikumu 19.punktā noteiktajā termiņā nenoslēdz līgumu ar Pašvaldību par līdzfinansējuma piešķiršanu un izlietošanu.</w:t>
      </w:r>
    </w:p>
    <w:p w:rsidR="003F29D0" w:rsidRPr="003F29D0" w:rsidRDefault="003F29D0" w:rsidP="006F4FA0">
      <w:pPr>
        <w:spacing w:after="0" w:line="240" w:lineRule="auto"/>
        <w:ind w:right="-1" w:firstLine="720"/>
        <w:jc w:val="both"/>
        <w:rPr>
          <w:rFonts w:eastAsia="Times New Roman" w:cs="Times New Roman"/>
          <w:b/>
          <w:szCs w:val="24"/>
          <w:lang w:eastAsia="lv-LV"/>
        </w:rPr>
      </w:pPr>
      <w:r w:rsidRPr="003F29D0">
        <w:rPr>
          <w:rFonts w:eastAsia="Times New Roman" w:cs="Times New Roman"/>
          <w:szCs w:val="24"/>
          <w:lang w:eastAsia="lv-LV"/>
        </w:rPr>
        <w:t>21. Komisijas lēmumus var apstrīdēt Pašvaldībā Administratīvā procesa likumā noteiktā kārtībā un termiņos.</w:t>
      </w:r>
    </w:p>
    <w:p w:rsidR="003F29D0" w:rsidRPr="003F29D0" w:rsidRDefault="003F29D0" w:rsidP="006F4FA0">
      <w:pPr>
        <w:spacing w:after="0" w:line="240" w:lineRule="auto"/>
        <w:ind w:right="-1"/>
        <w:jc w:val="both"/>
        <w:rPr>
          <w:rFonts w:eastAsia="Times New Roman" w:cs="Times New Roman"/>
          <w:color w:val="FF0000"/>
          <w:szCs w:val="24"/>
          <w:lang w:eastAsia="lv-LV"/>
        </w:rPr>
      </w:pPr>
    </w:p>
    <w:p w:rsidR="004A51F2" w:rsidRDefault="004A51F2" w:rsidP="006F4FA0">
      <w:pPr>
        <w:spacing w:after="0" w:line="240" w:lineRule="auto"/>
        <w:ind w:right="-1"/>
        <w:jc w:val="center"/>
        <w:rPr>
          <w:rFonts w:eastAsia="Calibri" w:cs="Times New Roman"/>
          <w:b/>
          <w:szCs w:val="24"/>
        </w:rPr>
      </w:pPr>
    </w:p>
    <w:p w:rsidR="004A51F2" w:rsidRDefault="004A51F2" w:rsidP="006F4FA0">
      <w:pPr>
        <w:spacing w:after="0" w:line="240" w:lineRule="auto"/>
        <w:ind w:right="-1"/>
        <w:jc w:val="center"/>
        <w:rPr>
          <w:rFonts w:eastAsia="Calibri" w:cs="Times New Roman"/>
          <w:b/>
          <w:szCs w:val="24"/>
        </w:rPr>
      </w:pPr>
    </w:p>
    <w:p w:rsidR="004A51F2" w:rsidRDefault="004A51F2" w:rsidP="006F4FA0">
      <w:pPr>
        <w:spacing w:after="0" w:line="240" w:lineRule="auto"/>
        <w:ind w:right="-1"/>
        <w:jc w:val="center"/>
        <w:rPr>
          <w:rFonts w:eastAsia="Calibri" w:cs="Times New Roman"/>
          <w:b/>
          <w:szCs w:val="24"/>
        </w:rPr>
      </w:pPr>
    </w:p>
    <w:p w:rsidR="004A51F2" w:rsidRDefault="004A51F2" w:rsidP="006F4FA0">
      <w:pPr>
        <w:spacing w:after="0" w:line="240" w:lineRule="auto"/>
        <w:ind w:right="-1"/>
        <w:jc w:val="center"/>
        <w:rPr>
          <w:rFonts w:eastAsia="Calibri" w:cs="Times New Roman"/>
          <w:b/>
          <w:szCs w:val="24"/>
        </w:rPr>
      </w:pPr>
    </w:p>
    <w:p w:rsidR="003F29D0" w:rsidRPr="003F29D0" w:rsidRDefault="003F29D0" w:rsidP="006F4FA0">
      <w:pPr>
        <w:spacing w:after="0" w:line="240" w:lineRule="auto"/>
        <w:ind w:right="-1"/>
        <w:jc w:val="center"/>
        <w:rPr>
          <w:rFonts w:eastAsia="Calibri" w:cs="Times New Roman"/>
          <w:b/>
          <w:szCs w:val="24"/>
        </w:rPr>
      </w:pPr>
      <w:r w:rsidRPr="003F29D0">
        <w:rPr>
          <w:rFonts w:eastAsia="Calibri" w:cs="Times New Roman"/>
          <w:b/>
          <w:szCs w:val="24"/>
        </w:rPr>
        <w:lastRenderedPageBreak/>
        <w:t>VI. Fasādes atjaunošanas darbu veikšana un pašvaldības līdzfinansējuma saņemšana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r>
    </w:p>
    <w:p w:rsidR="003F29D0" w:rsidRPr="003F29D0" w:rsidRDefault="003F29D0" w:rsidP="006F4FA0">
      <w:pPr>
        <w:spacing w:after="0" w:line="240" w:lineRule="auto"/>
        <w:ind w:right="-1" w:firstLine="720"/>
        <w:jc w:val="both"/>
        <w:rPr>
          <w:rFonts w:eastAsia="Calibri" w:cs="Times New Roman"/>
          <w:i/>
          <w:szCs w:val="24"/>
        </w:rPr>
      </w:pPr>
      <w:r w:rsidRPr="003F29D0">
        <w:rPr>
          <w:rFonts w:eastAsia="Times New Roman" w:cs="Times New Roman"/>
          <w:szCs w:val="24"/>
          <w:lang w:eastAsia="lv-LV"/>
        </w:rPr>
        <w:t>22. Tukuma novada būvvaldē akceptētus Būvniecības ieceres dokumentus var iesniegt Komisijai vienlaicīgi ar pieteikumu, bet ne vēlāk kā 3 (trīs) mēnešu laikā no līguma ar Pašvaldību par līdzfinansējuma piešķiršanu un izlietošanu noslēgšanas dienas.</w:t>
      </w:r>
    </w:p>
    <w:p w:rsidR="003F29D0" w:rsidRPr="003F29D0" w:rsidRDefault="003F29D0" w:rsidP="006F4FA0">
      <w:pPr>
        <w:spacing w:after="0" w:line="240" w:lineRule="auto"/>
        <w:ind w:right="-1" w:firstLine="720"/>
        <w:jc w:val="both"/>
        <w:rPr>
          <w:rFonts w:eastAsia="Calibri" w:cs="Times New Roman"/>
          <w:szCs w:val="24"/>
        </w:rPr>
      </w:pPr>
      <w:r w:rsidRPr="003F29D0">
        <w:rPr>
          <w:rFonts w:eastAsia="Times New Roman" w:cs="Times New Roman"/>
          <w:szCs w:val="24"/>
          <w:lang w:eastAsia="lv-LV"/>
        </w:rPr>
        <w:t>23. Pieteikuma iesniedzējam pēc plānoto ēkas fasādes atjaunošanas darbu pabeigšanas, bet ne vēlāk kā līdz kārtējā gada 15. novembrim</w:t>
      </w:r>
      <w:r w:rsidRPr="003F29D0">
        <w:rPr>
          <w:rFonts w:eastAsia="Times New Roman" w:cs="Times New Roman"/>
          <w:i/>
          <w:szCs w:val="24"/>
          <w:lang w:eastAsia="lv-LV"/>
        </w:rPr>
        <w:t>,</w:t>
      </w:r>
      <w:r w:rsidRPr="003F29D0">
        <w:rPr>
          <w:rFonts w:eastAsia="Times New Roman" w:cs="Times New Roman"/>
          <w:szCs w:val="24"/>
          <w:lang w:eastAsia="lv-LV"/>
        </w:rPr>
        <w:t xml:space="preserve"> jāiesniedz Pašvaldībā šādi dokumenti:</w:t>
      </w:r>
    </w:p>
    <w:p w:rsidR="003F29D0" w:rsidRPr="003F29D0" w:rsidRDefault="003F29D0" w:rsidP="006F4FA0">
      <w:pPr>
        <w:spacing w:after="0" w:line="240" w:lineRule="auto"/>
        <w:ind w:right="-1"/>
        <w:jc w:val="both"/>
        <w:rPr>
          <w:rFonts w:eastAsia="Times New Roman" w:cs="Times New Roman"/>
          <w:b/>
          <w:szCs w:val="24"/>
          <w:lang w:eastAsia="lv-LV"/>
        </w:rPr>
      </w:pPr>
      <w:r w:rsidRPr="003F29D0">
        <w:rPr>
          <w:rFonts w:eastAsia="Times New Roman" w:cs="Times New Roman"/>
          <w:szCs w:val="24"/>
          <w:lang w:eastAsia="lv-LV"/>
        </w:rPr>
        <w:tab/>
        <w:t>23.1. pieteikuma iesniedzēja un būvdarbu veicēja abpusēji parakstīts darbu pieņemšanas - nodošanas akts;</w:t>
      </w:r>
    </w:p>
    <w:p w:rsidR="003F29D0" w:rsidRPr="003F29D0" w:rsidRDefault="003F29D0" w:rsidP="006F4FA0">
      <w:pPr>
        <w:spacing w:after="0" w:line="240" w:lineRule="auto"/>
        <w:ind w:right="-1"/>
        <w:jc w:val="both"/>
        <w:rPr>
          <w:rFonts w:eastAsia="Times New Roman" w:cs="Times New Roman"/>
          <w:i/>
          <w:color w:val="FF0000"/>
          <w:szCs w:val="24"/>
          <w:lang w:eastAsia="lv-LV"/>
        </w:rPr>
      </w:pPr>
      <w:r w:rsidRPr="003F29D0">
        <w:rPr>
          <w:rFonts w:eastAsia="Times New Roman" w:cs="Times New Roman"/>
          <w:szCs w:val="24"/>
          <w:lang w:eastAsia="lv-LV"/>
        </w:rPr>
        <w:tab/>
        <w:t xml:space="preserve">23.2. pieteikuma iesniedzēja, kas ir juridiska persona, rēķins par Pašvaldības piešķirtā līdzfinansējuma pārskaitīšanu. </w:t>
      </w:r>
    </w:p>
    <w:p w:rsidR="003F29D0" w:rsidRPr="003F29D0" w:rsidRDefault="003F29D0" w:rsidP="006F4FA0">
      <w:pPr>
        <w:spacing w:after="0" w:line="240" w:lineRule="auto"/>
        <w:ind w:right="-1" w:firstLine="720"/>
        <w:jc w:val="both"/>
        <w:rPr>
          <w:rFonts w:eastAsia="Calibri" w:cs="Times New Roman"/>
          <w:szCs w:val="24"/>
        </w:rPr>
      </w:pPr>
      <w:r w:rsidRPr="003F29D0">
        <w:rPr>
          <w:rFonts w:eastAsia="Times New Roman" w:cs="Times New Roman"/>
          <w:szCs w:val="24"/>
          <w:lang w:eastAsia="lv-LV"/>
        </w:rPr>
        <w:t>24. Pašvaldība ieskaita Pašvaldības līdzfinansējumu pieteikuma iesniedzēja bankas kontā pēc Noteikumu 23.punktā noteikto dokumentu saņemšanas.</w:t>
      </w: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25. Gadījumā, ja publiskā iepirkuma procedūras vai tirgus izpētes rezultātā faktiskās ēkas fasādes atjaunošanas darbu izmaksas ir augstākas par plānoto izmaksu tāmē norādītajām, Pašvaldības līdzfinansējuma apjoms netiek palielināts.</w:t>
      </w: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26. Gadījumā, ja publiskā iepirkuma procedūras vai tirgus izpētes rezultātā faktiskās ēkas fasādes atjaunošanas darbu izmaksas ir zemākas par plānoto izmaksu tāmē norādītajām, Pašvaldības līdzfinansējuma apjoms tiek samazināts atbilstoši pieteikumā pieprasītajam Pašvaldības līdzfinansējumam procentuālā izteiksmē. Komisija veic Pašvaldības līdzfinansējuma pārrēķinu.</w:t>
      </w:r>
    </w:p>
    <w:p w:rsidR="003F29D0" w:rsidRPr="003F29D0" w:rsidRDefault="003F29D0" w:rsidP="006F4FA0">
      <w:pPr>
        <w:spacing w:after="0" w:line="240" w:lineRule="auto"/>
        <w:ind w:right="-1"/>
        <w:jc w:val="both"/>
        <w:rPr>
          <w:rFonts w:eastAsia="Times New Roman" w:cs="Times New Roman"/>
          <w:szCs w:val="24"/>
          <w:lang w:eastAsia="lv-LV"/>
        </w:rPr>
      </w:pPr>
    </w:p>
    <w:p w:rsidR="003F29D0" w:rsidRPr="003F29D0" w:rsidRDefault="003F29D0" w:rsidP="006F4FA0">
      <w:pPr>
        <w:spacing w:after="0" w:line="240" w:lineRule="auto"/>
        <w:ind w:right="-1"/>
        <w:jc w:val="center"/>
        <w:rPr>
          <w:rFonts w:eastAsia="Calibri" w:cs="Times New Roman"/>
          <w:b/>
          <w:szCs w:val="24"/>
        </w:rPr>
      </w:pPr>
      <w:r w:rsidRPr="003F29D0">
        <w:rPr>
          <w:rFonts w:eastAsia="Calibri" w:cs="Times New Roman"/>
          <w:b/>
          <w:szCs w:val="24"/>
        </w:rPr>
        <w:t>VII. Noslēguma jautājumi</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r>
    </w:p>
    <w:p w:rsidR="003F29D0" w:rsidRPr="003F29D0" w:rsidRDefault="003F29D0" w:rsidP="006F4FA0">
      <w:pPr>
        <w:spacing w:after="0" w:line="240" w:lineRule="auto"/>
        <w:ind w:right="-1" w:firstLine="720"/>
        <w:jc w:val="both"/>
        <w:rPr>
          <w:rFonts w:eastAsia="Calibri" w:cs="Times New Roman"/>
          <w:szCs w:val="24"/>
        </w:rPr>
      </w:pPr>
      <w:r w:rsidRPr="003F29D0">
        <w:rPr>
          <w:rFonts w:eastAsia="Calibri" w:cs="Times New Roman"/>
          <w:szCs w:val="24"/>
        </w:rPr>
        <w:t>27. Vēsturisko ēku atjaunošanai jāņem vērā vadlīnijas Tukuma novada vēsturisko ēku fasāžu, jumtu un arhitektonisko detaļu saglabāšanai un atjaunošanai (4.pielikums).</w:t>
      </w:r>
    </w:p>
    <w:p w:rsidR="003F29D0" w:rsidRPr="003F29D0" w:rsidRDefault="003F29D0" w:rsidP="006F4FA0">
      <w:pPr>
        <w:spacing w:after="0" w:line="240" w:lineRule="auto"/>
        <w:ind w:right="-1" w:firstLine="720"/>
        <w:jc w:val="both"/>
        <w:rPr>
          <w:rFonts w:eastAsia="Times New Roman" w:cs="Times New Roman"/>
          <w:szCs w:val="24"/>
          <w:lang w:eastAsia="lv-LV"/>
        </w:rPr>
      </w:pPr>
      <w:r w:rsidRPr="003F29D0">
        <w:rPr>
          <w:rFonts w:eastAsia="Calibri" w:cs="Times New Roman"/>
          <w:szCs w:val="24"/>
        </w:rPr>
        <w:t>28. Noteikumi piemērojami tiktāl, ciktāl tie nav pretrunā ar Tukuma novada Domes 2010. gada 25. novembra saistošajiem noteikumiem Nr.43 „</w:t>
      </w:r>
      <w:r w:rsidRPr="003F29D0">
        <w:rPr>
          <w:rFonts w:eastAsia="Times New Roman" w:cs="Times New Roman"/>
          <w:szCs w:val="24"/>
          <w:lang w:eastAsia="lv-LV"/>
        </w:rPr>
        <w:t xml:space="preserve">Par pašvaldības palīdzību vēsturisku būvgaldniecības izstrādājumu restaurācijai Tukuma novadā”. </w:t>
      </w:r>
    </w:p>
    <w:p w:rsidR="003F29D0" w:rsidRPr="003F29D0" w:rsidRDefault="003F29D0" w:rsidP="006F4FA0">
      <w:pPr>
        <w:spacing w:after="200" w:line="276" w:lineRule="auto"/>
        <w:ind w:right="-1"/>
        <w:rPr>
          <w:rFonts w:eastAsia="Times New Roman" w:cs="Times New Roman"/>
          <w:szCs w:val="24"/>
          <w:lang w:eastAsia="lv-LV"/>
        </w:rPr>
      </w:pPr>
      <w:bookmarkStart w:id="6" w:name="p-461676"/>
      <w:bookmarkStart w:id="7" w:name="p15"/>
      <w:bookmarkEnd w:id="6"/>
      <w:bookmarkEnd w:id="7"/>
    </w:p>
    <w:p w:rsidR="003F29D0" w:rsidRPr="003F29D0" w:rsidRDefault="003F29D0" w:rsidP="006F4FA0">
      <w:pPr>
        <w:spacing w:after="200" w:line="276" w:lineRule="auto"/>
        <w:ind w:right="-1"/>
        <w:rPr>
          <w:rFonts w:eastAsia="Times New Roman" w:cs="Times New Roman"/>
          <w:szCs w:val="24"/>
          <w:lang w:eastAsia="lv-LV"/>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200" w:line="276" w:lineRule="auto"/>
        <w:ind w:right="-1"/>
        <w:rPr>
          <w:rFonts w:eastAsia="Times New Roman" w:cs="Times New Roman"/>
          <w:szCs w:val="24"/>
          <w:lang w:eastAsia="lv-LV"/>
        </w:rPr>
      </w:pPr>
      <w:r w:rsidRPr="003F29D0">
        <w:rPr>
          <w:rFonts w:eastAsia="Times New Roman" w:cs="Times New Roman"/>
          <w:szCs w:val="24"/>
          <w:lang w:eastAsia="lv-LV"/>
        </w:rPr>
        <w:br w:type="page"/>
      </w:r>
    </w:p>
    <w:p w:rsidR="003F29D0" w:rsidRPr="003F29D0" w:rsidRDefault="006F4FA0" w:rsidP="006F4FA0">
      <w:pPr>
        <w:spacing w:after="0" w:line="240" w:lineRule="auto"/>
        <w:ind w:right="-1"/>
        <w:jc w:val="both"/>
        <w:rPr>
          <w:rFonts w:eastAsia="Times New Roman" w:cs="Times New Roman"/>
          <w:b/>
          <w:sz w:val="20"/>
          <w:szCs w:val="20"/>
          <w:lang w:eastAsia="lv-LV"/>
        </w:rPr>
      </w:pPr>
      <w:r>
        <w:rPr>
          <w:rFonts w:eastAsia="Times New Roman" w:cs="Times New Roman"/>
          <w:sz w:val="20"/>
          <w:szCs w:val="20"/>
          <w:lang w:eastAsia="lv-LV"/>
        </w:rPr>
        <w:lastRenderedPageBreak/>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b/>
          <w:sz w:val="20"/>
          <w:szCs w:val="20"/>
          <w:lang w:eastAsia="lv-LV"/>
        </w:rPr>
        <w:t>1.pielikums</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006F4FA0">
        <w:rPr>
          <w:rFonts w:eastAsia="Times New Roman" w:cs="Times New Roman"/>
          <w:sz w:val="20"/>
          <w:szCs w:val="20"/>
          <w:lang w:eastAsia="lv-LV"/>
        </w:rPr>
        <w:tab/>
      </w:r>
      <w:r w:rsidRPr="003F29D0">
        <w:rPr>
          <w:rFonts w:eastAsia="Times New Roman" w:cs="Times New Roman"/>
          <w:sz w:val="20"/>
          <w:szCs w:val="20"/>
          <w:lang w:eastAsia="lv-LV"/>
        </w:rPr>
        <w:t>Tukuma novada Domes</w:t>
      </w:r>
      <w:r w:rsidR="006F4FA0">
        <w:rPr>
          <w:rFonts w:eastAsia="Times New Roman" w:cs="Times New Roman"/>
          <w:sz w:val="20"/>
          <w:szCs w:val="20"/>
          <w:lang w:eastAsia="lv-LV"/>
        </w:rPr>
        <w:t xml:space="preserve"> </w:t>
      </w:r>
      <w:r w:rsidRPr="003F29D0">
        <w:rPr>
          <w:rFonts w:eastAsia="Times New Roman" w:cs="Times New Roman"/>
          <w:sz w:val="20"/>
          <w:szCs w:val="20"/>
          <w:lang w:eastAsia="lv-LV"/>
        </w:rPr>
        <w:t xml:space="preserve">29.06.2016. </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006F4FA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t>saistošajiem noteikumiem Nr.18</w:t>
      </w:r>
    </w:p>
    <w:p w:rsidR="003F29D0" w:rsidRPr="003F29D0" w:rsidRDefault="003F29D0" w:rsidP="006F4FA0">
      <w:pPr>
        <w:spacing w:after="0" w:line="240" w:lineRule="auto"/>
        <w:ind w:right="-1"/>
        <w:jc w:val="center"/>
        <w:rPr>
          <w:rFonts w:eastAsia="Times New Roman" w:cs="Times New Roman"/>
          <w:b/>
          <w:bCs/>
          <w:szCs w:val="24"/>
          <w:lang w:eastAsia="lv-LV"/>
        </w:rPr>
      </w:pPr>
      <w:bookmarkStart w:id="8" w:name="547741"/>
      <w:bookmarkEnd w:id="8"/>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
          <w:bCs/>
          <w:szCs w:val="24"/>
          <w:lang w:eastAsia="lv-LV"/>
        </w:rPr>
        <w:t xml:space="preserve">PIETEIKUMS </w:t>
      </w:r>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
          <w:bCs/>
          <w:szCs w:val="24"/>
          <w:lang w:eastAsia="lv-LV"/>
        </w:rPr>
        <w:t>pašvaldības līdzfinansējuma saņemšanai ēkas fasādes atjaunošanai</w:t>
      </w:r>
    </w:p>
    <w:p w:rsidR="003F29D0" w:rsidRPr="003F29D0" w:rsidRDefault="003F29D0" w:rsidP="006F4FA0">
      <w:pPr>
        <w:spacing w:after="0" w:line="240" w:lineRule="auto"/>
        <w:ind w:right="-1"/>
        <w:jc w:val="center"/>
        <w:rPr>
          <w:rFonts w:eastAsia="Times New Roman" w:cs="Times New Roman"/>
          <w:b/>
          <w:bCs/>
          <w:szCs w:val="24"/>
          <w:lang w:eastAsia="lv-LV"/>
        </w:rPr>
      </w:pPr>
    </w:p>
    <w:tbl>
      <w:tblPr>
        <w:tblW w:w="4965" w:type="pct"/>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926"/>
        <w:gridCol w:w="6629"/>
      </w:tblGrid>
      <w:tr w:rsidR="003F29D0" w:rsidRPr="003F29D0" w:rsidTr="006F4FA0">
        <w:trPr>
          <w:tblCellSpacing w:w="15" w:type="dxa"/>
        </w:trPr>
        <w:tc>
          <w:tcPr>
            <w:tcW w:w="4969" w:type="pct"/>
            <w:gridSpan w:val="2"/>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Informācija par ēku un iesniedzēju</w:t>
            </w:r>
          </w:p>
        </w:tc>
      </w:tr>
      <w:tr w:rsidR="003F29D0" w:rsidRPr="003F29D0" w:rsidTr="006F4FA0">
        <w:trPr>
          <w:tblCellSpacing w:w="15" w:type="dxa"/>
        </w:trPr>
        <w:tc>
          <w:tcPr>
            <w:tcW w:w="4969" w:type="pct"/>
            <w:gridSpan w:val="2"/>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Pieteikumu iesniedz ēkas</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________________________________________,</w:t>
            </w:r>
            <w:r w:rsidRPr="003F29D0">
              <w:rPr>
                <w:rFonts w:eastAsia="Times New Roman" w:cs="Times New Roman"/>
                <w:szCs w:val="24"/>
                <w:lang w:eastAsia="lv-LV"/>
              </w:rPr>
              <w:t xml:space="preserve"> Tukumā, LV-_________, īpašnieks, pilnvarotā persona, ____________________________</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                                       (adrese)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apsaimniekotājs (vajadzīgo pasvītrot).                 </w:t>
            </w:r>
          </w:p>
        </w:tc>
      </w:tr>
      <w:tr w:rsidR="003F29D0" w:rsidRPr="003F29D0" w:rsidTr="006F4FA0">
        <w:trPr>
          <w:tblCellSpacing w:w="15" w:type="dxa"/>
        </w:trPr>
        <w:tc>
          <w:tcPr>
            <w:tcW w:w="1513"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Ēkas kadastra apzīmējums</w:t>
            </w:r>
          </w:p>
        </w:tc>
        <w:tc>
          <w:tcPr>
            <w:tcW w:w="3440" w:type="pct"/>
            <w:tcBorders>
              <w:top w:val="outset" w:sz="6" w:space="0" w:color="auto"/>
              <w:left w:val="outset" w:sz="6" w:space="0" w:color="auto"/>
              <w:bottom w:val="outset" w:sz="6" w:space="0" w:color="auto"/>
              <w:right w:val="outset" w:sz="6" w:space="0" w:color="auto"/>
            </w:tcBorders>
          </w:tcPr>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p>
          <w:p w:rsidR="003F29D0" w:rsidRPr="003F29D0" w:rsidRDefault="003F29D0" w:rsidP="006F4FA0">
            <w:pPr>
              <w:spacing w:after="0" w:line="240" w:lineRule="auto"/>
              <w:ind w:right="-1"/>
              <w:rPr>
                <w:rFonts w:eastAsia="Times New Roman" w:cs="Times New Roman"/>
                <w:szCs w:val="24"/>
                <w:lang w:eastAsia="lv-LV"/>
              </w:rPr>
            </w:pPr>
          </w:p>
        </w:tc>
      </w:tr>
      <w:tr w:rsidR="003F29D0" w:rsidRPr="003F29D0" w:rsidTr="006F4FA0">
        <w:trPr>
          <w:tblCellSpacing w:w="15" w:type="dxa"/>
        </w:trPr>
        <w:tc>
          <w:tcPr>
            <w:tcW w:w="1513" w:type="pct"/>
            <w:tcBorders>
              <w:top w:val="outset" w:sz="6" w:space="0" w:color="auto"/>
              <w:left w:val="outset" w:sz="6" w:space="0" w:color="auto"/>
              <w:bottom w:val="outset" w:sz="6" w:space="0" w:color="auto"/>
              <w:right w:val="outset" w:sz="6" w:space="0" w:color="auto"/>
            </w:tcBorders>
          </w:tcPr>
          <w:p w:rsidR="003F29D0" w:rsidRPr="003F29D0" w:rsidRDefault="003F29D0" w:rsidP="006F4FA0">
            <w:pPr>
              <w:spacing w:after="0" w:line="240" w:lineRule="auto"/>
              <w:ind w:right="-1"/>
              <w:rPr>
                <w:rFonts w:eastAsia="Times New Roman" w:cs="Times New Roman"/>
                <w:color w:val="FF0000"/>
                <w:szCs w:val="24"/>
                <w:lang w:eastAsia="lv-LV"/>
              </w:rPr>
            </w:pPr>
            <w:r w:rsidRPr="003F29D0">
              <w:rPr>
                <w:rFonts w:eastAsia="Times New Roman" w:cs="Times New Roman"/>
                <w:b/>
                <w:bCs/>
                <w:szCs w:val="24"/>
                <w:lang w:eastAsia="lv-LV"/>
              </w:rPr>
              <w:t>Plānotie Atjaunošanas darbi saskaņā ar noteikumu 5.punktu</w:t>
            </w:r>
            <w:r w:rsidRPr="003F29D0">
              <w:rPr>
                <w:rFonts w:eastAsia="Times New Roman" w:cs="Times New Roman"/>
                <w:color w:val="FF0000"/>
                <w:szCs w:val="24"/>
                <w:lang w:eastAsia="lv-LV"/>
              </w:rPr>
              <w:t xml:space="preserve"> </w:t>
            </w:r>
          </w:p>
          <w:p w:rsidR="003F29D0" w:rsidRPr="003F29D0" w:rsidRDefault="003F29D0" w:rsidP="006F4FA0">
            <w:pPr>
              <w:spacing w:after="0" w:line="240" w:lineRule="auto"/>
              <w:ind w:right="-1"/>
              <w:rPr>
                <w:rFonts w:eastAsia="Times New Roman" w:cs="Times New Roman"/>
                <w:i/>
                <w:szCs w:val="24"/>
                <w:lang w:eastAsia="lv-LV"/>
              </w:rPr>
            </w:pPr>
            <w:r w:rsidRPr="003F29D0">
              <w:rPr>
                <w:rFonts w:eastAsia="Times New Roman" w:cs="Times New Roman"/>
                <w:i/>
                <w:szCs w:val="24"/>
                <w:lang w:eastAsia="lv-LV"/>
              </w:rPr>
              <w:t>(Atbilstošo atzīmēt ar “</w:t>
            </w:r>
            <w:r w:rsidRPr="003F29D0">
              <w:rPr>
                <w:rFonts w:eastAsia="Times New Roman" w:cs="Times New Roman"/>
                <w:b/>
                <w:i/>
                <w:szCs w:val="24"/>
                <w:lang w:eastAsia="lv-LV"/>
              </w:rPr>
              <w:t>X</w:t>
            </w:r>
            <w:r w:rsidRPr="003F29D0">
              <w:rPr>
                <w:rFonts w:eastAsia="Times New Roman" w:cs="Times New Roman"/>
                <w:i/>
                <w:szCs w:val="24"/>
                <w:lang w:eastAsia="lv-LV"/>
              </w:rPr>
              <w:t>”)</w:t>
            </w:r>
          </w:p>
          <w:p w:rsidR="003F29D0" w:rsidRPr="003F29D0" w:rsidRDefault="003F29D0" w:rsidP="006F4FA0">
            <w:pPr>
              <w:spacing w:after="0" w:line="240" w:lineRule="auto"/>
              <w:ind w:right="-1"/>
              <w:rPr>
                <w:rFonts w:eastAsia="Times New Roman" w:cs="Times New Roman"/>
                <w:b/>
                <w:bCs/>
                <w:szCs w:val="24"/>
                <w:lang w:eastAsia="lv-LV"/>
              </w:rPr>
            </w:pPr>
          </w:p>
        </w:tc>
        <w:tc>
          <w:tcPr>
            <w:tcW w:w="344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5.1. </w:t>
            </w:r>
            <w:r w:rsidRPr="003F29D0">
              <w:rPr>
                <w:rFonts w:eastAsia="Times New Roman" w:cs="Times New Roman"/>
                <w:szCs w:val="24"/>
              </w:rPr>
              <w:t>ēkas fasādes, apdares vai krāsojuma atjaunošanai</w:t>
            </w:r>
            <w:r w:rsidRPr="003F29D0">
              <w:rPr>
                <w:rFonts w:eastAsia="Calibri" w:cs="Times New Roman"/>
                <w:szCs w:val="24"/>
              </w:rPr>
              <w:t>;</w:t>
            </w:r>
          </w:p>
          <w:p w:rsidR="003F29D0" w:rsidRPr="003F29D0" w:rsidRDefault="003F29D0" w:rsidP="006F4FA0">
            <w:pPr>
              <w:spacing w:after="0" w:line="240" w:lineRule="auto"/>
              <w:ind w:right="-1"/>
              <w:rPr>
                <w:rFonts w:eastAsia="Calibri"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5.2. logu, durvju un citu ēkas fasādes dekoratīvo koka, metāla u.c. detaļu atjaunošanai, restaurācijai, nomaiņai;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 </w:t>
            </w:r>
            <w:r w:rsidRPr="003F29D0">
              <w:rPr>
                <w:rFonts w:eastAsia="Calibri" w:cs="Times New Roman"/>
                <w:szCs w:val="24"/>
              </w:rPr>
              <w:sym w:font="Symbol" w:char="F07F"/>
            </w:r>
            <w:r w:rsidRPr="003F29D0">
              <w:rPr>
                <w:rFonts w:eastAsia="Calibri" w:cs="Times New Roman"/>
                <w:szCs w:val="24"/>
              </w:rPr>
              <w:t xml:space="preserve"> 5.3. jumta seguma atjaunošanai, nomaiņai;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5.4. dūmeņu atjaunošanai;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5.5. lietus ūdens novadīšanas sistēmas (notekrenes, notekcaurules, to aizsargrežģu u.tml.) izbūvei, pārbūvei vai atjaunošanai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5.6. ieejas mezgla- lieveņa pārbūvei vai atjaunošanai, uzbrauktuves, platformas (vides pieejamības nodrošināšanai) izbūvei, pārbūvei vai atjaunošanai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5.7. karoga turētāja, mājas numurzīmes atjaunošanai vai nomaiņai;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5.8. fasādes apgaismojuma izbūvei, pārbūvei vai atjaunošanai;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5.9. vārtu, kas izvietoti līdz ar ēkas fasādi un veido fasādes koptēlu, izbūvei, pārbūvei vai atjaunošanai;</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5.10. citiem atjaunošanas darbiem, kas šo noteikumu 6.punktā nav uzskaitīti, bet bez tiem nav iespējams realizēt ēkas fasādes atjaunošanu;</w:t>
            </w:r>
          </w:p>
          <w:p w:rsidR="003F29D0" w:rsidRPr="003F29D0" w:rsidRDefault="003F29D0" w:rsidP="006F4FA0">
            <w:pPr>
              <w:spacing w:after="0" w:line="240" w:lineRule="auto"/>
              <w:ind w:right="-1"/>
              <w:rPr>
                <w:rFonts w:eastAsia="Calibri" w:cs="Times New Roman"/>
                <w:szCs w:val="24"/>
              </w:rPr>
            </w:pPr>
            <w:r w:rsidRPr="003F29D0">
              <w:rPr>
                <w:rFonts w:eastAsia="Times New Roman" w:cs="Times New Roman"/>
                <w:szCs w:val="24"/>
                <w:lang w:eastAsia="lv-LV"/>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lang w:eastAsia="lv-LV"/>
              </w:rPr>
              <w:t>5.11. būvuzraudzības veikšanai</w:t>
            </w:r>
          </w:p>
        </w:tc>
      </w:tr>
      <w:tr w:rsidR="003F29D0" w:rsidRPr="003F29D0" w:rsidTr="006F4FA0">
        <w:trPr>
          <w:tblCellSpacing w:w="15" w:type="dxa"/>
        </w:trPr>
        <w:tc>
          <w:tcPr>
            <w:tcW w:w="1513"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Ēkas galvenais lietošanas veids</w:t>
            </w:r>
            <w:r w:rsidRPr="003F29D0">
              <w:rPr>
                <w:rFonts w:eastAsia="Times New Roman" w:cs="Times New Roman"/>
                <w:szCs w:val="24"/>
                <w:lang w:eastAsia="lv-LV"/>
              </w:rPr>
              <w:t xml:space="preserve"> </w:t>
            </w:r>
            <w:r w:rsidRPr="003F29D0">
              <w:rPr>
                <w:rFonts w:eastAsia="Times New Roman" w:cs="Times New Roman"/>
                <w:i/>
                <w:szCs w:val="24"/>
                <w:lang w:eastAsia="lv-LV"/>
              </w:rPr>
              <w:t>(Atbilstošo atzīmēt ar “</w:t>
            </w:r>
            <w:r w:rsidRPr="003F29D0">
              <w:rPr>
                <w:rFonts w:eastAsia="Times New Roman" w:cs="Times New Roman"/>
                <w:b/>
                <w:i/>
                <w:szCs w:val="24"/>
                <w:lang w:eastAsia="lv-LV"/>
              </w:rPr>
              <w:t>X</w:t>
            </w:r>
            <w:r w:rsidRPr="003F29D0">
              <w:rPr>
                <w:rFonts w:eastAsia="Times New Roman" w:cs="Times New Roman"/>
                <w:i/>
                <w:szCs w:val="24"/>
                <w:lang w:eastAsia="lv-LV"/>
              </w:rPr>
              <w:t>”)</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c>
          <w:tcPr>
            <w:tcW w:w="344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dzīvojamā ēka</w:t>
            </w:r>
          </w:p>
          <w:p w:rsidR="003F29D0" w:rsidRPr="003F29D0" w:rsidRDefault="003F29D0" w:rsidP="006F4FA0">
            <w:pPr>
              <w:spacing w:after="0" w:line="240" w:lineRule="auto"/>
              <w:ind w:right="-1"/>
              <w:rPr>
                <w:rFonts w:eastAsia="Calibri"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publiska ēka</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dzīvojamā ēka ar publiskām telpām</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publiska ēka ar dzīvojamām telpām</w:t>
            </w:r>
          </w:p>
        </w:tc>
      </w:tr>
      <w:tr w:rsidR="003F29D0" w:rsidRPr="003F29D0" w:rsidTr="006F4FA0">
        <w:trPr>
          <w:tblCellSpacing w:w="15" w:type="dxa"/>
        </w:trPr>
        <w:tc>
          <w:tcPr>
            <w:tcW w:w="1513"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Ēkas atrašanās vieta saskaņā ar noteikumu 17.punktu</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i/>
                <w:szCs w:val="24"/>
                <w:lang w:eastAsia="lv-LV"/>
              </w:rPr>
              <w:t>(Atbilstošo atzīmēt ar “</w:t>
            </w:r>
            <w:r w:rsidRPr="003F29D0">
              <w:rPr>
                <w:rFonts w:eastAsia="Times New Roman" w:cs="Times New Roman"/>
                <w:b/>
                <w:i/>
                <w:szCs w:val="24"/>
                <w:lang w:eastAsia="lv-LV"/>
              </w:rPr>
              <w:t>X</w:t>
            </w:r>
            <w:r w:rsidRPr="003F29D0">
              <w:rPr>
                <w:rFonts w:eastAsia="Times New Roman" w:cs="Times New Roman"/>
                <w:i/>
                <w:szCs w:val="24"/>
                <w:lang w:eastAsia="lv-LV"/>
              </w:rPr>
              <w:t>”)</w:t>
            </w:r>
            <w:r w:rsidRPr="003F29D0">
              <w:rPr>
                <w:rFonts w:eastAsia="Times New Roman" w:cs="Times New Roman"/>
                <w:szCs w:val="24"/>
                <w:lang w:eastAsia="lv-LV"/>
              </w:rPr>
              <w:t> </w:t>
            </w:r>
          </w:p>
        </w:tc>
        <w:tc>
          <w:tcPr>
            <w:tcW w:w="344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rPr>
            </w:pPr>
            <w:r w:rsidRPr="003F29D0">
              <w:rPr>
                <w:rFonts w:eastAsia="Times New Roman" w:cs="Times New Roman"/>
                <w:szCs w:val="24"/>
                <w:lang w:eastAsia="lv-LV"/>
              </w:rPr>
              <w:t>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17.1. ēka ir valsts vai vietējās nozīmes arhitektūras piemineklis, vai tajā atrodas valsts nozīmes vēstures vai mākslas piemineklis;</w:t>
            </w:r>
          </w:p>
          <w:p w:rsidR="003F29D0" w:rsidRPr="003F29D0" w:rsidRDefault="003F29D0" w:rsidP="006F4FA0">
            <w:pPr>
              <w:spacing w:after="0" w:line="240" w:lineRule="auto"/>
              <w:ind w:right="-1"/>
              <w:rPr>
                <w:rFonts w:eastAsia="Calibri"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17.2. ēka atrodas Tukuma pilsētas vēsturiskajā centrā pie ielas sarkanās līnijas;</w:t>
            </w:r>
          </w:p>
          <w:p w:rsidR="003F29D0" w:rsidRPr="003F29D0" w:rsidRDefault="003F29D0" w:rsidP="006F4FA0">
            <w:pPr>
              <w:spacing w:after="0" w:line="240" w:lineRule="auto"/>
              <w:ind w:right="-1"/>
              <w:rPr>
                <w:rFonts w:eastAsia="Times New Roman"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17.3. ēka atrodas Tukuma pilsētas vēsturiskā centra aizsardzības zonā pie ielas sarkanās līnijas;</w:t>
            </w:r>
          </w:p>
          <w:p w:rsidR="003F29D0" w:rsidRPr="003F29D0" w:rsidRDefault="003F29D0" w:rsidP="006F4FA0">
            <w:pPr>
              <w:spacing w:after="0" w:line="240" w:lineRule="auto"/>
              <w:ind w:right="-1"/>
              <w:rPr>
                <w:rFonts w:eastAsia="Times New Roman"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17.4. ēka atrodas Tukuma pilsētas vēsturiskajā centrā neatkarīgi no tās izvietojuma zemesgabalā;</w:t>
            </w:r>
          </w:p>
          <w:p w:rsidR="003F29D0" w:rsidRPr="003F29D0" w:rsidRDefault="003F29D0" w:rsidP="006F4FA0">
            <w:pPr>
              <w:spacing w:after="0" w:line="240" w:lineRule="auto"/>
              <w:ind w:right="-1"/>
              <w:rPr>
                <w:rFonts w:eastAsia="Times New Roman" w:cs="Times New Roman"/>
                <w:szCs w:val="24"/>
              </w:rPr>
            </w:pPr>
            <w:r w:rsidRPr="003F29D0">
              <w:rPr>
                <w:rFonts w:eastAsia="Calibri" w:cs="Times New Roman"/>
                <w:szCs w:val="24"/>
              </w:rPr>
              <w:lastRenderedPageBreak/>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17.5. ēka atrodas Tukuma pilsētas vēsturiskā centra aizsardzības zonā neatkarīgi no tās izvietojuma zemesgabalā;</w:t>
            </w:r>
          </w:p>
          <w:p w:rsidR="003F29D0" w:rsidRPr="003F29D0" w:rsidRDefault="003F29D0" w:rsidP="006F4FA0">
            <w:pPr>
              <w:spacing w:after="0" w:line="240" w:lineRule="auto"/>
              <w:ind w:right="-1"/>
              <w:rPr>
                <w:rFonts w:eastAsia="Times New Roman" w:cs="Times New Roman"/>
                <w:szCs w:val="24"/>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17.6. ēka atrodas pie Tukuma pilsētas maģistrālās ielas sarkanās līnijas;</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Calibri" w:cs="Times New Roman"/>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Times New Roman" w:cs="Times New Roman"/>
                <w:szCs w:val="24"/>
              </w:rPr>
              <w:t xml:space="preserve">17.7. </w:t>
            </w:r>
            <w:r w:rsidRPr="003F29D0">
              <w:rPr>
                <w:rFonts w:eastAsia="Times New Roman" w:cs="Times New Roman"/>
                <w:szCs w:val="24"/>
                <w:lang w:eastAsia="lv-LV"/>
              </w:rPr>
              <w:t>ēka atrodas Tukuma novada administratīvajā teritorijā valsts nozīmes arhitektūras pieminekļa aizsardzības zonā un ir pieejama sabiedrības apskatei.</w:t>
            </w:r>
          </w:p>
        </w:tc>
      </w:tr>
    </w:tbl>
    <w:p w:rsidR="003F29D0" w:rsidRPr="003F29D0" w:rsidRDefault="003F29D0" w:rsidP="006F4FA0">
      <w:pPr>
        <w:spacing w:after="0" w:line="240" w:lineRule="auto"/>
        <w:ind w:right="-1"/>
        <w:rPr>
          <w:rFonts w:eastAsia="Times New Roman" w:cs="Times New Roman"/>
          <w:szCs w:val="24"/>
          <w:lang w:eastAsia="lv-LV"/>
        </w:rPr>
      </w:pPr>
    </w:p>
    <w:tbl>
      <w:tblPr>
        <w:tblW w:w="4965" w:type="pct"/>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049"/>
        <w:gridCol w:w="5506"/>
      </w:tblGrid>
      <w:tr w:rsidR="003F29D0" w:rsidRPr="003F29D0" w:rsidTr="006F4FA0">
        <w:trPr>
          <w:tblCellSpacing w:w="15" w:type="dxa"/>
        </w:trPr>
        <w:tc>
          <w:tcPr>
            <w:tcW w:w="4968" w:type="pct"/>
            <w:gridSpan w:val="2"/>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Informācija par iesniedzēju, tā pilnvaroto personu vai apsaimniekotāju</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Iesniedzējs, tā pilnvarotā persona vai apsaimniekotājs: vārds, uzvārds</w:t>
            </w:r>
            <w:r w:rsidRPr="003F29D0">
              <w:rPr>
                <w:rFonts w:eastAsia="Times New Roman" w:cs="Times New Roman"/>
                <w:szCs w:val="24"/>
                <w:lang w:eastAsia="lv-LV"/>
              </w:rPr>
              <w:t xml:space="preserve"> </w:t>
            </w: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szCs w:val="24"/>
                <w:lang w:eastAsia="lv-LV"/>
              </w:rPr>
              <w:t>(</w:t>
            </w:r>
            <w:r w:rsidRPr="003F29D0">
              <w:rPr>
                <w:rFonts w:eastAsia="Times New Roman" w:cs="Times New Roman"/>
                <w:i/>
                <w:iCs/>
                <w:szCs w:val="24"/>
                <w:lang w:eastAsia="lv-LV"/>
              </w:rPr>
              <w:t>fiziskai personai</w:t>
            </w:r>
            <w:r w:rsidRPr="003F29D0">
              <w:rPr>
                <w:rFonts w:eastAsia="Times New Roman" w:cs="Times New Roman"/>
                <w:szCs w:val="24"/>
                <w:lang w:eastAsia="lv-LV"/>
              </w:rPr>
              <w:t xml:space="preserve">) </w:t>
            </w:r>
            <w:r w:rsidRPr="003F29D0">
              <w:rPr>
                <w:rFonts w:eastAsia="Times New Roman" w:cs="Times New Roman"/>
                <w:b/>
                <w:bCs/>
                <w:szCs w:val="24"/>
                <w:lang w:eastAsia="lv-LV"/>
              </w:rPr>
              <w:t>vai nosaukums</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 (</w:t>
            </w:r>
            <w:r w:rsidRPr="003F29D0">
              <w:rPr>
                <w:rFonts w:eastAsia="Times New Roman" w:cs="Times New Roman"/>
                <w:i/>
                <w:iCs/>
                <w:szCs w:val="24"/>
                <w:lang w:eastAsia="lv-LV"/>
              </w:rPr>
              <w:t>juridiskai personai</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Personas kods</w:t>
            </w:r>
            <w:r w:rsidRPr="003F29D0">
              <w:rPr>
                <w:rFonts w:eastAsia="Times New Roman" w:cs="Times New Roman"/>
                <w:szCs w:val="24"/>
                <w:lang w:eastAsia="lv-LV"/>
              </w:rPr>
              <w:t xml:space="preserve"> (</w:t>
            </w:r>
            <w:r w:rsidRPr="003F29D0">
              <w:rPr>
                <w:rFonts w:eastAsia="Times New Roman" w:cs="Times New Roman"/>
                <w:i/>
                <w:iCs/>
                <w:szCs w:val="24"/>
                <w:lang w:eastAsia="lv-LV"/>
              </w:rPr>
              <w:t>fiziskai personai</w:t>
            </w:r>
            <w:r w:rsidRPr="003F29D0">
              <w:rPr>
                <w:rFonts w:eastAsia="Times New Roman" w:cs="Times New Roman"/>
                <w:szCs w:val="24"/>
                <w:lang w:eastAsia="lv-LV"/>
              </w:rPr>
              <w:t xml:space="preserve">) </w:t>
            </w:r>
            <w:r w:rsidRPr="003F29D0">
              <w:rPr>
                <w:rFonts w:eastAsia="Times New Roman" w:cs="Times New Roman"/>
                <w:b/>
                <w:bCs/>
                <w:szCs w:val="24"/>
                <w:lang w:eastAsia="lv-LV"/>
              </w:rPr>
              <w:t xml:space="preserve">vai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vienotais reģistrācijas numurs</w:t>
            </w:r>
            <w:r w:rsidRPr="003F29D0">
              <w:rPr>
                <w:rFonts w:eastAsia="Times New Roman" w:cs="Times New Roman"/>
                <w:szCs w:val="24"/>
                <w:lang w:eastAsia="lv-LV"/>
              </w:rPr>
              <w:t xml:space="preserve">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w:t>
            </w:r>
            <w:r w:rsidRPr="003F29D0">
              <w:rPr>
                <w:rFonts w:eastAsia="Times New Roman" w:cs="Times New Roman"/>
                <w:i/>
                <w:iCs/>
                <w:szCs w:val="24"/>
                <w:lang w:eastAsia="lv-LV"/>
              </w:rPr>
              <w:t>juridiskai personai</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Juridiskā adrese</w:t>
            </w:r>
            <w:r w:rsidRPr="003F29D0">
              <w:rPr>
                <w:rFonts w:eastAsia="Times New Roman" w:cs="Times New Roman"/>
                <w:szCs w:val="24"/>
                <w:lang w:eastAsia="lv-LV"/>
              </w:rPr>
              <w:t xml:space="preserve"> (</w:t>
            </w:r>
            <w:r w:rsidRPr="003F29D0">
              <w:rPr>
                <w:rFonts w:eastAsia="Times New Roman" w:cs="Times New Roman"/>
                <w:i/>
                <w:iCs/>
                <w:szCs w:val="24"/>
                <w:lang w:eastAsia="lv-LV"/>
              </w:rPr>
              <w:t>juridiskai personai</w:t>
            </w:r>
            <w:r w:rsidRPr="003F29D0">
              <w:rPr>
                <w:rFonts w:eastAsia="Times New Roman" w:cs="Times New Roman"/>
                <w:szCs w:val="24"/>
                <w:lang w:eastAsia="lv-LV"/>
              </w:rPr>
              <w:t xml:space="preserve">) </w:t>
            </w:r>
          </w:p>
          <w:p w:rsidR="003F29D0" w:rsidRPr="003F29D0" w:rsidRDefault="003F29D0" w:rsidP="006F4FA0">
            <w:pPr>
              <w:spacing w:after="0" w:line="240" w:lineRule="auto"/>
              <w:ind w:right="-1"/>
              <w:rPr>
                <w:rFonts w:eastAsia="Times New Roman" w:cs="Times New Roman"/>
                <w:i/>
                <w:iCs/>
                <w:szCs w:val="24"/>
                <w:lang w:eastAsia="lv-LV"/>
              </w:rPr>
            </w:pPr>
            <w:r w:rsidRPr="003F29D0">
              <w:rPr>
                <w:rFonts w:eastAsia="Times New Roman" w:cs="Times New Roman"/>
                <w:b/>
                <w:bCs/>
                <w:szCs w:val="24"/>
                <w:lang w:eastAsia="lv-LV"/>
              </w:rPr>
              <w:t>vai deklarētā dzīvesvieta</w:t>
            </w:r>
            <w:r w:rsidRPr="003F29D0">
              <w:rPr>
                <w:rFonts w:eastAsia="Times New Roman" w:cs="Times New Roman"/>
                <w:szCs w:val="24"/>
                <w:lang w:eastAsia="lv-LV"/>
              </w:rPr>
              <w:t xml:space="preserve"> (</w:t>
            </w:r>
            <w:r w:rsidRPr="003F29D0">
              <w:rPr>
                <w:rFonts w:eastAsia="Times New Roman" w:cs="Times New Roman"/>
                <w:i/>
                <w:iCs/>
                <w:szCs w:val="24"/>
                <w:lang w:eastAsia="lv-LV"/>
              </w:rPr>
              <w:t xml:space="preserve">fiziskai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i/>
                <w:iCs/>
                <w:szCs w:val="24"/>
                <w:lang w:eastAsia="lv-LV"/>
              </w:rPr>
              <w:t>personai</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before="100" w:beforeAutospacing="1" w:after="100" w:afterAutospacing="1" w:line="360" w:lineRule="auto"/>
              <w:ind w:right="-1"/>
              <w:rPr>
                <w:rFonts w:eastAsia="Times New Roman" w:cs="Times New Roman"/>
                <w:szCs w:val="24"/>
                <w:lang w:eastAsia="lv-LV"/>
              </w:rPr>
            </w:pPr>
            <w:r w:rsidRPr="003F29D0">
              <w:rPr>
                <w:rFonts w:eastAsia="Times New Roman" w:cs="Times New Roman"/>
                <w:b/>
                <w:bCs/>
                <w:szCs w:val="24"/>
                <w:lang w:eastAsia="lv-LV"/>
              </w:rPr>
              <w:t>Korespondences adrese</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PVN maksātājs</w:t>
            </w:r>
            <w:r w:rsidRPr="003F29D0">
              <w:rPr>
                <w:rFonts w:eastAsia="Times New Roman" w:cs="Times New Roman"/>
                <w:szCs w:val="24"/>
                <w:lang w:eastAsia="lv-LV"/>
              </w:rPr>
              <w:t xml:space="preserve"> (</w:t>
            </w:r>
            <w:r w:rsidRPr="003F29D0">
              <w:rPr>
                <w:rFonts w:eastAsia="Times New Roman" w:cs="Times New Roman"/>
                <w:i/>
                <w:iCs/>
                <w:szCs w:val="24"/>
                <w:lang w:eastAsia="lv-LV"/>
              </w:rPr>
              <w:t>norādīt "</w:t>
            </w:r>
            <w:r w:rsidRPr="003F29D0">
              <w:rPr>
                <w:rFonts w:eastAsia="Times New Roman" w:cs="Times New Roman"/>
                <w:b/>
                <w:bCs/>
                <w:i/>
                <w:iCs/>
                <w:szCs w:val="24"/>
                <w:lang w:eastAsia="lv-LV"/>
              </w:rPr>
              <w:t>jā</w:t>
            </w:r>
            <w:r w:rsidRPr="003F29D0">
              <w:rPr>
                <w:rFonts w:eastAsia="Times New Roman" w:cs="Times New Roman"/>
                <w:i/>
                <w:iCs/>
                <w:szCs w:val="24"/>
                <w:lang w:eastAsia="lv-LV"/>
              </w:rPr>
              <w:t>" vai "</w:t>
            </w:r>
            <w:r w:rsidRPr="003F29D0">
              <w:rPr>
                <w:rFonts w:eastAsia="Times New Roman" w:cs="Times New Roman"/>
                <w:b/>
                <w:bCs/>
                <w:i/>
                <w:iCs/>
                <w:szCs w:val="24"/>
                <w:lang w:eastAsia="lv-LV"/>
              </w:rPr>
              <w:t>nē</w:t>
            </w:r>
            <w:r w:rsidRPr="003F29D0">
              <w:rPr>
                <w:rFonts w:eastAsia="Times New Roman" w:cs="Times New Roman"/>
                <w:i/>
                <w:iCs/>
                <w:szCs w:val="24"/>
                <w:lang w:eastAsia="lv-LV"/>
              </w:rPr>
              <w:t>"</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210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 xml:space="preserve">Kontaktpersonas vārds, uzvārds,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telefona numurs, e-pasts</w:t>
            </w:r>
            <w:r w:rsidRPr="003F29D0">
              <w:rPr>
                <w:rFonts w:eastAsia="Times New Roman" w:cs="Times New Roman"/>
                <w:szCs w:val="24"/>
                <w:lang w:eastAsia="lv-LV"/>
              </w:rPr>
              <w:t>:</w:t>
            </w:r>
          </w:p>
        </w:tc>
        <w:tc>
          <w:tcPr>
            <w:tcW w:w="2850"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bl>
    <w:p w:rsidR="003F29D0" w:rsidRPr="003F29D0" w:rsidRDefault="003F29D0" w:rsidP="006F4FA0">
      <w:pPr>
        <w:spacing w:after="0" w:line="240" w:lineRule="auto"/>
        <w:ind w:right="-1"/>
        <w:rPr>
          <w:rFonts w:eastAsia="Times New Roman" w:cs="Times New Roman"/>
          <w:szCs w:val="24"/>
          <w:lang w:eastAsia="lv-LV"/>
        </w:rPr>
      </w:pPr>
    </w:p>
    <w:tbl>
      <w:tblPr>
        <w:tblW w:w="4965" w:type="pct"/>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314"/>
        <w:gridCol w:w="2531"/>
        <w:gridCol w:w="2690"/>
        <w:gridCol w:w="2020"/>
      </w:tblGrid>
      <w:tr w:rsidR="003F29D0" w:rsidRPr="003F29D0" w:rsidTr="006F4FA0">
        <w:trPr>
          <w:tblCellSpacing w:w="15" w:type="dxa"/>
        </w:trPr>
        <w:tc>
          <w:tcPr>
            <w:tcW w:w="4968" w:type="pct"/>
            <w:gridSpan w:val="4"/>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Darbu izmaksas un tā ieviešana</w:t>
            </w:r>
          </w:p>
        </w:tc>
      </w:tr>
      <w:tr w:rsidR="003F29D0" w:rsidRPr="003F29D0" w:rsidTr="006F4FA0">
        <w:trPr>
          <w:tblCellSpacing w:w="15" w:type="dxa"/>
        </w:trPr>
        <w:tc>
          <w:tcPr>
            <w:tcW w:w="1199"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Plānotais īstenošanas</w:t>
            </w:r>
          </w:p>
          <w:p w:rsidR="003F29D0" w:rsidRPr="003F29D0" w:rsidRDefault="003F29D0" w:rsidP="006F4FA0">
            <w:pPr>
              <w:spacing w:after="0" w:line="240" w:lineRule="auto"/>
              <w:ind w:right="-1"/>
              <w:rPr>
                <w:rFonts w:eastAsia="Times New Roman" w:cs="Times New Roman"/>
                <w:i/>
                <w:iCs/>
                <w:szCs w:val="24"/>
                <w:lang w:eastAsia="lv-LV"/>
              </w:rPr>
            </w:pPr>
            <w:r w:rsidRPr="003F29D0">
              <w:rPr>
                <w:rFonts w:eastAsia="Times New Roman" w:cs="Times New Roman"/>
                <w:b/>
                <w:bCs/>
                <w:szCs w:val="24"/>
                <w:lang w:eastAsia="lv-LV"/>
              </w:rPr>
              <w:t xml:space="preserve"> laiks</w:t>
            </w:r>
            <w:r w:rsidRPr="003F29D0">
              <w:rPr>
                <w:rFonts w:eastAsia="Times New Roman" w:cs="Times New Roman"/>
                <w:szCs w:val="24"/>
                <w:lang w:eastAsia="lv-LV"/>
              </w:rPr>
              <w:t xml:space="preserve"> </w:t>
            </w:r>
            <w:r w:rsidRPr="003F29D0">
              <w:rPr>
                <w:rFonts w:eastAsia="Times New Roman" w:cs="Times New Roman"/>
                <w:i/>
                <w:iCs/>
                <w:szCs w:val="24"/>
                <w:lang w:eastAsia="lv-LV"/>
              </w:rPr>
              <w:t xml:space="preserve">(norādīt pilnos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i/>
                <w:iCs/>
                <w:szCs w:val="24"/>
                <w:lang w:eastAsia="lv-LV"/>
              </w:rPr>
              <w:t>mēnešos):</w:t>
            </w:r>
          </w:p>
        </w:tc>
        <w:tc>
          <w:tcPr>
            <w:tcW w:w="3752" w:type="pct"/>
            <w:gridSpan w:val="3"/>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blCellSpacing w:w="15" w:type="dxa"/>
        </w:trPr>
        <w:tc>
          <w:tcPr>
            <w:tcW w:w="1199"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Izmaksu aprēķins:</w:t>
            </w:r>
          </w:p>
        </w:tc>
        <w:tc>
          <w:tcPr>
            <w:tcW w:w="132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Iesniedzēja finansējums</w:t>
            </w:r>
            <w:r w:rsidRPr="003F29D0">
              <w:rPr>
                <w:rFonts w:eastAsia="Times New Roman" w:cs="Times New Roman"/>
                <w:b/>
                <w:bCs/>
                <w:szCs w:val="24"/>
                <w:lang w:eastAsia="lv-LV"/>
              </w:rPr>
              <w:br/>
            </w:r>
            <w:r w:rsidRPr="003F29D0">
              <w:rPr>
                <w:rFonts w:eastAsia="Times New Roman" w:cs="Times New Roman"/>
                <w:szCs w:val="24"/>
                <w:lang w:eastAsia="lv-LV"/>
              </w:rPr>
              <w:t>(</w:t>
            </w:r>
            <w:r w:rsidRPr="003F29D0">
              <w:rPr>
                <w:rFonts w:eastAsia="Times New Roman" w:cs="Times New Roman"/>
                <w:i/>
                <w:iCs/>
                <w:szCs w:val="24"/>
                <w:lang w:eastAsia="lv-LV"/>
              </w:rPr>
              <w:t>norādīt summu euro</w:t>
            </w:r>
            <w:r w:rsidRPr="003F29D0">
              <w:rPr>
                <w:rFonts w:eastAsia="Times New Roman" w:cs="Times New Roman"/>
                <w:szCs w:val="24"/>
                <w:lang w:eastAsia="lv-LV"/>
              </w:rPr>
              <w:t>)</w:t>
            </w:r>
          </w:p>
        </w:tc>
        <w:tc>
          <w:tcPr>
            <w:tcW w:w="140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 xml:space="preserve">Pašvaldības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līdzfinansējums</w:t>
            </w:r>
            <w:r w:rsidRPr="003F29D0">
              <w:rPr>
                <w:rFonts w:eastAsia="Times New Roman" w:cs="Times New Roman"/>
                <w:b/>
                <w:bCs/>
                <w:szCs w:val="24"/>
                <w:lang w:eastAsia="lv-LV"/>
              </w:rPr>
              <w:br/>
            </w:r>
            <w:r w:rsidRPr="003F29D0">
              <w:rPr>
                <w:rFonts w:eastAsia="Times New Roman" w:cs="Times New Roman"/>
                <w:szCs w:val="24"/>
                <w:lang w:eastAsia="lv-LV"/>
              </w:rPr>
              <w:t>(</w:t>
            </w:r>
            <w:r w:rsidRPr="003F29D0">
              <w:rPr>
                <w:rFonts w:eastAsia="Times New Roman" w:cs="Times New Roman"/>
                <w:i/>
                <w:iCs/>
                <w:szCs w:val="24"/>
                <w:lang w:eastAsia="lv-LV"/>
              </w:rPr>
              <w:t>norādīt summu euro</w:t>
            </w:r>
            <w:r w:rsidRPr="003F29D0">
              <w:rPr>
                <w:rFonts w:eastAsia="Times New Roman" w:cs="Times New Roman"/>
                <w:szCs w:val="24"/>
                <w:lang w:eastAsia="lv-LV"/>
              </w:rPr>
              <w:t>)</w:t>
            </w:r>
          </w:p>
        </w:tc>
        <w:tc>
          <w:tcPr>
            <w:tcW w:w="994"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Kopā</w:t>
            </w:r>
            <w:r w:rsidRPr="003F29D0">
              <w:rPr>
                <w:rFonts w:eastAsia="Times New Roman" w:cs="Times New Roman"/>
                <w:b/>
                <w:bCs/>
                <w:szCs w:val="24"/>
                <w:lang w:eastAsia="lv-LV"/>
              </w:rPr>
              <w:br/>
            </w:r>
            <w:r w:rsidRPr="003F29D0">
              <w:rPr>
                <w:rFonts w:eastAsia="Times New Roman" w:cs="Times New Roman"/>
                <w:szCs w:val="24"/>
                <w:lang w:eastAsia="lv-LV"/>
              </w:rPr>
              <w:t>(</w:t>
            </w:r>
            <w:r w:rsidRPr="003F29D0">
              <w:rPr>
                <w:rFonts w:eastAsia="Times New Roman" w:cs="Times New Roman"/>
                <w:i/>
                <w:iCs/>
                <w:szCs w:val="24"/>
                <w:lang w:eastAsia="lv-LV"/>
              </w:rPr>
              <w:t>norādīt summu euro</w:t>
            </w:r>
            <w:r w:rsidRPr="003F29D0">
              <w:rPr>
                <w:rFonts w:eastAsia="Times New Roman" w:cs="Times New Roman"/>
                <w:szCs w:val="24"/>
                <w:lang w:eastAsia="lv-LV"/>
              </w:rPr>
              <w:t>)</w:t>
            </w:r>
          </w:p>
        </w:tc>
      </w:tr>
      <w:tr w:rsidR="003F29D0" w:rsidRPr="003F29D0" w:rsidTr="006F4FA0">
        <w:trPr>
          <w:trHeight w:val="600"/>
          <w:tblCellSpacing w:w="15" w:type="dxa"/>
        </w:trPr>
        <w:tc>
          <w:tcPr>
            <w:tcW w:w="1199"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 xml:space="preserve">Kopējās izmaksas ar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b/>
                <w:bCs/>
                <w:szCs w:val="24"/>
                <w:lang w:eastAsia="lv-LV"/>
              </w:rPr>
              <w:t>PVN:</w:t>
            </w:r>
          </w:p>
        </w:tc>
        <w:tc>
          <w:tcPr>
            <w:tcW w:w="132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c>
          <w:tcPr>
            <w:tcW w:w="140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c>
          <w:tcPr>
            <w:tcW w:w="994"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600"/>
          <w:tblCellSpacing w:w="15" w:type="dxa"/>
        </w:trPr>
        <w:tc>
          <w:tcPr>
            <w:tcW w:w="1199"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 xml:space="preserve">Būvuzraudzības </w:t>
            </w: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veikšanas izmaksas:</w:t>
            </w:r>
          </w:p>
        </w:tc>
        <w:tc>
          <w:tcPr>
            <w:tcW w:w="1321"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c>
          <w:tcPr>
            <w:tcW w:w="140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c>
          <w:tcPr>
            <w:tcW w:w="994"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blCellSpacing w:w="15" w:type="dxa"/>
        </w:trPr>
        <w:tc>
          <w:tcPr>
            <w:tcW w:w="4968" w:type="pct"/>
            <w:gridSpan w:val="4"/>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Pašvaldības līdzfinansējuma apmērs procentos:</w:t>
            </w:r>
          </w:p>
        </w:tc>
      </w:tr>
    </w:tbl>
    <w:p w:rsidR="003F29D0" w:rsidRPr="003F29D0" w:rsidRDefault="003F29D0" w:rsidP="006F4FA0">
      <w:pPr>
        <w:spacing w:after="0" w:line="240" w:lineRule="auto"/>
        <w:ind w:right="-1"/>
        <w:jc w:val="center"/>
        <w:rPr>
          <w:rFonts w:eastAsia="Times New Roman" w:cs="Times New Roman"/>
          <w:b/>
          <w:bCs/>
          <w:szCs w:val="24"/>
          <w:lang w:eastAsia="lv-LV"/>
        </w:rPr>
      </w:pPr>
      <w:bookmarkStart w:id="9" w:name="547744"/>
      <w:bookmarkEnd w:id="9"/>
    </w:p>
    <w:tbl>
      <w:tblPr>
        <w:tblW w:w="5000" w:type="pct"/>
        <w:tblCellSpacing w:w="15"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7829"/>
        <w:gridCol w:w="1793"/>
      </w:tblGrid>
      <w:tr w:rsidR="003F29D0" w:rsidRPr="003F29D0" w:rsidTr="006F4FA0">
        <w:trPr>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 xml:space="preserve">Iesniedzamie dokumenti, </w:t>
            </w:r>
            <w:r w:rsidRPr="003F29D0">
              <w:rPr>
                <w:rFonts w:eastAsia="Times New Roman" w:cs="Times New Roman"/>
                <w:i/>
                <w:szCs w:val="24"/>
                <w:lang w:eastAsia="lv-LV"/>
              </w:rPr>
              <w:t>(Atbilstošo atzīmēt ar “</w:t>
            </w:r>
            <w:r w:rsidRPr="003F29D0">
              <w:rPr>
                <w:rFonts w:eastAsia="Times New Roman" w:cs="Times New Roman"/>
                <w:b/>
                <w:i/>
                <w:szCs w:val="24"/>
                <w:lang w:eastAsia="lv-LV"/>
              </w:rPr>
              <w:t>X</w:t>
            </w:r>
            <w:r w:rsidRPr="003F29D0">
              <w:rPr>
                <w:rFonts w:eastAsia="Times New Roman" w:cs="Times New Roman"/>
                <w:i/>
                <w:szCs w:val="24"/>
                <w:lang w:eastAsia="lv-LV"/>
              </w:rPr>
              <w:t>”)</w:t>
            </w:r>
            <w:r w:rsidRPr="003F29D0">
              <w:rPr>
                <w:rFonts w:eastAsia="Times New Roman" w:cs="Times New Roman"/>
                <w:szCs w:val="24"/>
                <w:lang w:eastAsia="lv-LV"/>
              </w:rPr>
              <w:t> </w:t>
            </w:r>
          </w:p>
        </w:tc>
        <w:tc>
          <w:tcPr>
            <w:tcW w:w="908"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
                <w:bCs/>
                <w:szCs w:val="24"/>
                <w:lang w:eastAsia="lv-LV"/>
              </w:rPr>
              <w:t>Lapu skaits</w:t>
            </w: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sym w:font="Times New Roman" w:char="F07F"/>
            </w:r>
            <w:r w:rsidRPr="003F29D0">
              <w:rPr>
                <w:rFonts w:eastAsia="Times New Roman" w:cs="Times New Roman"/>
                <w:szCs w:val="24"/>
                <w:lang w:eastAsia="lv-LV"/>
              </w:rPr>
              <w:t xml:space="preserve"> Daudzdzīvokļu dzīvojamās mājas dzīvokļu īpašnieku kopības lēmuma</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xml:space="preserve"> (protokola) kopija.</w:t>
            </w:r>
          </w:p>
        </w:tc>
        <w:tc>
          <w:tcPr>
            <w:tcW w:w="908"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sym w:font="Times New Roman" w:char="F07F"/>
            </w:r>
            <w:r w:rsidRPr="003F29D0">
              <w:rPr>
                <w:rFonts w:eastAsia="Times New Roman" w:cs="Times New Roman"/>
                <w:szCs w:val="24"/>
                <w:lang w:eastAsia="lv-LV"/>
              </w:rPr>
              <w:t xml:space="preserve"> Pilnvaras kopija.</w:t>
            </w:r>
          </w:p>
        </w:tc>
        <w:tc>
          <w:tcPr>
            <w:tcW w:w="908" w:type="pct"/>
            <w:tcBorders>
              <w:top w:val="outset" w:sz="6" w:space="0" w:color="auto"/>
              <w:left w:val="outset" w:sz="6" w:space="0" w:color="auto"/>
              <w:bottom w:val="outset" w:sz="6" w:space="0" w:color="auto"/>
              <w:right w:val="outset" w:sz="6" w:space="0" w:color="auto"/>
            </w:tcBorders>
          </w:tcPr>
          <w:p w:rsidR="003F29D0" w:rsidRPr="003F29D0" w:rsidRDefault="003F29D0" w:rsidP="006F4FA0">
            <w:pPr>
              <w:spacing w:after="0" w:line="240" w:lineRule="auto"/>
              <w:ind w:right="-1"/>
              <w:rPr>
                <w:rFonts w:eastAsia="Times New Roman" w:cs="Times New Roman"/>
                <w:szCs w:val="24"/>
                <w:lang w:eastAsia="lv-LV"/>
              </w:rPr>
            </w:pP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lastRenderedPageBreak/>
              <w:sym w:font="Times New Roman" w:char="F07F"/>
            </w:r>
            <w:r w:rsidRPr="003F29D0">
              <w:rPr>
                <w:rFonts w:eastAsia="Times New Roman" w:cs="Times New Roman"/>
                <w:szCs w:val="24"/>
                <w:lang w:eastAsia="lv-LV"/>
              </w:rPr>
              <w:t xml:space="preserve"> Atjaunošanas darbu būvvaldē akceptēta paskaidrojuma raksta vai </w:t>
            </w:r>
          </w:p>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apliecinājuma kartes kopija vai būvprojekta un būvatļaujas kopija.</w:t>
            </w:r>
          </w:p>
        </w:tc>
        <w:tc>
          <w:tcPr>
            <w:tcW w:w="908"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sym w:font="Times New Roman" w:char="F07F"/>
            </w:r>
            <w:r w:rsidRPr="003F29D0">
              <w:rPr>
                <w:rFonts w:eastAsia="Times New Roman" w:cs="Times New Roman"/>
                <w:szCs w:val="24"/>
                <w:lang w:eastAsia="lv-LV"/>
              </w:rPr>
              <w:t xml:space="preserve"> Ēkas kopskata, detaļu foto fiksācijas uz pieteikuma iesniegšanas brīdi.</w:t>
            </w:r>
          </w:p>
        </w:tc>
        <w:tc>
          <w:tcPr>
            <w:tcW w:w="908" w:type="pct"/>
            <w:tcBorders>
              <w:top w:val="outset" w:sz="6" w:space="0" w:color="auto"/>
              <w:left w:val="outset" w:sz="6" w:space="0" w:color="auto"/>
              <w:bottom w:val="outset" w:sz="6" w:space="0" w:color="auto"/>
              <w:right w:val="outset" w:sz="6" w:space="0" w:color="auto"/>
            </w:tcBorders>
          </w:tcPr>
          <w:p w:rsidR="003F29D0" w:rsidRPr="003F29D0" w:rsidRDefault="003F29D0" w:rsidP="006F4FA0">
            <w:pPr>
              <w:spacing w:after="0" w:line="240" w:lineRule="auto"/>
              <w:ind w:right="-1"/>
              <w:rPr>
                <w:rFonts w:eastAsia="Times New Roman" w:cs="Times New Roman"/>
                <w:szCs w:val="24"/>
                <w:lang w:eastAsia="lv-LV"/>
              </w:rPr>
            </w:pP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sym w:font="Times New Roman" w:char="F07F"/>
            </w:r>
            <w:r w:rsidRPr="003F29D0">
              <w:rPr>
                <w:rFonts w:eastAsia="Times New Roman" w:cs="Times New Roman"/>
                <w:szCs w:val="24"/>
                <w:lang w:eastAsia="lv-LV"/>
              </w:rPr>
              <w:t xml:space="preserve"> Izmaksu tāme (saskaņā ar 2.pielikumu).</w:t>
            </w:r>
          </w:p>
        </w:tc>
        <w:tc>
          <w:tcPr>
            <w:tcW w:w="908"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t> </w:t>
            </w:r>
          </w:p>
        </w:tc>
      </w:tr>
      <w:tr w:rsidR="003F29D0" w:rsidRPr="003F29D0" w:rsidTr="006F4FA0">
        <w:trPr>
          <w:trHeight w:val="480"/>
          <w:tblCellSpacing w:w="15" w:type="dxa"/>
        </w:trPr>
        <w:tc>
          <w:tcPr>
            <w:tcW w:w="4045" w:type="pct"/>
            <w:tcBorders>
              <w:top w:val="outset" w:sz="6" w:space="0" w:color="auto"/>
              <w:left w:val="outset" w:sz="6" w:space="0" w:color="auto"/>
              <w:bottom w:val="outset" w:sz="6" w:space="0" w:color="auto"/>
              <w:right w:val="outset" w:sz="6" w:space="0" w:color="auto"/>
            </w:tcBorders>
            <w:hideMark/>
          </w:tcPr>
          <w:p w:rsidR="003F29D0" w:rsidRPr="003F29D0" w:rsidRDefault="003F29D0" w:rsidP="006F4FA0">
            <w:pPr>
              <w:spacing w:after="0" w:line="240" w:lineRule="auto"/>
              <w:ind w:right="-1"/>
              <w:rPr>
                <w:rFonts w:eastAsia="Times New Roman" w:cs="Times New Roman"/>
                <w:szCs w:val="24"/>
                <w:lang w:eastAsia="lv-LV"/>
              </w:rPr>
            </w:pPr>
            <w:r w:rsidRPr="003F29D0">
              <w:rPr>
                <w:rFonts w:eastAsia="Times New Roman" w:cs="Times New Roman"/>
                <w:szCs w:val="24"/>
                <w:lang w:eastAsia="lv-LV"/>
              </w:rPr>
              <w:sym w:font="Times New Roman" w:char="F07F"/>
            </w:r>
            <w:r w:rsidRPr="003F29D0">
              <w:rPr>
                <w:rFonts w:eastAsia="Times New Roman" w:cs="Times New Roman"/>
                <w:szCs w:val="24"/>
                <w:lang w:eastAsia="lv-LV"/>
              </w:rPr>
              <w:t xml:space="preserve"> Citi dokumenti pēc iesniedzēja ieskatiem</w:t>
            </w:r>
          </w:p>
        </w:tc>
        <w:tc>
          <w:tcPr>
            <w:tcW w:w="908" w:type="pct"/>
            <w:tcBorders>
              <w:top w:val="outset" w:sz="6" w:space="0" w:color="auto"/>
              <w:left w:val="outset" w:sz="6" w:space="0" w:color="auto"/>
              <w:bottom w:val="outset" w:sz="6" w:space="0" w:color="auto"/>
              <w:right w:val="outset" w:sz="6" w:space="0" w:color="auto"/>
            </w:tcBorders>
          </w:tcPr>
          <w:p w:rsidR="003F29D0" w:rsidRPr="003F29D0" w:rsidRDefault="003F29D0" w:rsidP="006F4FA0">
            <w:pPr>
              <w:spacing w:after="0" w:line="240" w:lineRule="auto"/>
              <w:ind w:right="-1"/>
              <w:rPr>
                <w:rFonts w:eastAsia="Times New Roman" w:cs="Times New Roman"/>
                <w:szCs w:val="24"/>
                <w:lang w:eastAsia="lv-LV"/>
              </w:rPr>
            </w:pPr>
          </w:p>
        </w:tc>
      </w:tr>
    </w:tbl>
    <w:p w:rsidR="003F29D0" w:rsidRPr="003F29D0" w:rsidRDefault="003F29D0" w:rsidP="006F4FA0">
      <w:pPr>
        <w:spacing w:after="0" w:line="240" w:lineRule="auto"/>
        <w:ind w:right="-1"/>
        <w:rPr>
          <w:rFonts w:eastAsia="Times New Roman" w:cs="Times New Roman"/>
          <w:b/>
          <w:bCs/>
          <w:szCs w:val="24"/>
          <w:lang w:eastAsia="lv-LV"/>
        </w:rPr>
      </w:pPr>
    </w:p>
    <w:p w:rsidR="003F29D0" w:rsidRPr="003F29D0" w:rsidRDefault="003F29D0" w:rsidP="006F4FA0">
      <w:pPr>
        <w:spacing w:after="0" w:line="240" w:lineRule="auto"/>
        <w:ind w:right="-1"/>
        <w:jc w:val="both"/>
        <w:rPr>
          <w:rFonts w:eastAsia="Calibri" w:cs="Times New Roman"/>
          <w:b/>
          <w:szCs w:val="24"/>
        </w:rPr>
      </w:pPr>
      <w:r w:rsidRPr="003F29D0">
        <w:rPr>
          <w:rFonts w:eastAsia="Calibri" w:cs="Times New Roman"/>
          <w:b/>
          <w:szCs w:val="24"/>
        </w:rPr>
        <w:t xml:space="preserve"> </w:t>
      </w:r>
      <w:r w:rsidRPr="003F29D0">
        <w:rPr>
          <w:rFonts w:eastAsia="Calibri" w:cs="Times New Roman"/>
          <w:szCs w:val="24"/>
        </w:rPr>
        <w:sym w:font="Symbol" w:char="F07F"/>
      </w:r>
      <w:r w:rsidRPr="003F29D0">
        <w:rPr>
          <w:rFonts w:eastAsia="Calibri" w:cs="Times New Roman"/>
          <w:szCs w:val="24"/>
        </w:rPr>
        <w:t xml:space="preserve">   </w:t>
      </w:r>
      <w:r w:rsidRPr="003F29D0">
        <w:rPr>
          <w:rFonts w:eastAsia="Calibri" w:cs="Times New Roman"/>
          <w:b/>
          <w:szCs w:val="24"/>
        </w:rPr>
        <w:t>Apliecinu, ka pozitīva lēmuma saņemšanas gadījumā no pašvaldības, ne vēlāk kā 3 mēnešu laikā tiks iesniegts:</w:t>
      </w:r>
      <w:r w:rsidRPr="003F29D0">
        <w:rPr>
          <w:rFonts w:eastAsia="Times New Roman" w:cs="Times New Roman"/>
          <w:i/>
          <w:szCs w:val="24"/>
          <w:lang w:eastAsia="lv-LV"/>
        </w:rPr>
        <w:t xml:space="preserve"> (Atzīmēt ar “</w:t>
      </w:r>
      <w:r w:rsidRPr="003F29D0">
        <w:rPr>
          <w:rFonts w:eastAsia="Times New Roman" w:cs="Times New Roman"/>
          <w:b/>
          <w:i/>
          <w:szCs w:val="24"/>
          <w:lang w:eastAsia="lv-LV"/>
        </w:rPr>
        <w:t>X</w:t>
      </w:r>
      <w:r w:rsidRPr="003F29D0">
        <w:rPr>
          <w:rFonts w:eastAsia="Times New Roman" w:cs="Times New Roman"/>
          <w:i/>
          <w:szCs w:val="24"/>
          <w:lang w:eastAsia="lv-LV"/>
        </w:rPr>
        <w:t>”, ja kopā ar pieteikumu netiek iesniegti būvniecības ieceres dokumenti)</w:t>
      </w:r>
      <w:r w:rsidRPr="003F29D0">
        <w:rPr>
          <w:rFonts w:eastAsia="Times New Roman" w:cs="Times New Roman"/>
          <w:szCs w:val="24"/>
          <w:lang w:eastAsia="lv-LV"/>
        </w:rPr>
        <w:t> </w:t>
      </w:r>
    </w:p>
    <w:p w:rsidR="003F29D0" w:rsidRPr="003F29D0" w:rsidRDefault="003F29D0" w:rsidP="006F4FA0">
      <w:pPr>
        <w:spacing w:after="0" w:line="240" w:lineRule="auto"/>
        <w:ind w:right="-1"/>
        <w:rPr>
          <w:rFonts w:eastAsia="Times New Roman" w:cs="Times New Roman"/>
          <w:szCs w:val="24"/>
          <w:lang w:eastAsia="ar-SA"/>
        </w:rPr>
      </w:pPr>
    </w:p>
    <w:p w:rsidR="003F29D0" w:rsidRPr="003F29D0" w:rsidRDefault="003F29D0" w:rsidP="006F4FA0">
      <w:pPr>
        <w:spacing w:after="0" w:line="240" w:lineRule="auto"/>
        <w:ind w:right="-1"/>
        <w:jc w:val="both"/>
        <w:rPr>
          <w:rFonts w:eastAsia="Calibri" w:cs="Times New Roman"/>
          <w:szCs w:val="24"/>
        </w:rPr>
      </w:pPr>
      <w:r w:rsidRPr="003F29D0">
        <w:rPr>
          <w:rFonts w:eastAsia="Times New Roman" w:cs="Times New Roman"/>
          <w:szCs w:val="24"/>
          <w:lang w:eastAsia="ar-SA"/>
        </w:rPr>
        <w:tab/>
        <w:t>1. Tukuma novada būvvaldē un nepieciešamības gadījumā Valsts kultūras pieminekļu aizsardzības inspekcijas (turpmāk – VKPAI) apstiprināta būvniecības ieceres dokumentācija (atkarībā no ieceres - fasādes apliecinājuma karte, paskaidrojuma raksts, būvprojekts, būvatļauja).</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t xml:space="preserve">2. </w:t>
      </w:r>
      <w:r w:rsidRPr="003F29D0">
        <w:rPr>
          <w:rFonts w:eastAsia="Times New Roman" w:cs="Times New Roman"/>
          <w:szCs w:val="24"/>
          <w:lang w:eastAsia="ar-SA"/>
        </w:rPr>
        <w:t>Būvuzraudzības līgums, būvuzrauga saistību raksts, būvuzraudzības plāns atkarībā no būvniecības ieceres.</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ab/>
        <w:t xml:space="preserve">3. </w:t>
      </w:r>
      <w:r w:rsidRPr="003F29D0">
        <w:rPr>
          <w:rFonts w:eastAsia="Times New Roman" w:cs="Times New Roman"/>
          <w:szCs w:val="24"/>
          <w:lang w:eastAsia="ar-SA"/>
        </w:rPr>
        <w:t>Paskaidrojuma raksts, fasādes apliecinājumu karte vai būvatļauja ar atzīmi par būvdarbu uzsākšanu, VKPAI atļauja.</w:t>
      </w:r>
    </w:p>
    <w:p w:rsidR="003F29D0" w:rsidRPr="003F29D0" w:rsidRDefault="003F29D0" w:rsidP="006F4FA0">
      <w:pPr>
        <w:spacing w:after="0" w:line="240" w:lineRule="auto"/>
        <w:ind w:right="-1"/>
        <w:rPr>
          <w:rFonts w:eastAsia="Calibri" w:cs="Times New Roman"/>
          <w:b/>
          <w:szCs w:val="24"/>
        </w:rPr>
      </w:pPr>
    </w:p>
    <w:p w:rsidR="003F29D0" w:rsidRPr="003F29D0" w:rsidRDefault="003F29D0" w:rsidP="006F4FA0">
      <w:pPr>
        <w:spacing w:after="0" w:line="240" w:lineRule="auto"/>
        <w:ind w:right="-1"/>
        <w:rPr>
          <w:rFonts w:eastAsia="Calibri" w:cs="Times New Roman"/>
          <w:b/>
          <w:szCs w:val="24"/>
        </w:rPr>
      </w:pPr>
    </w:p>
    <w:p w:rsidR="003F29D0" w:rsidRPr="003F29D0" w:rsidRDefault="003F29D0" w:rsidP="006F4FA0">
      <w:pPr>
        <w:spacing w:after="0" w:line="240" w:lineRule="auto"/>
        <w:ind w:right="-1"/>
        <w:rPr>
          <w:rFonts w:eastAsia="Times New Roman" w:cs="Times New Roman"/>
          <w:b/>
          <w:bCs/>
          <w:szCs w:val="24"/>
          <w:lang w:eastAsia="lv-LV"/>
        </w:rPr>
      </w:pPr>
    </w:p>
    <w:p w:rsidR="003F29D0" w:rsidRPr="003F29D0" w:rsidRDefault="003F29D0" w:rsidP="006F4FA0">
      <w:pPr>
        <w:spacing w:after="0" w:line="240" w:lineRule="auto"/>
        <w:ind w:right="-1"/>
        <w:rPr>
          <w:rFonts w:eastAsia="Times New Roman" w:cs="Times New Roman"/>
          <w:b/>
          <w:bCs/>
          <w:szCs w:val="24"/>
          <w:lang w:eastAsia="lv-LV"/>
        </w:rPr>
      </w:pP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Projekta pieteikuma iesniegšanas datums 20__.gada ___.________</w:t>
      </w:r>
    </w:p>
    <w:p w:rsidR="003F29D0" w:rsidRPr="003F29D0" w:rsidRDefault="003F29D0" w:rsidP="006F4FA0">
      <w:pPr>
        <w:spacing w:after="0" w:line="240" w:lineRule="auto"/>
        <w:ind w:right="-1"/>
        <w:rPr>
          <w:rFonts w:eastAsia="Times New Roman" w:cs="Times New Roman"/>
          <w:b/>
          <w:bCs/>
          <w:szCs w:val="24"/>
          <w:lang w:eastAsia="lv-LV"/>
        </w:rPr>
      </w:pP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Projekta iesniedzējs:</w:t>
      </w:r>
    </w:p>
    <w:p w:rsidR="003F29D0" w:rsidRPr="003F29D0" w:rsidRDefault="003F29D0" w:rsidP="006F4FA0">
      <w:pPr>
        <w:spacing w:after="0" w:line="240" w:lineRule="auto"/>
        <w:ind w:right="-1"/>
        <w:rPr>
          <w:rFonts w:eastAsia="Times New Roman" w:cs="Times New Roman"/>
          <w:b/>
          <w:bCs/>
          <w:szCs w:val="24"/>
          <w:lang w:eastAsia="lv-LV"/>
        </w:rPr>
      </w:pP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______________________________________________________________________________</w:t>
      </w:r>
    </w:p>
    <w:p w:rsidR="003F29D0" w:rsidRPr="003F29D0" w:rsidRDefault="003F29D0" w:rsidP="006F4FA0">
      <w:pPr>
        <w:spacing w:after="0" w:line="240" w:lineRule="auto"/>
        <w:ind w:right="-1"/>
        <w:jc w:val="both"/>
        <w:rPr>
          <w:rFonts w:eastAsia="Times New Roman" w:cs="Times New Roman"/>
          <w:bCs/>
          <w:szCs w:val="24"/>
          <w:lang w:eastAsia="lv-LV"/>
        </w:rPr>
      </w:pPr>
      <w:r w:rsidRPr="003F29D0">
        <w:rPr>
          <w:rFonts w:eastAsia="Times New Roman" w:cs="Times New Roman"/>
          <w:bCs/>
          <w:szCs w:val="24"/>
          <w:lang w:eastAsia="lv-LV"/>
        </w:rPr>
        <w:t>(Juridiskai personai – nosaukums un paraksttiesīgās personas amats, vārds un uzvārds, fiziskai personai – vārds, uzvārds)</w:t>
      </w:r>
    </w:p>
    <w:p w:rsidR="003F29D0" w:rsidRPr="003F29D0" w:rsidRDefault="003F29D0" w:rsidP="006F4FA0">
      <w:pPr>
        <w:spacing w:after="0" w:line="240" w:lineRule="auto"/>
        <w:ind w:right="-1"/>
        <w:rPr>
          <w:rFonts w:eastAsia="Times New Roman" w:cs="Times New Roman"/>
          <w:bCs/>
          <w:szCs w:val="24"/>
          <w:lang w:eastAsia="lv-LV"/>
        </w:rPr>
      </w:pPr>
    </w:p>
    <w:p w:rsidR="003F29D0" w:rsidRPr="003F29D0" w:rsidRDefault="003F29D0" w:rsidP="006F4FA0">
      <w:pPr>
        <w:spacing w:after="0" w:line="240" w:lineRule="auto"/>
        <w:ind w:right="-1"/>
        <w:rPr>
          <w:rFonts w:eastAsia="Times New Roman" w:cs="Times New Roman"/>
          <w:bCs/>
          <w:szCs w:val="24"/>
          <w:lang w:eastAsia="lv-LV"/>
        </w:rPr>
      </w:pPr>
    </w:p>
    <w:p w:rsidR="003F29D0" w:rsidRPr="003F29D0" w:rsidRDefault="003F29D0" w:rsidP="006F4FA0">
      <w:pPr>
        <w:spacing w:after="0" w:line="240" w:lineRule="auto"/>
        <w:ind w:right="-1"/>
        <w:jc w:val="right"/>
        <w:rPr>
          <w:rFonts w:eastAsia="Times New Roman" w:cs="Times New Roman"/>
          <w:bCs/>
          <w:szCs w:val="24"/>
          <w:lang w:eastAsia="lv-LV"/>
        </w:rPr>
      </w:pPr>
      <w:r w:rsidRPr="003F29D0">
        <w:rPr>
          <w:rFonts w:eastAsia="Times New Roman" w:cs="Times New Roman"/>
          <w:bCs/>
          <w:szCs w:val="24"/>
          <w:lang w:eastAsia="lv-LV"/>
        </w:rPr>
        <w:t>Personas paraksts _____________________________</w:t>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6F4FA0" w:rsidRDefault="006F4FA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6F4FA0" w:rsidRPr="003F29D0" w:rsidRDefault="006F4FA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left="6480" w:right="-1"/>
        <w:jc w:val="both"/>
        <w:rPr>
          <w:rFonts w:eastAsia="Calibri" w:cs="Times New Roman"/>
          <w:color w:val="000000"/>
          <w:sz w:val="20"/>
          <w:szCs w:val="20"/>
        </w:rPr>
      </w:pPr>
      <w:r w:rsidRPr="003F29D0">
        <w:rPr>
          <w:rFonts w:eastAsia="Times New Roman" w:cs="Times New Roman"/>
          <w:b/>
          <w:color w:val="000000"/>
          <w:sz w:val="20"/>
          <w:szCs w:val="20"/>
          <w:lang w:eastAsia="lv-LV"/>
        </w:rPr>
        <w:lastRenderedPageBreak/>
        <w:t>2.pielikums</w:t>
      </w:r>
      <w:r w:rsidRPr="003F29D0">
        <w:rPr>
          <w:rFonts w:eastAsia="Times New Roman" w:cs="Times New Roman"/>
          <w:color w:val="000000"/>
          <w:sz w:val="20"/>
          <w:szCs w:val="20"/>
          <w:lang w:eastAsia="lv-LV"/>
        </w:rPr>
        <w:t> </w:t>
      </w:r>
      <w:r w:rsidRPr="003F29D0">
        <w:rPr>
          <w:rFonts w:eastAsia="Times New Roman" w:cs="Times New Roman"/>
          <w:color w:val="000000"/>
          <w:sz w:val="20"/>
          <w:szCs w:val="20"/>
          <w:lang w:eastAsia="lv-LV"/>
        </w:rPr>
        <w:br/>
      </w:r>
      <w:r w:rsidRPr="003F29D0">
        <w:rPr>
          <w:rFonts w:eastAsia="Calibri" w:cs="Times New Roman"/>
          <w:color w:val="000000"/>
          <w:sz w:val="20"/>
          <w:szCs w:val="20"/>
        </w:rPr>
        <w:t xml:space="preserve">Tukuma novada Domes 29.06.2016. </w:t>
      </w:r>
    </w:p>
    <w:p w:rsidR="003F29D0" w:rsidRPr="003F29D0" w:rsidRDefault="003F29D0" w:rsidP="006F4FA0">
      <w:pPr>
        <w:autoSpaceDE w:val="0"/>
        <w:autoSpaceDN w:val="0"/>
        <w:adjustRightInd w:val="0"/>
        <w:spacing w:after="0" w:line="240" w:lineRule="auto"/>
        <w:ind w:left="6480" w:right="-1"/>
        <w:jc w:val="both"/>
        <w:rPr>
          <w:rFonts w:eastAsia="Calibri" w:cs="Times New Roman"/>
          <w:color w:val="000000"/>
          <w:sz w:val="20"/>
          <w:szCs w:val="20"/>
        </w:rPr>
      </w:pPr>
      <w:r w:rsidRPr="003F29D0">
        <w:rPr>
          <w:rFonts w:eastAsia="Calibri" w:cs="Times New Roman"/>
          <w:color w:val="000000"/>
          <w:sz w:val="20"/>
          <w:szCs w:val="20"/>
        </w:rPr>
        <w:t>saistošajiem noteikumiem Nr.18</w:t>
      </w:r>
    </w:p>
    <w:p w:rsidR="003F29D0" w:rsidRPr="003F29D0" w:rsidRDefault="003F29D0" w:rsidP="006F4FA0">
      <w:pPr>
        <w:spacing w:after="0" w:line="240" w:lineRule="auto"/>
        <w:ind w:right="-1"/>
        <w:jc w:val="right"/>
        <w:rPr>
          <w:rFonts w:eastAsia="Calibri" w:cs="Times New Roman"/>
          <w:color w:val="000000"/>
          <w:szCs w:val="24"/>
        </w:rPr>
      </w:pPr>
    </w:p>
    <w:tbl>
      <w:tblPr>
        <w:tblW w:w="0" w:type="auto"/>
        <w:tblLook w:val="04A0" w:firstRow="1" w:lastRow="0" w:firstColumn="1" w:lastColumn="0" w:noHBand="0" w:noVBand="1"/>
      </w:tblPr>
      <w:tblGrid>
        <w:gridCol w:w="9287"/>
      </w:tblGrid>
      <w:tr w:rsidR="003F29D0" w:rsidRPr="003F29D0" w:rsidTr="006F4FA0">
        <w:tc>
          <w:tcPr>
            <w:tcW w:w="9287" w:type="dxa"/>
            <w:tcBorders>
              <w:top w:val="nil"/>
              <w:left w:val="nil"/>
              <w:bottom w:val="nil"/>
              <w:right w:val="nil"/>
            </w:tcBorders>
          </w:tcPr>
          <w:p w:rsidR="003F29D0" w:rsidRPr="003F29D0" w:rsidRDefault="003F29D0" w:rsidP="006F4FA0">
            <w:pPr>
              <w:spacing w:after="0" w:line="240" w:lineRule="auto"/>
              <w:ind w:right="-1"/>
              <w:jc w:val="right"/>
              <w:rPr>
                <w:rFonts w:eastAsia="Calibri" w:cs="Times New Roman"/>
                <w:color w:val="000000"/>
                <w:szCs w:val="24"/>
              </w:rPr>
            </w:pPr>
          </w:p>
          <w:p w:rsidR="003F29D0" w:rsidRPr="003F29D0" w:rsidRDefault="003F29D0" w:rsidP="006F4FA0">
            <w:pPr>
              <w:spacing w:after="0" w:line="240" w:lineRule="auto"/>
              <w:ind w:right="-1"/>
              <w:jc w:val="center"/>
              <w:rPr>
                <w:rFonts w:eastAsia="Calibri" w:cs="Times New Roman"/>
                <w:b/>
                <w:color w:val="000000"/>
                <w:szCs w:val="24"/>
              </w:rPr>
            </w:pPr>
            <w:r w:rsidRPr="003F29D0">
              <w:rPr>
                <w:rFonts w:eastAsia="Calibri" w:cs="Times New Roman"/>
                <w:b/>
                <w:color w:val="000000"/>
                <w:szCs w:val="24"/>
              </w:rPr>
              <w:t>Pasūtītāja būvniecības koptāme</w:t>
            </w:r>
          </w:p>
          <w:p w:rsidR="003F29D0" w:rsidRPr="003F29D0" w:rsidRDefault="003F29D0" w:rsidP="006F4FA0">
            <w:pPr>
              <w:spacing w:after="0" w:line="240" w:lineRule="auto"/>
              <w:ind w:right="-1"/>
              <w:jc w:val="center"/>
              <w:rPr>
                <w:rFonts w:eastAsia="Calibri" w:cs="Times New Roman"/>
                <w:b/>
                <w:color w:val="000000"/>
                <w:szCs w:val="24"/>
              </w:rPr>
            </w:pP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Būves nosaukums _______________________________________________</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Būves adrese____________________________________________________</w:t>
            </w:r>
          </w:p>
          <w:p w:rsidR="003F29D0" w:rsidRPr="003F29D0" w:rsidRDefault="003F29D0" w:rsidP="006F4FA0">
            <w:pPr>
              <w:spacing w:after="0" w:line="240" w:lineRule="auto"/>
              <w:ind w:right="-1"/>
              <w:jc w:val="right"/>
              <w:rPr>
                <w:rFonts w:eastAsia="Calibri" w:cs="Times New Roman"/>
                <w:color w:val="000000"/>
                <w:szCs w:val="24"/>
              </w:rPr>
            </w:pPr>
          </w:p>
          <w:p w:rsidR="003F29D0" w:rsidRPr="003F29D0" w:rsidRDefault="003F29D0" w:rsidP="006F4FA0">
            <w:pPr>
              <w:spacing w:after="0" w:line="240" w:lineRule="auto"/>
              <w:ind w:right="-1"/>
              <w:jc w:val="right"/>
              <w:rPr>
                <w:rFonts w:eastAsia="Calibri" w:cs="Times New Roman"/>
                <w:color w:val="000000"/>
                <w:szCs w:val="24"/>
              </w:rPr>
            </w:pPr>
            <w:r w:rsidRPr="003F29D0">
              <w:rPr>
                <w:rFonts w:eastAsia="Calibri" w:cs="Times New Roman"/>
                <w:color w:val="000000"/>
                <w:szCs w:val="24"/>
              </w:rPr>
              <w:t>Tāme sastādīta _____.gada ___. ___________</w:t>
            </w:r>
          </w:p>
          <w:p w:rsidR="003F29D0" w:rsidRPr="003F29D0" w:rsidRDefault="003F29D0" w:rsidP="006F4FA0">
            <w:pPr>
              <w:spacing w:after="0" w:line="240" w:lineRule="auto"/>
              <w:ind w:right="-1"/>
              <w:jc w:val="right"/>
              <w:rPr>
                <w:rFonts w:eastAsia="Calibri" w:cs="Times New Roman"/>
                <w:color w:val="000000"/>
                <w:szCs w:val="24"/>
              </w:rPr>
            </w:pPr>
          </w:p>
          <w:tbl>
            <w:tblPr>
              <w:tblW w:w="0" w:type="auto"/>
              <w:tblLook w:val="04A0" w:firstRow="1" w:lastRow="0" w:firstColumn="1" w:lastColumn="0" w:noHBand="0" w:noVBand="1"/>
            </w:tblPr>
            <w:tblGrid>
              <w:gridCol w:w="1218"/>
              <w:gridCol w:w="5241"/>
              <w:gridCol w:w="2602"/>
            </w:tblGrid>
            <w:tr w:rsidR="003F29D0" w:rsidRPr="003F29D0" w:rsidTr="006F4FA0">
              <w:tc>
                <w:tcPr>
                  <w:tcW w:w="1242"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Cs w:val="24"/>
                    </w:rPr>
                  </w:pPr>
                  <w:r w:rsidRPr="003F29D0">
                    <w:rPr>
                      <w:rFonts w:eastAsia="Calibri" w:cs="Times New Roman"/>
                      <w:color w:val="000000"/>
                      <w:szCs w:val="24"/>
                    </w:rPr>
                    <w:t>Nr.</w:t>
                  </w:r>
                </w:p>
                <w:p w:rsidR="003F29D0" w:rsidRPr="003F29D0" w:rsidRDefault="003F29D0" w:rsidP="006F4FA0">
                  <w:pPr>
                    <w:spacing w:after="0" w:line="240" w:lineRule="auto"/>
                    <w:ind w:right="-1"/>
                    <w:jc w:val="center"/>
                    <w:rPr>
                      <w:rFonts w:eastAsia="Calibri" w:cs="Times New Roman"/>
                      <w:color w:val="000000"/>
                      <w:szCs w:val="24"/>
                    </w:rPr>
                  </w:pPr>
                  <w:r w:rsidRPr="003F29D0">
                    <w:rPr>
                      <w:rFonts w:eastAsia="Calibri" w:cs="Times New Roman"/>
                      <w:color w:val="000000"/>
                      <w:szCs w:val="24"/>
                    </w:rPr>
                    <w:t>p.k.</w:t>
                  </w:r>
                </w:p>
              </w:tc>
              <w:tc>
                <w:tcPr>
                  <w:tcW w:w="5387"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Cs w:val="24"/>
                    </w:rPr>
                  </w:pPr>
                  <w:r w:rsidRPr="003F29D0">
                    <w:rPr>
                      <w:rFonts w:eastAsia="Calibri" w:cs="Times New Roman"/>
                      <w:color w:val="000000"/>
                      <w:szCs w:val="24"/>
                    </w:rPr>
                    <w:t>Objekta nosaukums</w:t>
                  </w:r>
                </w:p>
              </w:tc>
              <w:tc>
                <w:tcPr>
                  <w:tcW w:w="2658"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Cs w:val="24"/>
                    </w:rPr>
                  </w:pPr>
                  <w:r w:rsidRPr="003F29D0">
                    <w:rPr>
                      <w:rFonts w:eastAsia="Calibri" w:cs="Times New Roman"/>
                      <w:color w:val="000000"/>
                      <w:szCs w:val="24"/>
                    </w:rPr>
                    <w:t>Objekta izmaksas</w:t>
                  </w:r>
                </w:p>
                <w:p w:rsidR="003F29D0" w:rsidRPr="003F29D0" w:rsidRDefault="003F29D0" w:rsidP="006F4FA0">
                  <w:pPr>
                    <w:spacing w:after="0" w:line="240" w:lineRule="auto"/>
                    <w:ind w:right="-1"/>
                    <w:jc w:val="center"/>
                    <w:rPr>
                      <w:rFonts w:eastAsia="Calibri" w:cs="Times New Roman"/>
                      <w:i/>
                      <w:color w:val="000000"/>
                      <w:szCs w:val="24"/>
                    </w:rPr>
                  </w:pPr>
                  <w:r w:rsidRPr="003F29D0">
                    <w:rPr>
                      <w:rFonts w:eastAsia="Calibri" w:cs="Times New Roman"/>
                      <w:i/>
                      <w:color w:val="000000"/>
                      <w:szCs w:val="24"/>
                    </w:rPr>
                    <w:t>(euro)</w:t>
                  </w:r>
                </w:p>
              </w:tc>
            </w:tr>
            <w:tr w:rsidR="003F29D0" w:rsidRPr="003F29D0" w:rsidTr="006F4FA0">
              <w:tc>
                <w:tcPr>
                  <w:tcW w:w="1242"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5387"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r>
            <w:tr w:rsidR="003F29D0" w:rsidRPr="003F29D0" w:rsidTr="006F4FA0">
              <w:tc>
                <w:tcPr>
                  <w:tcW w:w="1242"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5387"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r>
            <w:tr w:rsidR="003F29D0" w:rsidRPr="003F29D0" w:rsidTr="006F4FA0">
              <w:tc>
                <w:tcPr>
                  <w:tcW w:w="1242"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5387"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r>
            <w:tr w:rsidR="003F29D0" w:rsidRPr="003F29D0" w:rsidTr="006F4FA0">
              <w:tc>
                <w:tcPr>
                  <w:tcW w:w="1242"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c>
                <w:tcPr>
                  <w:tcW w:w="5387"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b/>
                      <w:color w:val="000000"/>
                      <w:szCs w:val="24"/>
                    </w:rPr>
                  </w:pPr>
                  <w:r w:rsidRPr="003F29D0">
                    <w:rPr>
                      <w:rFonts w:eastAsia="Calibri" w:cs="Times New Roman"/>
                      <w:b/>
                      <w:color w:val="000000"/>
                      <w:szCs w:val="24"/>
                    </w:rPr>
                    <w:t>Kopā</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Cs w:val="24"/>
                    </w:rPr>
                  </w:pPr>
                </w:p>
              </w:tc>
            </w:tr>
          </w:tbl>
          <w:p w:rsidR="003F29D0" w:rsidRPr="003F29D0" w:rsidRDefault="003F29D0" w:rsidP="006F4FA0">
            <w:pPr>
              <w:spacing w:after="0" w:line="240" w:lineRule="auto"/>
              <w:ind w:right="-1"/>
              <w:jc w:val="right"/>
              <w:rPr>
                <w:rFonts w:eastAsia="Calibri" w:cs="Times New Roman"/>
                <w:color w:val="000000"/>
                <w:szCs w:val="24"/>
              </w:rPr>
            </w:pPr>
          </w:p>
          <w:tbl>
            <w:tblPr>
              <w:tblW w:w="0" w:type="auto"/>
              <w:tblLook w:val="04A0" w:firstRow="1" w:lastRow="0" w:firstColumn="1" w:lastColumn="0" w:noHBand="0" w:noVBand="1"/>
            </w:tblPr>
            <w:tblGrid>
              <w:gridCol w:w="6477"/>
              <w:gridCol w:w="2584"/>
            </w:tblGrid>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Finanšu rezerves neparedzētiem darbiem</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PVN (       %)</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b/>
                      <w:color w:val="000000"/>
                      <w:szCs w:val="24"/>
                    </w:rPr>
                  </w:pPr>
                  <w:r w:rsidRPr="003F29D0">
                    <w:rPr>
                      <w:rFonts w:eastAsia="Calibri" w:cs="Times New Roman"/>
                      <w:b/>
                      <w:color w:val="000000"/>
                      <w:szCs w:val="24"/>
                    </w:rPr>
                    <w:t>Pavisam būvniecības izmaksas</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Ar būvniecību saistītie pārējie izdevumi:</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 xml:space="preserve">         būvuzraudzība</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r w:rsidR="003F29D0" w:rsidRPr="003F29D0" w:rsidTr="006F4FA0">
              <w:tc>
                <w:tcPr>
                  <w:tcW w:w="6629"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b/>
                      <w:color w:val="000000"/>
                      <w:szCs w:val="24"/>
                    </w:rPr>
                  </w:pPr>
                  <w:r w:rsidRPr="003F29D0">
                    <w:rPr>
                      <w:rFonts w:eastAsia="Calibri" w:cs="Times New Roman"/>
                      <w:b/>
                      <w:color w:val="000000"/>
                      <w:szCs w:val="24"/>
                    </w:rPr>
                    <w:t>Kopā</w:t>
                  </w:r>
                </w:p>
              </w:tc>
              <w:tc>
                <w:tcPr>
                  <w:tcW w:w="2658"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right"/>
                    <w:rPr>
                      <w:rFonts w:eastAsia="Calibri" w:cs="Times New Roman"/>
                      <w:color w:val="000000"/>
                      <w:szCs w:val="24"/>
                    </w:rPr>
                  </w:pPr>
                </w:p>
              </w:tc>
            </w:tr>
          </w:tbl>
          <w:p w:rsidR="003F29D0" w:rsidRPr="003F29D0" w:rsidRDefault="003F29D0" w:rsidP="006F4FA0">
            <w:pPr>
              <w:spacing w:after="0" w:line="240" w:lineRule="auto"/>
              <w:ind w:right="-1"/>
              <w:jc w:val="right"/>
              <w:rPr>
                <w:rFonts w:eastAsia="Calibri" w:cs="Times New Roman"/>
                <w:color w:val="000000"/>
                <w:szCs w:val="24"/>
              </w:rPr>
            </w:pPr>
          </w:p>
          <w:p w:rsidR="003F29D0" w:rsidRPr="003F29D0" w:rsidRDefault="003F29D0" w:rsidP="006F4FA0">
            <w:pPr>
              <w:spacing w:after="0" w:line="240" w:lineRule="auto"/>
              <w:ind w:right="-1"/>
              <w:jc w:val="right"/>
              <w:rPr>
                <w:rFonts w:eastAsia="Calibri" w:cs="Times New Roman"/>
                <w:color w:val="000000"/>
                <w:szCs w:val="24"/>
              </w:rPr>
            </w:pPr>
            <w:r w:rsidRPr="003F29D0">
              <w:rPr>
                <w:rFonts w:eastAsia="Calibri" w:cs="Times New Roman"/>
                <w:color w:val="000000"/>
                <w:szCs w:val="24"/>
              </w:rPr>
              <w:t>Sastādīja________________________________________________________</w:t>
            </w:r>
          </w:p>
          <w:p w:rsidR="003F29D0" w:rsidRPr="003F29D0" w:rsidRDefault="003F29D0" w:rsidP="006F4FA0">
            <w:pPr>
              <w:spacing w:after="0" w:line="240" w:lineRule="auto"/>
              <w:ind w:right="-1"/>
              <w:jc w:val="center"/>
              <w:rPr>
                <w:rFonts w:eastAsia="Calibri" w:cs="Times New Roman"/>
                <w:color w:val="000000"/>
                <w:szCs w:val="24"/>
                <w:vertAlign w:val="superscript"/>
              </w:rPr>
            </w:pPr>
            <w:r w:rsidRPr="003F29D0">
              <w:rPr>
                <w:rFonts w:eastAsia="Calibri" w:cs="Times New Roman"/>
                <w:color w:val="000000"/>
                <w:szCs w:val="24"/>
                <w:vertAlign w:val="superscript"/>
              </w:rPr>
              <w:t>(paraksts un tā atšifrējums, datums)</w:t>
            </w:r>
          </w:p>
          <w:p w:rsidR="003F29D0" w:rsidRPr="003F29D0" w:rsidRDefault="003F29D0" w:rsidP="006F4FA0">
            <w:pPr>
              <w:spacing w:after="0" w:line="240" w:lineRule="auto"/>
              <w:ind w:right="-1"/>
              <w:rPr>
                <w:rFonts w:eastAsia="Calibri" w:cs="Times New Roman"/>
                <w:color w:val="000000"/>
                <w:szCs w:val="24"/>
              </w:rPr>
            </w:pP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Pārbaudīja ___________________________________________________________________________</w:t>
            </w:r>
          </w:p>
          <w:p w:rsidR="003F29D0" w:rsidRPr="003F29D0" w:rsidRDefault="003F29D0" w:rsidP="006F4FA0">
            <w:pPr>
              <w:tabs>
                <w:tab w:val="center" w:pos="4427"/>
                <w:tab w:val="left" w:pos="6211"/>
              </w:tabs>
              <w:spacing w:after="0" w:line="240" w:lineRule="auto"/>
              <w:ind w:right="-1"/>
              <w:rPr>
                <w:rFonts w:eastAsia="Calibri" w:cs="Times New Roman"/>
                <w:color w:val="000000"/>
                <w:szCs w:val="24"/>
                <w:vertAlign w:val="superscript"/>
              </w:rPr>
            </w:pPr>
            <w:r w:rsidRPr="003F29D0">
              <w:rPr>
                <w:rFonts w:eastAsia="Calibri" w:cs="Times New Roman"/>
                <w:color w:val="000000"/>
                <w:szCs w:val="24"/>
                <w:vertAlign w:val="superscript"/>
              </w:rPr>
              <w:tab/>
              <w:t>(paraksts un tā atšifrējums, datums)</w:t>
            </w:r>
            <w:r w:rsidRPr="003F29D0">
              <w:rPr>
                <w:rFonts w:eastAsia="Calibri" w:cs="Times New Roman"/>
                <w:color w:val="000000"/>
                <w:szCs w:val="24"/>
                <w:vertAlign w:val="superscript"/>
              </w:rPr>
              <w:tab/>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Sertifikāta Nr.____________________________</w:t>
            </w:r>
          </w:p>
          <w:p w:rsidR="003F29D0" w:rsidRPr="003F29D0" w:rsidRDefault="003F29D0" w:rsidP="006F4FA0">
            <w:pPr>
              <w:spacing w:after="0" w:line="240" w:lineRule="auto"/>
              <w:ind w:right="-1"/>
              <w:rPr>
                <w:rFonts w:eastAsia="Calibri" w:cs="Times New Roman"/>
                <w:color w:val="000000"/>
                <w:szCs w:val="24"/>
              </w:rPr>
            </w:pPr>
          </w:p>
          <w:p w:rsidR="003F29D0" w:rsidRPr="003F29D0" w:rsidRDefault="003F29D0" w:rsidP="006F4FA0">
            <w:pPr>
              <w:spacing w:after="0" w:line="240" w:lineRule="auto"/>
              <w:ind w:right="-1"/>
              <w:jc w:val="center"/>
              <w:rPr>
                <w:rFonts w:eastAsia="Calibri" w:cs="Times New Roman"/>
                <w:color w:val="000000"/>
                <w:szCs w:val="24"/>
              </w:rPr>
            </w:pPr>
          </w:p>
        </w:tc>
      </w:tr>
    </w:tbl>
    <w:p w:rsidR="003F29D0" w:rsidRPr="003F29D0" w:rsidRDefault="003F29D0" w:rsidP="006F4FA0">
      <w:pPr>
        <w:spacing w:after="0" w:line="240" w:lineRule="auto"/>
        <w:ind w:right="-1"/>
        <w:rPr>
          <w:rFonts w:eastAsia="Calibri"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right="-1"/>
        <w:jc w:val="right"/>
        <w:rPr>
          <w:rFonts w:eastAsia="Times New Roman" w:cs="Times New Roman"/>
          <w:color w:val="000000"/>
          <w:szCs w:val="24"/>
          <w:lang w:eastAsia="lv-LV"/>
        </w:rPr>
      </w:pPr>
    </w:p>
    <w:p w:rsidR="003F29D0" w:rsidRPr="003F29D0" w:rsidRDefault="003F29D0" w:rsidP="006F4FA0">
      <w:pPr>
        <w:autoSpaceDE w:val="0"/>
        <w:autoSpaceDN w:val="0"/>
        <w:adjustRightInd w:val="0"/>
        <w:spacing w:after="0" w:line="240" w:lineRule="auto"/>
        <w:ind w:left="6480" w:right="-1"/>
        <w:rPr>
          <w:rFonts w:eastAsia="Times New Roman" w:cs="Times New Roman"/>
          <w:color w:val="000000"/>
          <w:szCs w:val="24"/>
          <w:lang w:eastAsia="lv-LV"/>
        </w:rPr>
      </w:pPr>
    </w:p>
    <w:p w:rsidR="003F29D0" w:rsidRPr="003F29D0" w:rsidRDefault="003F29D0" w:rsidP="006F4FA0">
      <w:pPr>
        <w:spacing w:after="200" w:line="276" w:lineRule="auto"/>
        <w:ind w:right="-1"/>
        <w:rPr>
          <w:rFonts w:eastAsia="Calibri" w:cs="Times New Roman"/>
          <w:color w:val="000000"/>
          <w:szCs w:val="24"/>
        </w:rPr>
      </w:pPr>
      <w:r w:rsidRPr="003F29D0">
        <w:rPr>
          <w:rFonts w:eastAsia="Calibri" w:cs="Times New Roman"/>
          <w:color w:val="000000"/>
          <w:szCs w:val="24"/>
        </w:rPr>
        <w:br w:type="page"/>
      </w:r>
    </w:p>
    <w:p w:rsidR="003F29D0" w:rsidRPr="003F29D0" w:rsidRDefault="003F29D0" w:rsidP="006F4FA0">
      <w:pPr>
        <w:spacing w:after="0" w:line="240" w:lineRule="auto"/>
        <w:ind w:right="-1"/>
        <w:jc w:val="right"/>
        <w:rPr>
          <w:rFonts w:eastAsia="Calibri" w:cs="Times New Roman"/>
          <w:color w:val="000000"/>
          <w:szCs w:val="24"/>
        </w:rPr>
      </w:pPr>
    </w:p>
    <w:tbl>
      <w:tblPr>
        <w:tblW w:w="0" w:type="auto"/>
        <w:tblLook w:val="04A0" w:firstRow="1" w:lastRow="0" w:firstColumn="1" w:lastColumn="0" w:noHBand="0" w:noVBand="1"/>
      </w:tblPr>
      <w:tblGrid>
        <w:gridCol w:w="9256"/>
      </w:tblGrid>
      <w:tr w:rsidR="003F29D0" w:rsidRPr="003F29D0" w:rsidTr="006F4FA0">
        <w:tc>
          <w:tcPr>
            <w:tcW w:w="9061" w:type="dxa"/>
            <w:tcBorders>
              <w:top w:val="nil"/>
              <w:left w:val="nil"/>
              <w:bottom w:val="nil"/>
              <w:right w:val="nil"/>
            </w:tcBorders>
          </w:tcPr>
          <w:p w:rsidR="003F29D0" w:rsidRPr="003F29D0" w:rsidRDefault="003F29D0" w:rsidP="006F4FA0">
            <w:pPr>
              <w:spacing w:after="0" w:line="240" w:lineRule="auto"/>
              <w:ind w:right="-1"/>
              <w:jc w:val="center"/>
              <w:rPr>
                <w:rFonts w:eastAsia="Calibri" w:cs="Times New Roman"/>
                <w:b/>
                <w:color w:val="000000"/>
                <w:szCs w:val="24"/>
              </w:rPr>
            </w:pPr>
            <w:r w:rsidRPr="003F29D0">
              <w:rPr>
                <w:rFonts w:eastAsia="Calibri" w:cs="Times New Roman"/>
                <w:b/>
                <w:color w:val="000000"/>
                <w:szCs w:val="24"/>
              </w:rPr>
              <w:t>Kopsavilkuma aprēķini par darbu vai konstruktīvo elementu veidiem</w:t>
            </w:r>
          </w:p>
          <w:p w:rsidR="003F29D0" w:rsidRPr="003F29D0" w:rsidRDefault="003F29D0" w:rsidP="006F4FA0">
            <w:pPr>
              <w:spacing w:after="0" w:line="240" w:lineRule="auto"/>
              <w:ind w:right="-1"/>
              <w:jc w:val="center"/>
              <w:rPr>
                <w:rFonts w:eastAsia="Calibri" w:cs="Times New Roman"/>
                <w:color w:val="000000"/>
                <w:szCs w:val="24"/>
                <w:vertAlign w:val="superscript"/>
              </w:rPr>
            </w:pPr>
          </w:p>
          <w:p w:rsidR="003F29D0" w:rsidRPr="003F29D0" w:rsidRDefault="003F29D0" w:rsidP="006F4FA0">
            <w:pPr>
              <w:spacing w:after="0" w:line="240" w:lineRule="auto"/>
              <w:ind w:right="-1"/>
              <w:jc w:val="center"/>
              <w:rPr>
                <w:rFonts w:eastAsia="Calibri" w:cs="Times New Roman"/>
                <w:color w:val="000000"/>
                <w:szCs w:val="24"/>
                <w:vertAlign w:val="superscript"/>
              </w:rPr>
            </w:pPr>
            <w:r w:rsidRPr="003F29D0">
              <w:rPr>
                <w:rFonts w:eastAsia="Calibri" w:cs="Times New Roman"/>
                <w:color w:val="000000"/>
                <w:szCs w:val="24"/>
                <w:vertAlign w:val="superscript"/>
              </w:rPr>
              <w:t>_________________________________________________________________________________________________________________</w:t>
            </w:r>
          </w:p>
          <w:p w:rsidR="003F29D0" w:rsidRPr="003F29D0" w:rsidRDefault="003F29D0" w:rsidP="006F4FA0">
            <w:pPr>
              <w:spacing w:after="0" w:line="240" w:lineRule="auto"/>
              <w:ind w:right="-1"/>
              <w:jc w:val="center"/>
              <w:rPr>
                <w:rFonts w:eastAsia="Calibri" w:cs="Times New Roman"/>
                <w:color w:val="000000"/>
                <w:szCs w:val="24"/>
                <w:vertAlign w:val="superscript"/>
              </w:rPr>
            </w:pPr>
            <w:r w:rsidRPr="003F29D0">
              <w:rPr>
                <w:rFonts w:eastAsia="Calibri" w:cs="Times New Roman"/>
                <w:color w:val="000000"/>
                <w:szCs w:val="24"/>
                <w:vertAlign w:val="superscript"/>
              </w:rPr>
              <w:t>(darba veids vai konstruktīvā elementa nosaukums)</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Būves nosaukums</w:t>
            </w:r>
            <w:r w:rsidRPr="003F29D0">
              <w:rPr>
                <w:rFonts w:eastAsia="Calibri" w:cs="Times New Roman"/>
                <w:color w:val="000000"/>
                <w:szCs w:val="24"/>
              </w:rPr>
              <w:tab/>
              <w:t>_______________________________________________________</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Būves adrese ______________________________________________________________</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Pasūtījuma Nr. ____________________________________________________</w:t>
            </w:r>
          </w:p>
          <w:p w:rsidR="003F29D0" w:rsidRPr="003F29D0" w:rsidRDefault="003F29D0" w:rsidP="006F4FA0">
            <w:pPr>
              <w:spacing w:after="0" w:line="240" w:lineRule="auto"/>
              <w:ind w:right="-1"/>
              <w:rPr>
                <w:rFonts w:eastAsia="Calibri" w:cs="Times New Roman"/>
                <w:i/>
                <w:color w:val="000000"/>
                <w:szCs w:val="24"/>
              </w:rPr>
            </w:pP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t xml:space="preserve">Par kopējo summu, </w:t>
            </w:r>
            <w:r w:rsidRPr="003F29D0">
              <w:rPr>
                <w:rFonts w:eastAsia="Calibri" w:cs="Times New Roman"/>
                <w:i/>
                <w:color w:val="000000"/>
                <w:szCs w:val="24"/>
              </w:rPr>
              <w:t>euro_______________</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t>Kopējā darbietilpība, c/h_______________</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t>Tāme sastādīta _____.gada ___.____________</w:t>
            </w:r>
          </w:p>
          <w:p w:rsidR="003F29D0" w:rsidRPr="003F29D0" w:rsidRDefault="003F29D0" w:rsidP="006F4FA0">
            <w:pPr>
              <w:spacing w:after="0" w:line="240" w:lineRule="auto"/>
              <w:ind w:right="-1"/>
              <w:rPr>
                <w:rFonts w:eastAsia="Calibri" w:cs="Times New Roman"/>
                <w:color w:val="000000"/>
                <w:szCs w:val="24"/>
              </w:rPr>
            </w:pPr>
          </w:p>
          <w:tbl>
            <w:tblPr>
              <w:tblW w:w="8818" w:type="dxa"/>
              <w:tblLook w:val="04A0" w:firstRow="1" w:lastRow="0" w:firstColumn="1" w:lastColumn="0" w:noHBand="0" w:noVBand="1"/>
            </w:tblPr>
            <w:tblGrid>
              <w:gridCol w:w="576"/>
              <w:gridCol w:w="895"/>
              <w:gridCol w:w="2083"/>
              <w:gridCol w:w="1144"/>
              <w:gridCol w:w="853"/>
              <w:gridCol w:w="1096"/>
              <w:gridCol w:w="1296"/>
              <w:gridCol w:w="875"/>
            </w:tblGrid>
            <w:tr w:rsidR="003F29D0" w:rsidRPr="003F29D0" w:rsidTr="006F4FA0">
              <w:trPr>
                <w:trHeight w:val="345"/>
              </w:trPr>
              <w:tc>
                <w:tcPr>
                  <w:tcW w:w="576"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Nr.</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p.k.</w:t>
                  </w:r>
                </w:p>
              </w:tc>
              <w:tc>
                <w:tcPr>
                  <w:tcW w:w="895"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Kods,</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tāmes Nr.</w:t>
                  </w:r>
                </w:p>
              </w:tc>
              <w:tc>
                <w:tcPr>
                  <w:tcW w:w="2083"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Darba veids vai konstruktīvā elementa nosaukums</w:t>
                  </w:r>
                </w:p>
              </w:tc>
              <w:tc>
                <w:tcPr>
                  <w:tcW w:w="1144"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Tāmes izmaksas</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i/>
                      <w:color w:val="000000"/>
                      <w:sz w:val="20"/>
                      <w:szCs w:val="20"/>
                    </w:rPr>
                    <w:t>(euro)</w:t>
                  </w:r>
                </w:p>
              </w:tc>
              <w:tc>
                <w:tcPr>
                  <w:tcW w:w="3245"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Tai skaitā</w:t>
                  </w:r>
                </w:p>
              </w:tc>
              <w:tc>
                <w:tcPr>
                  <w:tcW w:w="875"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Darb-</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ietilpība</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(c/h)</w:t>
                  </w:r>
                </w:p>
              </w:tc>
            </w:tr>
            <w:tr w:rsidR="003F29D0" w:rsidRPr="003F29D0" w:rsidTr="006F4FA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jc w:val="center"/>
                    <w:rPr>
                      <w:rFonts w:eastAsia="Calibri"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jc w:val="center"/>
                    <w:rPr>
                      <w:rFonts w:eastAsia="Calibri"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jc w:val="center"/>
                    <w:rPr>
                      <w:rFonts w:eastAsia="Calibri" w:cs="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jc w:val="center"/>
                    <w:rPr>
                      <w:rFonts w:eastAsia="Calibri" w:cs="Times New Roman"/>
                      <w:color w:val="000000"/>
                      <w:sz w:val="20"/>
                      <w:szCs w:val="20"/>
                    </w:rPr>
                  </w:pPr>
                </w:p>
              </w:tc>
              <w:tc>
                <w:tcPr>
                  <w:tcW w:w="853"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 xml:space="preserve">Darba alga </w:t>
                  </w:r>
                  <w:r w:rsidRPr="003F29D0">
                    <w:rPr>
                      <w:rFonts w:eastAsia="Calibri" w:cs="Times New Roman"/>
                      <w:i/>
                      <w:color w:val="000000"/>
                      <w:sz w:val="20"/>
                      <w:szCs w:val="20"/>
                    </w:rPr>
                    <w:t>(euro)</w:t>
                  </w:r>
                </w:p>
              </w:tc>
              <w:tc>
                <w:tcPr>
                  <w:tcW w:w="1096"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 xml:space="preserve">Materiāli </w:t>
                  </w:r>
                  <w:r w:rsidRPr="003F29D0">
                    <w:rPr>
                      <w:rFonts w:eastAsia="Calibri" w:cs="Times New Roman"/>
                      <w:i/>
                      <w:color w:val="000000"/>
                      <w:sz w:val="20"/>
                      <w:szCs w:val="20"/>
                    </w:rPr>
                    <w:t>(euro)</w:t>
                  </w:r>
                </w:p>
              </w:tc>
              <w:tc>
                <w:tcPr>
                  <w:tcW w:w="1296"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color w:val="000000"/>
                      <w:sz w:val="20"/>
                      <w:szCs w:val="20"/>
                    </w:rPr>
                    <w:t>Mehānismi</w:t>
                  </w:r>
                </w:p>
                <w:p w:rsidR="003F29D0" w:rsidRPr="003F29D0" w:rsidRDefault="003F29D0" w:rsidP="006F4FA0">
                  <w:pPr>
                    <w:spacing w:after="0" w:line="240" w:lineRule="auto"/>
                    <w:ind w:right="-1"/>
                    <w:jc w:val="center"/>
                    <w:rPr>
                      <w:rFonts w:eastAsia="Calibri" w:cs="Times New Roman"/>
                      <w:color w:val="000000"/>
                      <w:sz w:val="20"/>
                      <w:szCs w:val="20"/>
                    </w:rPr>
                  </w:pPr>
                  <w:r w:rsidRPr="003F29D0">
                    <w:rPr>
                      <w:rFonts w:eastAsia="Calibri" w:cs="Times New Roman"/>
                      <w:i/>
                      <w:color w:val="000000"/>
                      <w:sz w:val="20"/>
                      <w:szCs w:val="20"/>
                    </w:rPr>
                    <w:t>(euro)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jc w:val="center"/>
                    <w:rPr>
                      <w:rFonts w:eastAsia="Calibri" w:cs="Times New Roman"/>
                      <w:color w:val="000000"/>
                      <w:sz w:val="20"/>
                      <w:szCs w:val="20"/>
                    </w:rPr>
                  </w:pPr>
                </w:p>
              </w:tc>
            </w:tr>
            <w:tr w:rsidR="003F29D0" w:rsidRPr="003F29D0" w:rsidTr="006F4FA0">
              <w:tc>
                <w:tcPr>
                  <w:tcW w:w="57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89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208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85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10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12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c>
                <w:tcPr>
                  <w:tcW w:w="8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jc w:val="center"/>
                    <w:rPr>
                      <w:rFonts w:eastAsia="Calibri" w:cs="Times New Roman"/>
                      <w:color w:val="000000"/>
                      <w:sz w:val="20"/>
                      <w:szCs w:val="20"/>
                    </w:rPr>
                  </w:pPr>
                </w:p>
              </w:tc>
            </w:tr>
            <w:tr w:rsidR="003F29D0" w:rsidRPr="003F29D0" w:rsidTr="006F4FA0">
              <w:tc>
                <w:tcPr>
                  <w:tcW w:w="57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9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08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5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0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2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c>
                <w:tcPr>
                  <w:tcW w:w="57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9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08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5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0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2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c>
                <w:tcPr>
                  <w:tcW w:w="57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9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208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53"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0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129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8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b/>
                      <w:color w:val="000000"/>
                      <w:szCs w:val="24"/>
                    </w:rPr>
                  </w:pPr>
                  <w:r w:rsidRPr="003F29D0">
                    <w:rPr>
                      <w:rFonts w:eastAsia="Calibri" w:cs="Times New Roman"/>
                      <w:b/>
                      <w:color w:val="000000"/>
                      <w:szCs w:val="24"/>
                    </w:rPr>
                    <w:t>Kopā</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4120" w:type="dxa"/>
                  <w:gridSpan w:val="4"/>
                  <w:vMerge w:val="restart"/>
                  <w:tcBorders>
                    <w:top w:val="single" w:sz="4" w:space="0" w:color="auto"/>
                    <w:left w:val="single" w:sz="4" w:space="0" w:color="auto"/>
                    <w:bottom w:val="nil"/>
                    <w:right w:val="nil"/>
                  </w:tcBorders>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color w:val="000000"/>
                      <w:szCs w:val="24"/>
                    </w:rPr>
                  </w:pPr>
                  <w:r w:rsidRPr="003F29D0">
                    <w:rPr>
                      <w:rFonts w:eastAsia="Calibri" w:cs="Times New Roman"/>
                      <w:b/>
                      <w:color w:val="000000"/>
                      <w:szCs w:val="24"/>
                    </w:rPr>
                    <w:t>Virs izdevumi</w:t>
                  </w:r>
                  <w:r w:rsidRPr="003F29D0">
                    <w:rPr>
                      <w:rFonts w:eastAsia="Calibri" w:cs="Times New Roman"/>
                      <w:color w:val="000000"/>
                      <w:szCs w:val="24"/>
                    </w:rPr>
                    <w:t xml:space="preserve"> ( _____%)</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i/>
                      <w:color w:val="000000"/>
                      <w:szCs w:val="24"/>
                    </w:rPr>
                  </w:pPr>
                  <w:r w:rsidRPr="003F29D0">
                    <w:rPr>
                      <w:rFonts w:eastAsia="Calibri" w:cs="Times New Roman"/>
                      <w:i/>
                      <w:color w:val="000000"/>
                      <w:szCs w:val="24"/>
                    </w:rPr>
                    <w:t>t.sk. darba aizsardzība</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color w:val="000000"/>
                      <w:szCs w:val="24"/>
                    </w:rPr>
                  </w:pPr>
                  <w:r w:rsidRPr="003F29D0">
                    <w:rPr>
                      <w:rFonts w:eastAsia="Calibri" w:cs="Times New Roman"/>
                      <w:b/>
                      <w:color w:val="000000"/>
                      <w:szCs w:val="24"/>
                    </w:rPr>
                    <w:t>Peļņa</w:t>
                  </w:r>
                  <w:r w:rsidRPr="003F29D0">
                    <w:rPr>
                      <w:rFonts w:eastAsia="Calibri" w:cs="Times New Roman"/>
                      <w:color w:val="000000"/>
                      <w:szCs w:val="24"/>
                    </w:rPr>
                    <w:t xml:space="preserve"> ( _____%)</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left="-79" w:right="-1"/>
                    <w:rPr>
                      <w:rFonts w:eastAsia="Calibri" w:cs="Times New Roman"/>
                      <w:color w:val="000000"/>
                      <w:szCs w:val="24"/>
                    </w:rPr>
                  </w:pPr>
                  <w:r w:rsidRPr="003F29D0">
                    <w:rPr>
                      <w:rFonts w:eastAsia="Calibri" w:cs="Times New Roman"/>
                      <w:b/>
                      <w:color w:val="000000"/>
                      <w:szCs w:val="24"/>
                    </w:rPr>
                    <w:t>Darba devēja soc. nodoklis</w:t>
                  </w:r>
                  <w:r w:rsidRPr="003F29D0">
                    <w:rPr>
                      <w:rFonts w:eastAsia="Calibri" w:cs="Times New Roman"/>
                      <w:color w:val="000000"/>
                      <w:szCs w:val="24"/>
                    </w:rPr>
                    <w:t xml:space="preserve"> (_%)</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color w:val="000000"/>
                      <w:szCs w:val="24"/>
                    </w:rPr>
                  </w:pPr>
                </w:p>
              </w:tc>
            </w:tr>
            <w:tr w:rsidR="003F29D0" w:rsidRPr="003F29D0" w:rsidTr="006F4FA0">
              <w:trPr>
                <w:trHeight w:val="20"/>
              </w:trPr>
              <w:tc>
                <w:tcPr>
                  <w:tcW w:w="3554" w:type="dxa"/>
                  <w:gridSpan w:val="3"/>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b/>
                      <w:color w:val="000000"/>
                      <w:szCs w:val="24"/>
                    </w:rPr>
                  </w:pPr>
                  <w:r w:rsidRPr="003F29D0">
                    <w:rPr>
                      <w:rFonts w:eastAsia="Calibri" w:cs="Times New Roman"/>
                      <w:b/>
                      <w:color w:val="000000"/>
                      <w:szCs w:val="24"/>
                    </w:rPr>
                    <w:t>Pavisam kopā</w:t>
                  </w:r>
                </w:p>
              </w:tc>
              <w:tc>
                <w:tcPr>
                  <w:tcW w:w="1144"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color w:val="000000"/>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color w:val="000000"/>
                      <w:szCs w:val="24"/>
                    </w:rPr>
                  </w:pPr>
                </w:p>
              </w:tc>
            </w:tr>
          </w:tbl>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Sastādīja ______________________________________________________</w:t>
            </w:r>
          </w:p>
          <w:p w:rsidR="003F29D0" w:rsidRPr="003F29D0" w:rsidRDefault="003F29D0" w:rsidP="006F4FA0">
            <w:pPr>
              <w:spacing w:after="0" w:line="240" w:lineRule="auto"/>
              <w:ind w:right="-1"/>
              <w:jc w:val="center"/>
              <w:rPr>
                <w:rFonts w:eastAsia="Calibri" w:cs="Times New Roman"/>
                <w:color w:val="000000"/>
                <w:szCs w:val="24"/>
                <w:vertAlign w:val="superscript"/>
              </w:rPr>
            </w:pPr>
            <w:r w:rsidRPr="003F29D0">
              <w:rPr>
                <w:rFonts w:eastAsia="Calibri" w:cs="Times New Roman"/>
                <w:color w:val="000000"/>
                <w:szCs w:val="24"/>
                <w:vertAlign w:val="superscript"/>
              </w:rPr>
              <w:t>(Paraksts un tā atšifrējums, datums)</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Pārbaudīja_____________________________________________________</w:t>
            </w:r>
          </w:p>
          <w:p w:rsidR="003F29D0" w:rsidRPr="003F29D0" w:rsidRDefault="003F29D0" w:rsidP="006F4FA0">
            <w:pPr>
              <w:spacing w:after="0" w:line="240" w:lineRule="auto"/>
              <w:ind w:right="-1"/>
              <w:jc w:val="center"/>
              <w:rPr>
                <w:rFonts w:eastAsia="Calibri" w:cs="Times New Roman"/>
                <w:color w:val="000000"/>
                <w:szCs w:val="24"/>
                <w:vertAlign w:val="superscript"/>
              </w:rPr>
            </w:pPr>
            <w:r w:rsidRPr="003F29D0">
              <w:rPr>
                <w:rFonts w:eastAsia="Calibri" w:cs="Times New Roman"/>
                <w:color w:val="000000"/>
                <w:szCs w:val="24"/>
                <w:vertAlign w:val="superscript"/>
              </w:rPr>
              <w:t>(Paraksts un tā atšifrējums, datums)</w:t>
            </w:r>
          </w:p>
          <w:p w:rsidR="003F29D0" w:rsidRPr="003F29D0" w:rsidRDefault="003F29D0" w:rsidP="006F4FA0">
            <w:pPr>
              <w:spacing w:after="0" w:line="240" w:lineRule="auto"/>
              <w:ind w:right="-1"/>
              <w:rPr>
                <w:rFonts w:eastAsia="Calibri" w:cs="Times New Roman"/>
                <w:color w:val="000000"/>
                <w:szCs w:val="24"/>
              </w:rPr>
            </w:pPr>
            <w:r w:rsidRPr="003F29D0">
              <w:rPr>
                <w:rFonts w:eastAsia="Calibri" w:cs="Times New Roman"/>
                <w:color w:val="000000"/>
                <w:szCs w:val="24"/>
              </w:rPr>
              <w:t>Sertifikāta Nr. ______________________</w:t>
            </w:r>
          </w:p>
          <w:p w:rsidR="003F29D0" w:rsidRPr="003F29D0" w:rsidRDefault="003F29D0" w:rsidP="006F4FA0">
            <w:pPr>
              <w:spacing w:after="0" w:line="240" w:lineRule="auto"/>
              <w:ind w:right="-1"/>
              <w:rPr>
                <w:rFonts w:eastAsia="Calibri" w:cs="Times New Roman"/>
                <w:color w:val="000000"/>
                <w:szCs w:val="24"/>
              </w:rPr>
            </w:pPr>
          </w:p>
        </w:tc>
      </w:tr>
    </w:tbl>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right"/>
        <w:rPr>
          <w:rFonts w:eastAsia="Calibri" w:cs="Times New Roman"/>
          <w:color w:val="000000"/>
          <w:szCs w:val="24"/>
        </w:rPr>
      </w:pPr>
      <w:r w:rsidRPr="003F29D0">
        <w:rPr>
          <w:rFonts w:eastAsia="Calibri" w:cs="Times New Roman"/>
          <w:color w:val="000000"/>
          <w:szCs w:val="24"/>
        </w:rPr>
        <w:t xml:space="preserve"> </w:t>
      </w:r>
    </w:p>
    <w:p w:rsidR="003F29D0" w:rsidRPr="003F29D0" w:rsidRDefault="003F29D0" w:rsidP="006F4FA0">
      <w:pPr>
        <w:spacing w:after="0" w:line="240" w:lineRule="auto"/>
        <w:ind w:left="11520" w:right="-1" w:hanging="38"/>
        <w:jc w:val="both"/>
        <w:rPr>
          <w:rFonts w:eastAsia="Calibri" w:cs="Times New Roman"/>
          <w:szCs w:val="24"/>
          <w:lang w:eastAsia="lv-LV"/>
        </w:rPr>
      </w:pPr>
      <w:r w:rsidRPr="003F29D0">
        <w:rPr>
          <w:rFonts w:eastAsia="Calibri" w:cs="Times New Roman"/>
          <w:szCs w:val="24"/>
          <w:lang w:eastAsia="lv-LV"/>
        </w:rPr>
        <w:t xml:space="preserve">iel                                                                                                                </w:t>
      </w:r>
    </w:p>
    <w:p w:rsidR="003F29D0" w:rsidRPr="003F29D0" w:rsidRDefault="003F29D0" w:rsidP="006F4FA0">
      <w:pPr>
        <w:spacing w:after="0" w:line="240" w:lineRule="auto"/>
        <w:ind w:right="-1"/>
        <w:rPr>
          <w:rFonts w:eastAsia="Calibri" w:cs="Times New Roman"/>
          <w:szCs w:val="24"/>
          <w:lang w:eastAsia="lv-LV"/>
        </w:rPr>
        <w:sectPr w:rsidR="003F29D0" w:rsidRPr="003F29D0" w:rsidSect="006F4FA0">
          <w:footerReference w:type="default" r:id="rId19"/>
          <w:pgSz w:w="11906" w:h="16838"/>
          <w:pgMar w:top="1134" w:right="567" w:bottom="851" w:left="1701" w:header="709" w:footer="709" w:gutter="0"/>
          <w:cols w:space="720"/>
        </w:sectPr>
      </w:pPr>
    </w:p>
    <w:p w:rsidR="003F29D0" w:rsidRPr="003F29D0" w:rsidRDefault="003F29D0" w:rsidP="006F4FA0">
      <w:pPr>
        <w:spacing w:after="0" w:line="240" w:lineRule="auto"/>
        <w:ind w:right="-1"/>
        <w:jc w:val="center"/>
        <w:rPr>
          <w:rFonts w:eastAsia="Calibri" w:cs="Times New Roman"/>
          <w:b/>
          <w:szCs w:val="24"/>
        </w:rPr>
      </w:pPr>
      <w:r w:rsidRPr="003F29D0">
        <w:rPr>
          <w:rFonts w:eastAsia="Calibri" w:cs="Times New Roman"/>
          <w:b/>
          <w:szCs w:val="24"/>
        </w:rPr>
        <w:lastRenderedPageBreak/>
        <w:t>Plānoto izmaksu tāme Nr.____</w:t>
      </w:r>
    </w:p>
    <w:p w:rsidR="003F29D0" w:rsidRPr="003F29D0" w:rsidRDefault="003F29D0" w:rsidP="006F4FA0">
      <w:pPr>
        <w:spacing w:after="0" w:line="240" w:lineRule="auto"/>
        <w:ind w:right="-1"/>
        <w:jc w:val="center"/>
        <w:rPr>
          <w:rFonts w:eastAsia="Calibri" w:cs="Times New Roman"/>
          <w:b/>
          <w:szCs w:val="24"/>
        </w:rPr>
      </w:pPr>
      <w:r w:rsidRPr="003F29D0">
        <w:rPr>
          <w:rFonts w:eastAsia="Calibri" w:cs="Times New Roman"/>
          <w:b/>
          <w:szCs w:val="24"/>
        </w:rPr>
        <w:t>__________________________________________________________________________</w:t>
      </w:r>
    </w:p>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(darba veids vai konstruktīvā elementa nosaukums)</w:t>
      </w:r>
    </w:p>
    <w:tbl>
      <w:tblPr>
        <w:tblW w:w="0" w:type="auto"/>
        <w:tblLook w:val="01E0" w:firstRow="1" w:lastRow="1" w:firstColumn="1" w:lastColumn="1" w:noHBand="0" w:noVBand="0"/>
      </w:tblPr>
      <w:tblGrid>
        <w:gridCol w:w="2132"/>
        <w:gridCol w:w="7506"/>
      </w:tblGrid>
      <w:tr w:rsidR="003F29D0" w:rsidRPr="003F29D0" w:rsidTr="006F4FA0">
        <w:trPr>
          <w:trHeight w:val="451"/>
        </w:trPr>
        <w:tc>
          <w:tcPr>
            <w:tcW w:w="2628" w:type="dxa"/>
            <w:hideMark/>
          </w:tcPr>
          <w:p w:rsidR="003F29D0" w:rsidRPr="003F29D0" w:rsidRDefault="003F29D0" w:rsidP="006F4FA0">
            <w:pPr>
              <w:spacing w:after="0" w:line="240" w:lineRule="auto"/>
              <w:ind w:right="-1"/>
              <w:rPr>
                <w:rFonts w:eastAsia="Calibri" w:cs="Times New Roman"/>
                <w:szCs w:val="24"/>
              </w:rPr>
            </w:pPr>
            <w:r w:rsidRPr="003F29D0">
              <w:rPr>
                <w:rFonts w:eastAsia="Calibri" w:cs="Times New Roman"/>
                <w:szCs w:val="24"/>
              </w:rPr>
              <w:t>Būves nosaukums, adrese:</w:t>
            </w:r>
          </w:p>
        </w:tc>
        <w:tc>
          <w:tcPr>
            <w:tcW w:w="12158" w:type="dxa"/>
            <w:tcBorders>
              <w:top w:val="nil"/>
              <w:left w:val="nil"/>
              <w:bottom w:val="single" w:sz="4" w:space="0" w:color="auto"/>
              <w:right w:val="nil"/>
            </w:tcBorders>
          </w:tcPr>
          <w:p w:rsidR="003F29D0" w:rsidRPr="003F29D0" w:rsidRDefault="003F29D0" w:rsidP="006F4FA0">
            <w:pPr>
              <w:spacing w:after="0" w:line="240" w:lineRule="auto"/>
              <w:ind w:right="-1"/>
              <w:rPr>
                <w:rFonts w:eastAsia="Calibri" w:cs="Times New Roman"/>
                <w:szCs w:val="24"/>
              </w:rPr>
            </w:pPr>
          </w:p>
        </w:tc>
      </w:tr>
    </w:tbl>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Tāme sastādīta _____. gada tirgus cenās.</w:t>
      </w:r>
      <w:r w:rsidRPr="003F29D0">
        <w:rPr>
          <w:rFonts w:eastAsia="Calibri" w:cs="Times New Roman"/>
          <w:szCs w:val="24"/>
        </w:rPr>
        <w:tab/>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 xml:space="preserve">Tāmes izmaksas ____________ </w:t>
      </w:r>
      <w:r w:rsidRPr="003F29D0">
        <w:rPr>
          <w:rFonts w:eastAsia="Calibri" w:cs="Times New Roman"/>
          <w:i/>
          <w:noProof/>
          <w:color w:val="414142"/>
          <w:szCs w:val="24"/>
          <w:lang w:eastAsia="lv-LV"/>
        </w:rPr>
        <w:t>euro</w:t>
      </w:r>
    </w:p>
    <w:p w:rsidR="003F29D0" w:rsidRPr="003F29D0" w:rsidRDefault="003F29D0" w:rsidP="006F4FA0">
      <w:pPr>
        <w:spacing w:after="0" w:line="240" w:lineRule="auto"/>
        <w:ind w:right="-1"/>
        <w:jc w:val="center"/>
        <w:rPr>
          <w:rFonts w:eastAsia="Calibri" w:cs="Times New Roman"/>
          <w:szCs w:val="24"/>
        </w:rPr>
      </w:pPr>
    </w:p>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Tāme sastādīta: _____.gada ____.____________</w:t>
      </w:r>
    </w:p>
    <w:p w:rsidR="003F29D0" w:rsidRPr="003F29D0" w:rsidRDefault="003F29D0" w:rsidP="006F4FA0">
      <w:pPr>
        <w:spacing w:after="0" w:line="240" w:lineRule="auto"/>
        <w:ind w:right="-1"/>
        <w:jc w:val="right"/>
        <w:rPr>
          <w:rFonts w:eastAsia="Calibri" w:cs="Times New Roman"/>
          <w:szCs w:val="24"/>
        </w:rPr>
      </w:pPr>
    </w:p>
    <w:tbl>
      <w:tblPr>
        <w:tblW w:w="10560" w:type="dxa"/>
        <w:tblLayout w:type="fixed"/>
        <w:tblLook w:val="01E0" w:firstRow="1" w:lastRow="1" w:firstColumn="1" w:lastColumn="1" w:noHBand="0" w:noVBand="0"/>
      </w:tblPr>
      <w:tblGrid>
        <w:gridCol w:w="426"/>
        <w:gridCol w:w="486"/>
        <w:gridCol w:w="1380"/>
        <w:gridCol w:w="546"/>
        <w:gridCol w:w="575"/>
        <w:gridCol w:w="575"/>
        <w:gridCol w:w="719"/>
        <w:gridCol w:w="575"/>
        <w:gridCol w:w="575"/>
        <w:gridCol w:w="575"/>
        <w:gridCol w:w="580"/>
        <w:gridCol w:w="431"/>
        <w:gridCol w:w="575"/>
        <w:gridCol w:w="575"/>
        <w:gridCol w:w="575"/>
        <w:gridCol w:w="580"/>
        <w:gridCol w:w="812"/>
      </w:tblGrid>
      <w:tr w:rsidR="003F29D0" w:rsidRPr="003F29D0" w:rsidTr="006F4FA0">
        <w:trPr>
          <w:gridAfter w:val="1"/>
          <w:wAfter w:w="812" w:type="dxa"/>
          <w:trHeight w:val="284"/>
        </w:trPr>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Nr. p.k.</w:t>
            </w:r>
          </w:p>
        </w:tc>
        <w:tc>
          <w:tcPr>
            <w:tcW w:w="486" w:type="dxa"/>
            <w:vMerge w:val="restart"/>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Kods</w:t>
            </w:r>
          </w:p>
        </w:tc>
        <w:tc>
          <w:tcPr>
            <w:tcW w:w="1380" w:type="dxa"/>
            <w:vMerge w:val="restart"/>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Darba</w:t>
            </w:r>
          </w:p>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nosaukums</w:t>
            </w:r>
          </w:p>
        </w:tc>
        <w:tc>
          <w:tcPr>
            <w:tcW w:w="546" w:type="dxa"/>
            <w:vMerge w:val="restart"/>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Mērvienība</w:t>
            </w:r>
          </w:p>
        </w:tc>
        <w:tc>
          <w:tcPr>
            <w:tcW w:w="575" w:type="dxa"/>
            <w:vMerge w:val="restart"/>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Daudzums</w:t>
            </w:r>
          </w:p>
        </w:tc>
        <w:tc>
          <w:tcPr>
            <w:tcW w:w="3599" w:type="dxa"/>
            <w:gridSpan w:val="6"/>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Vienības izmaksas</w:t>
            </w:r>
          </w:p>
        </w:tc>
        <w:tc>
          <w:tcPr>
            <w:tcW w:w="2736" w:type="dxa"/>
            <w:gridSpan w:val="5"/>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Kopā uz visu apjomu</w:t>
            </w:r>
          </w:p>
        </w:tc>
      </w:tr>
      <w:tr w:rsidR="003F29D0" w:rsidRPr="003F29D0" w:rsidTr="006F4FA0">
        <w:trPr>
          <w:gridAfter w:val="1"/>
          <w:wAfter w:w="817" w:type="dxa"/>
          <w:cantSplit/>
          <w:trHeight w:val="1964"/>
        </w:trPr>
        <w:tc>
          <w:tcPr>
            <w:tcW w:w="426" w:type="dxa"/>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szCs w:val="24"/>
              </w:rPr>
            </w:pPr>
          </w:p>
        </w:tc>
        <w:tc>
          <w:tcPr>
            <w:tcW w:w="486" w:type="dxa"/>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szCs w:val="2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szCs w:val="24"/>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laika norma (c/h).</w:t>
            </w:r>
          </w:p>
        </w:tc>
        <w:tc>
          <w:tcPr>
            <w:tcW w:w="719"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darba samaksas likme (</w:t>
            </w:r>
            <w:r w:rsidRPr="003F29D0">
              <w:rPr>
                <w:rFonts w:eastAsia="Calibri" w:cs="Times New Roman"/>
                <w:i/>
                <w:noProof/>
                <w:color w:val="414142"/>
                <w:szCs w:val="24"/>
                <w:lang w:eastAsia="lv-LV"/>
              </w:rPr>
              <w:t>euro</w:t>
            </w:r>
            <w:r w:rsidRPr="003F29D0">
              <w:rPr>
                <w:rFonts w:eastAsia="Calibri" w:cs="Times New Roman"/>
                <w:szCs w:val="24"/>
              </w:rPr>
              <w:t xml:space="preserve"> /h)</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darba alga (</w:t>
            </w:r>
            <w:r w:rsidRPr="003F29D0">
              <w:rPr>
                <w:rFonts w:eastAsia="Calibri" w:cs="Times New Roman"/>
                <w:i/>
                <w:noProof/>
                <w:color w:val="414142"/>
                <w:szCs w:val="24"/>
                <w:lang w:eastAsia="lv-LV"/>
              </w:rPr>
              <w:t>euro</w:t>
            </w:r>
            <w:r w:rsidRPr="003F29D0">
              <w:rPr>
                <w:rFonts w:eastAsia="Calibri" w:cs="Times New Roman"/>
                <w:szCs w:val="24"/>
              </w:rPr>
              <w:t>)</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materiāli (</w:t>
            </w:r>
            <w:r w:rsidRPr="003F29D0">
              <w:rPr>
                <w:rFonts w:eastAsia="Calibri" w:cs="Times New Roman"/>
                <w:i/>
                <w:noProof/>
                <w:color w:val="414142"/>
                <w:szCs w:val="24"/>
                <w:lang w:eastAsia="lv-LV"/>
              </w:rPr>
              <w:t>euro)</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mehānismi (</w:t>
            </w:r>
            <w:r w:rsidRPr="003F29D0">
              <w:rPr>
                <w:rFonts w:eastAsia="Calibri" w:cs="Times New Roman"/>
                <w:i/>
                <w:noProof/>
                <w:color w:val="414142"/>
                <w:szCs w:val="24"/>
                <w:lang w:eastAsia="lv-LV"/>
              </w:rPr>
              <w:t>euro</w:t>
            </w:r>
            <w:r w:rsidRPr="003F29D0">
              <w:rPr>
                <w:rFonts w:eastAsia="Calibri" w:cs="Times New Roman"/>
                <w:szCs w:val="24"/>
              </w:rPr>
              <w:t>)</w:t>
            </w:r>
          </w:p>
        </w:tc>
        <w:tc>
          <w:tcPr>
            <w:tcW w:w="580"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Kopā (</w:t>
            </w:r>
            <w:r w:rsidRPr="003F29D0">
              <w:rPr>
                <w:rFonts w:eastAsia="Calibri" w:cs="Times New Roman"/>
                <w:i/>
                <w:noProof/>
                <w:color w:val="414142"/>
                <w:szCs w:val="24"/>
                <w:lang w:eastAsia="lv-LV"/>
              </w:rPr>
              <w:t>euro</w:t>
            </w:r>
            <w:r w:rsidRPr="003F29D0">
              <w:rPr>
                <w:rFonts w:eastAsia="Calibri" w:cs="Times New Roman"/>
                <w:szCs w:val="24"/>
              </w:rPr>
              <w:t>)</w:t>
            </w:r>
          </w:p>
        </w:tc>
        <w:tc>
          <w:tcPr>
            <w:tcW w:w="431"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darbietilpība (c/h)</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darba alga (</w:t>
            </w:r>
            <w:r w:rsidRPr="003F29D0">
              <w:rPr>
                <w:rFonts w:eastAsia="Calibri" w:cs="Times New Roman"/>
                <w:i/>
                <w:noProof/>
                <w:color w:val="414142"/>
                <w:szCs w:val="24"/>
                <w:lang w:eastAsia="lv-LV"/>
              </w:rPr>
              <w:t>euro</w:t>
            </w:r>
            <w:r w:rsidRPr="003F29D0">
              <w:rPr>
                <w:rFonts w:eastAsia="Calibri" w:cs="Times New Roman"/>
                <w:szCs w:val="24"/>
              </w:rPr>
              <w:t>)</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materiāli (</w:t>
            </w:r>
            <w:r w:rsidRPr="003F29D0">
              <w:rPr>
                <w:rFonts w:eastAsia="Calibri" w:cs="Times New Roman"/>
                <w:i/>
                <w:noProof/>
                <w:color w:val="414142"/>
                <w:szCs w:val="24"/>
                <w:lang w:eastAsia="lv-LV"/>
              </w:rPr>
              <w:t>euro</w:t>
            </w:r>
            <w:r w:rsidRPr="003F29D0">
              <w:rPr>
                <w:rFonts w:eastAsia="Calibri" w:cs="Times New Roman"/>
                <w:szCs w:val="24"/>
              </w:rPr>
              <w:t>)</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mehānismi (</w:t>
            </w:r>
            <w:r w:rsidRPr="003F29D0">
              <w:rPr>
                <w:rFonts w:eastAsia="Calibri" w:cs="Times New Roman"/>
                <w:i/>
                <w:noProof/>
                <w:color w:val="414142"/>
                <w:szCs w:val="24"/>
                <w:lang w:eastAsia="lv-LV"/>
              </w:rPr>
              <w:t>euro</w:t>
            </w:r>
            <w:r w:rsidRPr="003F29D0">
              <w:rPr>
                <w:rFonts w:eastAsia="Calibri" w:cs="Times New Roman"/>
                <w:szCs w:val="24"/>
              </w:rPr>
              <w:t>)</w:t>
            </w:r>
          </w:p>
        </w:tc>
        <w:tc>
          <w:tcPr>
            <w:tcW w:w="575" w:type="dxa"/>
            <w:tcBorders>
              <w:top w:val="single" w:sz="4" w:space="0" w:color="auto"/>
              <w:left w:val="single" w:sz="4" w:space="0" w:color="auto"/>
              <w:bottom w:val="single" w:sz="4" w:space="0" w:color="auto"/>
              <w:right w:val="single" w:sz="4" w:space="0" w:color="auto"/>
            </w:tcBorders>
            <w:textDirection w:val="btLr"/>
            <w:hideMark/>
          </w:tcPr>
          <w:p w:rsidR="003F29D0" w:rsidRPr="003F29D0" w:rsidRDefault="003F29D0" w:rsidP="006F4FA0">
            <w:pPr>
              <w:spacing w:after="0" w:line="240" w:lineRule="auto"/>
              <w:ind w:left="113" w:right="-1"/>
              <w:jc w:val="center"/>
              <w:rPr>
                <w:rFonts w:eastAsia="Calibri" w:cs="Times New Roman"/>
                <w:szCs w:val="24"/>
              </w:rPr>
            </w:pPr>
            <w:r w:rsidRPr="003F29D0">
              <w:rPr>
                <w:rFonts w:eastAsia="Calibri" w:cs="Times New Roman"/>
                <w:szCs w:val="24"/>
              </w:rPr>
              <w:t>summa (</w:t>
            </w:r>
            <w:r w:rsidRPr="003F29D0">
              <w:rPr>
                <w:rFonts w:eastAsia="Calibri" w:cs="Times New Roman"/>
                <w:i/>
                <w:noProof/>
                <w:color w:val="414142"/>
                <w:szCs w:val="24"/>
                <w:lang w:eastAsia="lv-LV"/>
              </w:rPr>
              <w:t>euro</w:t>
            </w:r>
            <w:r w:rsidRPr="003F29D0">
              <w:rPr>
                <w:rFonts w:eastAsia="Calibri" w:cs="Times New Roman"/>
                <w:szCs w:val="24"/>
              </w:rPr>
              <w:t>)</w:t>
            </w:r>
          </w:p>
        </w:tc>
      </w:tr>
      <w:tr w:rsidR="003F29D0" w:rsidRPr="003F29D0" w:rsidTr="006F4FA0">
        <w:trPr>
          <w:gridAfter w:val="1"/>
          <w:wAfter w:w="817" w:type="dxa"/>
          <w:trHeight w:val="294"/>
        </w:trPr>
        <w:tc>
          <w:tcPr>
            <w:tcW w:w="42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8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13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4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71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31"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r>
      <w:tr w:rsidR="003F29D0" w:rsidRPr="003F29D0" w:rsidTr="006F4FA0">
        <w:trPr>
          <w:gridAfter w:val="1"/>
          <w:wAfter w:w="817" w:type="dxa"/>
          <w:trHeight w:val="284"/>
        </w:trPr>
        <w:tc>
          <w:tcPr>
            <w:tcW w:w="42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8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13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4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71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31"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r>
      <w:tr w:rsidR="003F29D0" w:rsidRPr="003F29D0" w:rsidTr="006F4FA0">
        <w:trPr>
          <w:gridAfter w:val="1"/>
          <w:wAfter w:w="817" w:type="dxa"/>
          <w:trHeight w:val="294"/>
        </w:trPr>
        <w:tc>
          <w:tcPr>
            <w:tcW w:w="42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8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1380" w:type="dxa"/>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szCs w:val="24"/>
              </w:rPr>
            </w:pPr>
            <w:r w:rsidRPr="003F29D0">
              <w:rPr>
                <w:rFonts w:eastAsia="Calibri" w:cs="Times New Roman"/>
                <w:szCs w:val="24"/>
              </w:rPr>
              <w:t>Kopā</w:t>
            </w:r>
          </w:p>
        </w:tc>
        <w:tc>
          <w:tcPr>
            <w:tcW w:w="54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719"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31"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r>
      <w:tr w:rsidR="003F29D0" w:rsidRPr="003F29D0" w:rsidTr="006F4FA0">
        <w:trPr>
          <w:gridAfter w:val="1"/>
          <w:wAfter w:w="812" w:type="dxa"/>
          <w:trHeight w:val="284"/>
        </w:trPr>
        <w:tc>
          <w:tcPr>
            <w:tcW w:w="42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8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6100" w:type="dxa"/>
            <w:gridSpan w:val="9"/>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szCs w:val="24"/>
              </w:rPr>
            </w:pPr>
            <w:r w:rsidRPr="003F29D0">
              <w:rPr>
                <w:rFonts w:eastAsia="Calibri" w:cs="Times New Roman"/>
                <w:szCs w:val="24"/>
              </w:rPr>
              <w:t>____ % materiālu, būvgružu transporta izdevumi *</w:t>
            </w:r>
          </w:p>
        </w:tc>
        <w:tc>
          <w:tcPr>
            <w:tcW w:w="431"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r>
      <w:tr w:rsidR="003F29D0" w:rsidRPr="003F29D0" w:rsidTr="006F4FA0">
        <w:trPr>
          <w:gridAfter w:val="1"/>
          <w:wAfter w:w="812" w:type="dxa"/>
          <w:trHeight w:val="284"/>
        </w:trPr>
        <w:tc>
          <w:tcPr>
            <w:tcW w:w="42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486"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6100" w:type="dxa"/>
            <w:gridSpan w:val="9"/>
            <w:tcBorders>
              <w:top w:val="single" w:sz="4" w:space="0" w:color="auto"/>
              <w:left w:val="single" w:sz="4" w:space="0" w:color="auto"/>
              <w:bottom w:val="single" w:sz="4" w:space="0" w:color="auto"/>
              <w:right w:val="single" w:sz="4" w:space="0" w:color="auto"/>
            </w:tcBorders>
            <w:hideMark/>
          </w:tcPr>
          <w:p w:rsidR="003F29D0" w:rsidRPr="003F29D0" w:rsidRDefault="003F29D0" w:rsidP="006F4FA0">
            <w:pPr>
              <w:spacing w:after="0" w:line="240" w:lineRule="auto"/>
              <w:ind w:right="-1"/>
              <w:jc w:val="right"/>
              <w:rPr>
                <w:rFonts w:eastAsia="Calibri" w:cs="Times New Roman"/>
                <w:szCs w:val="24"/>
              </w:rPr>
            </w:pPr>
            <w:r w:rsidRPr="003F29D0">
              <w:rPr>
                <w:rFonts w:eastAsia="Calibri" w:cs="Times New Roman"/>
                <w:szCs w:val="24"/>
              </w:rPr>
              <w:t>Tiešās izmaksas kopā</w:t>
            </w:r>
          </w:p>
        </w:tc>
        <w:tc>
          <w:tcPr>
            <w:tcW w:w="431"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75"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c>
          <w:tcPr>
            <w:tcW w:w="580" w:type="dxa"/>
            <w:tcBorders>
              <w:top w:val="single" w:sz="4" w:space="0" w:color="auto"/>
              <w:left w:val="single" w:sz="4" w:space="0" w:color="auto"/>
              <w:bottom w:val="single" w:sz="4" w:space="0" w:color="auto"/>
              <w:right w:val="single" w:sz="4" w:space="0" w:color="auto"/>
            </w:tcBorders>
          </w:tcPr>
          <w:p w:rsidR="003F29D0" w:rsidRPr="003F29D0" w:rsidRDefault="003F29D0" w:rsidP="006F4FA0">
            <w:pPr>
              <w:spacing w:after="0" w:line="240" w:lineRule="auto"/>
              <w:ind w:right="-1"/>
              <w:rPr>
                <w:rFonts w:eastAsia="Calibri" w:cs="Times New Roman"/>
                <w:szCs w:val="24"/>
              </w:rPr>
            </w:pPr>
          </w:p>
        </w:tc>
      </w:tr>
      <w:tr w:rsidR="003F29D0" w:rsidRPr="003F29D0" w:rsidTr="006F4FA0">
        <w:trPr>
          <w:trHeight w:val="284"/>
        </w:trPr>
        <w:tc>
          <w:tcPr>
            <w:tcW w:w="10560" w:type="dxa"/>
            <w:gridSpan w:val="17"/>
            <w:tcBorders>
              <w:top w:val="nil"/>
              <w:left w:val="nil"/>
              <w:bottom w:val="nil"/>
              <w:right w:val="nil"/>
            </w:tcBorders>
          </w:tcPr>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Kopā</w:t>
            </w:r>
          </w:p>
        </w:tc>
      </w:tr>
      <w:tr w:rsidR="003F29D0" w:rsidRPr="003F29D0" w:rsidTr="006F4FA0">
        <w:trPr>
          <w:trHeight w:val="284"/>
        </w:trPr>
        <w:tc>
          <w:tcPr>
            <w:tcW w:w="10560" w:type="dxa"/>
            <w:gridSpan w:val="17"/>
            <w:tcBorders>
              <w:top w:val="nil"/>
              <w:left w:val="nil"/>
              <w:bottom w:val="nil"/>
              <w:right w:val="nil"/>
            </w:tcBorders>
          </w:tcPr>
          <w:p w:rsidR="003F29D0" w:rsidRPr="003F29D0" w:rsidRDefault="003F29D0" w:rsidP="006F4FA0">
            <w:pPr>
              <w:spacing w:after="0" w:line="240" w:lineRule="auto"/>
              <w:ind w:right="-1"/>
              <w:jc w:val="both"/>
              <w:rPr>
                <w:rFonts w:eastAsia="Calibri" w:cs="Times New Roman"/>
                <w:szCs w:val="24"/>
              </w:rPr>
            </w:pPr>
          </w:p>
        </w:tc>
      </w:tr>
    </w:tbl>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Piezīme. * demontāžas un grunts apmaiņas darbiem</w:t>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Sastādīja: __________________________________________________________________________</w:t>
      </w:r>
    </w:p>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(paraksts un tā atšifrējums, datums)</w:t>
      </w:r>
    </w:p>
    <w:p w:rsidR="003F29D0" w:rsidRPr="003F29D0" w:rsidRDefault="003F29D0" w:rsidP="006F4FA0">
      <w:pPr>
        <w:spacing w:after="0" w:line="240" w:lineRule="auto"/>
        <w:ind w:right="-1"/>
        <w:jc w:val="both"/>
        <w:rPr>
          <w:rFonts w:eastAsia="Calibri" w:cs="Times New Roman"/>
          <w:szCs w:val="24"/>
        </w:rPr>
      </w:pPr>
      <w:r w:rsidRPr="003F29D0">
        <w:rPr>
          <w:rFonts w:eastAsia="Calibri" w:cs="Times New Roman"/>
          <w:szCs w:val="24"/>
        </w:rPr>
        <w:t>Pārbaudīja: __________________________________________________________________________</w:t>
      </w:r>
    </w:p>
    <w:p w:rsidR="003F29D0" w:rsidRPr="003F29D0" w:rsidRDefault="003F29D0" w:rsidP="006F4FA0">
      <w:pPr>
        <w:spacing w:after="0" w:line="240" w:lineRule="auto"/>
        <w:ind w:right="-1"/>
        <w:jc w:val="center"/>
        <w:rPr>
          <w:rFonts w:eastAsia="Calibri" w:cs="Times New Roman"/>
          <w:szCs w:val="24"/>
        </w:rPr>
      </w:pPr>
      <w:r w:rsidRPr="003F29D0">
        <w:rPr>
          <w:rFonts w:eastAsia="Calibri" w:cs="Times New Roman"/>
          <w:szCs w:val="24"/>
        </w:rPr>
        <w:t>(paraksts un tā atšifrējums, datums)</w:t>
      </w:r>
    </w:p>
    <w:p w:rsidR="003F29D0" w:rsidRPr="003F29D0" w:rsidRDefault="003F29D0" w:rsidP="006F4FA0">
      <w:pPr>
        <w:spacing w:after="0" w:line="240" w:lineRule="auto"/>
        <w:ind w:right="-1"/>
        <w:jc w:val="center"/>
        <w:rPr>
          <w:rFonts w:eastAsia="Calibri" w:cs="Times New Roman"/>
          <w:szCs w:val="24"/>
        </w:rPr>
      </w:pPr>
    </w:p>
    <w:p w:rsidR="003F29D0" w:rsidRPr="003F29D0" w:rsidRDefault="003F29D0" w:rsidP="006F4FA0">
      <w:pPr>
        <w:spacing w:after="0" w:line="240" w:lineRule="auto"/>
        <w:ind w:right="-1"/>
        <w:rPr>
          <w:rFonts w:eastAsia="Calibri" w:cs="Times New Roman"/>
          <w:szCs w:val="24"/>
        </w:rPr>
      </w:pPr>
      <w:r w:rsidRPr="003F29D0">
        <w:rPr>
          <w:rFonts w:eastAsia="Calibri" w:cs="Times New Roman"/>
          <w:szCs w:val="24"/>
        </w:rPr>
        <w:t>Sertifikāta Nr.______________</w:t>
      </w: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spacing w:after="0" w:line="240" w:lineRule="auto"/>
        <w:ind w:left="567"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right="-1"/>
        <w:jc w:val="both"/>
        <w:rPr>
          <w:rFonts w:eastAsia="Calibri" w:cs="Times New Roman"/>
          <w:color w:val="000000"/>
          <w:szCs w:val="24"/>
        </w:rPr>
      </w:pPr>
    </w:p>
    <w:p w:rsidR="003F29D0" w:rsidRPr="003F29D0" w:rsidRDefault="003F29D0" w:rsidP="006F4FA0">
      <w:pPr>
        <w:spacing w:after="0" w:line="240" w:lineRule="auto"/>
        <w:ind w:left="567" w:right="-1"/>
        <w:jc w:val="both"/>
        <w:rPr>
          <w:rFonts w:eastAsia="Calibri" w:cs="Times New Roman"/>
          <w:color w:val="000000"/>
          <w:szCs w:val="24"/>
          <w:lang w:eastAsia="lv-LV"/>
        </w:rPr>
      </w:pP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r w:rsidRPr="003F29D0">
        <w:rPr>
          <w:rFonts w:eastAsia="Calibri" w:cs="Times New Roman"/>
          <w:color w:val="000000"/>
          <w:szCs w:val="24"/>
        </w:rPr>
        <w:tab/>
      </w:r>
    </w:p>
    <w:p w:rsidR="003F29D0" w:rsidRPr="003F29D0" w:rsidRDefault="003F29D0" w:rsidP="006F4FA0">
      <w:pPr>
        <w:spacing w:after="0" w:line="240" w:lineRule="auto"/>
        <w:ind w:right="-1"/>
        <w:jc w:val="right"/>
        <w:rPr>
          <w:rFonts w:eastAsia="Times New Roman" w:cs="Times New Roman"/>
          <w:szCs w:val="24"/>
          <w:lang w:eastAsia="lv-LV"/>
        </w:rPr>
      </w:pP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r w:rsidRPr="003F29D0">
        <w:rPr>
          <w:rFonts w:eastAsia="Times New Roman" w:cs="Times New Roman"/>
          <w:szCs w:val="24"/>
          <w:lang w:eastAsia="lv-LV"/>
        </w:rPr>
        <w:tab/>
      </w:r>
    </w:p>
    <w:p w:rsidR="003F29D0" w:rsidRPr="003F29D0" w:rsidRDefault="003F29D0" w:rsidP="006F4FA0">
      <w:pPr>
        <w:spacing w:after="0" w:line="240" w:lineRule="auto"/>
        <w:ind w:right="-1"/>
        <w:jc w:val="both"/>
        <w:rPr>
          <w:rFonts w:ascii="Calibri" w:eastAsia="Calibri" w:hAnsi="Calibri" w:cs="Times New Roman"/>
          <w:sz w:val="22"/>
          <w:lang w:eastAsia="lv-LV"/>
        </w:rPr>
      </w:pPr>
      <w:r w:rsidRPr="003F29D0">
        <w:rPr>
          <w:rFonts w:ascii="Calibri" w:eastAsia="Calibri" w:hAnsi="Calibri" w:cs="Times New Roman"/>
          <w:sz w:val="22"/>
          <w:lang w:eastAsia="lv-LV"/>
        </w:rPr>
        <w:br w:type="page"/>
      </w:r>
    </w:p>
    <w:p w:rsidR="003F29D0" w:rsidRPr="003F29D0" w:rsidRDefault="003F29D0" w:rsidP="006F4FA0">
      <w:pPr>
        <w:spacing w:after="0" w:line="240" w:lineRule="auto"/>
        <w:ind w:left="5760" w:right="-1" w:firstLine="720"/>
        <w:jc w:val="both"/>
        <w:rPr>
          <w:rFonts w:eastAsia="Times New Roman" w:cs="Times New Roman"/>
          <w:b/>
          <w:sz w:val="20"/>
          <w:szCs w:val="20"/>
          <w:lang w:eastAsia="lv-LV"/>
        </w:rPr>
      </w:pPr>
      <w:r w:rsidRPr="003F29D0">
        <w:rPr>
          <w:rFonts w:eastAsia="Times New Roman" w:cs="Times New Roman"/>
          <w:b/>
          <w:sz w:val="20"/>
          <w:szCs w:val="20"/>
          <w:lang w:eastAsia="lv-LV"/>
        </w:rPr>
        <w:lastRenderedPageBreak/>
        <w:t xml:space="preserve">3.pielikums </w:t>
      </w:r>
    </w:p>
    <w:p w:rsidR="003F29D0" w:rsidRPr="003F29D0" w:rsidRDefault="006F4FA0" w:rsidP="006F4FA0">
      <w:pPr>
        <w:spacing w:after="0" w:line="240" w:lineRule="auto"/>
        <w:ind w:right="-1"/>
        <w:jc w:val="both"/>
        <w:rPr>
          <w:rFonts w:eastAsia="Times New Roman" w:cs="Times New Roman"/>
          <w:sz w:val="20"/>
          <w:szCs w:val="20"/>
          <w:lang w:eastAsia="lv-LV"/>
        </w:rPr>
      </w:pPr>
      <w:r>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t xml:space="preserve">Tukuma novada Domes 29.06.2016. </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006F4FA0">
        <w:rPr>
          <w:rFonts w:eastAsia="Times New Roman" w:cs="Times New Roman"/>
          <w:sz w:val="20"/>
          <w:szCs w:val="20"/>
          <w:lang w:eastAsia="lv-LV"/>
        </w:rPr>
        <w:tab/>
      </w:r>
      <w:r w:rsidR="006F4FA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t>saistošajiem noteikumiem Nr.18</w:t>
      </w:r>
    </w:p>
    <w:p w:rsidR="003F29D0" w:rsidRPr="003F29D0" w:rsidRDefault="003F29D0" w:rsidP="006F4FA0">
      <w:pPr>
        <w:spacing w:after="0" w:line="240" w:lineRule="auto"/>
        <w:ind w:right="-1"/>
        <w:jc w:val="center"/>
        <w:rPr>
          <w:rFonts w:eastAsia="Times New Roman" w:cs="Times New Roman"/>
          <w:color w:val="000000"/>
          <w:szCs w:val="24"/>
        </w:rPr>
      </w:pPr>
    </w:p>
    <w:p w:rsidR="003F29D0" w:rsidRPr="003F29D0" w:rsidRDefault="003F29D0" w:rsidP="006F4FA0">
      <w:pPr>
        <w:spacing w:after="0" w:line="240" w:lineRule="auto"/>
        <w:ind w:right="-1"/>
        <w:jc w:val="center"/>
        <w:rPr>
          <w:rFonts w:eastAsia="Times New Roman" w:cs="Times New Roman"/>
          <w:color w:val="000000"/>
          <w:szCs w:val="24"/>
        </w:rPr>
      </w:pPr>
    </w:p>
    <w:p w:rsidR="003F29D0" w:rsidRPr="003F29D0" w:rsidRDefault="003F29D0" w:rsidP="006F4FA0">
      <w:pPr>
        <w:spacing w:after="0" w:line="240" w:lineRule="auto"/>
        <w:ind w:right="-1"/>
        <w:jc w:val="center"/>
        <w:rPr>
          <w:rFonts w:eastAsia="Times New Roman" w:cs="Times New Roman"/>
          <w:b/>
          <w:color w:val="000000"/>
          <w:szCs w:val="24"/>
        </w:rPr>
      </w:pPr>
      <w:r w:rsidRPr="003F29D0">
        <w:rPr>
          <w:rFonts w:eastAsia="Times New Roman" w:cs="Times New Roman"/>
          <w:b/>
          <w:color w:val="000000"/>
          <w:szCs w:val="24"/>
        </w:rPr>
        <w:t>LĪGUMS</w:t>
      </w:r>
    </w:p>
    <w:p w:rsidR="003F29D0" w:rsidRPr="003F29D0" w:rsidRDefault="003F29D0" w:rsidP="006F4FA0">
      <w:pPr>
        <w:spacing w:after="0" w:line="240" w:lineRule="auto"/>
        <w:ind w:right="-1"/>
        <w:jc w:val="center"/>
        <w:rPr>
          <w:rFonts w:eastAsia="Times New Roman" w:cs="Times New Roman"/>
          <w:b/>
          <w:color w:val="000000"/>
          <w:szCs w:val="24"/>
        </w:rPr>
      </w:pPr>
      <w:r w:rsidRPr="003F29D0">
        <w:rPr>
          <w:rFonts w:eastAsia="Times New Roman" w:cs="Times New Roman"/>
          <w:b/>
          <w:color w:val="000000"/>
          <w:szCs w:val="24"/>
        </w:rPr>
        <w:t>par ēkas fasādes atjaunošanu</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Tukumā, 20.....gada .........</w:t>
      </w:r>
      <w:r w:rsidRPr="003F29D0">
        <w:rPr>
          <w:rFonts w:eastAsia="Times New Roman" w:cs="Times New Roman"/>
          <w:color w:val="000000"/>
          <w:szCs w:val="24"/>
        </w:rPr>
        <w:tab/>
      </w:r>
      <w:r w:rsidRPr="003F29D0">
        <w:rPr>
          <w:rFonts w:eastAsia="Times New Roman" w:cs="Times New Roman"/>
          <w:color w:val="000000"/>
          <w:szCs w:val="24"/>
        </w:rPr>
        <w:tab/>
        <w:t xml:space="preserve">           </w:t>
      </w:r>
      <w:r w:rsidRPr="003F29D0">
        <w:rPr>
          <w:rFonts w:eastAsia="Times New Roman" w:cs="Times New Roman"/>
          <w:color w:val="000000"/>
          <w:szCs w:val="24"/>
        </w:rPr>
        <w:tab/>
      </w:r>
      <w:r w:rsidRPr="003F29D0">
        <w:rPr>
          <w:rFonts w:eastAsia="Times New Roman" w:cs="Times New Roman"/>
          <w:color w:val="000000"/>
          <w:szCs w:val="24"/>
        </w:rPr>
        <w:tab/>
      </w:r>
      <w:r w:rsidRPr="003F29D0">
        <w:rPr>
          <w:rFonts w:eastAsia="Times New Roman" w:cs="Times New Roman"/>
          <w:color w:val="000000"/>
          <w:szCs w:val="24"/>
        </w:rPr>
        <w:tab/>
      </w:r>
      <w:r w:rsidRPr="003F29D0">
        <w:rPr>
          <w:rFonts w:eastAsia="Times New Roman" w:cs="Times New Roman"/>
          <w:color w:val="000000"/>
          <w:szCs w:val="24"/>
        </w:rPr>
        <w:tab/>
        <w:t xml:space="preserve">              Nr. .........</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b/>
          <w:bCs/>
          <w:color w:val="000000"/>
          <w:szCs w:val="24"/>
        </w:rPr>
        <w:t>Tukuma novada Dome</w:t>
      </w:r>
      <w:r w:rsidRPr="003F29D0">
        <w:rPr>
          <w:rFonts w:eastAsia="Times New Roman" w:cs="Times New Roman"/>
          <w:color w:val="000000"/>
          <w:szCs w:val="24"/>
        </w:rPr>
        <w:t xml:space="preserve">, reģ.Nr.90000050975, pašvaldības izpilddirektora ....................... personā (turpmāk – DOME) un </w:t>
      </w:r>
      <w:r w:rsidRPr="003F29D0">
        <w:rPr>
          <w:rFonts w:eastAsia="Times New Roman" w:cs="Times New Roman"/>
          <w:b/>
          <w:bCs/>
          <w:color w:val="000000"/>
          <w:szCs w:val="24"/>
        </w:rPr>
        <w:t xml:space="preserve">......................................, </w:t>
      </w:r>
      <w:r w:rsidRPr="003F29D0">
        <w:rPr>
          <w:rFonts w:eastAsia="Times New Roman" w:cs="Times New Roman"/>
          <w:color w:val="000000"/>
          <w:szCs w:val="24"/>
        </w:rPr>
        <w:t xml:space="preserve">reģ.Nr.......... vai personas kods ...............,  ....................................... personā, (turpmāk – IZPILDĪTĀJS), </w:t>
      </w: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 xml:space="preserve">abi kopā turpmāk saukti „Puses”, </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pamatojoties uz Tukuma novada Domes 29.06.2016. saistošajiem noteikumiem Nr.18 “Par pašvaldības palīdzību ēku fasāžu atjaunošanai” (prot. Nr.9, 6.§.),</w:t>
      </w:r>
      <w:r w:rsidRPr="003F29D0">
        <w:rPr>
          <w:rFonts w:eastAsia="Times New Roman" w:cs="Times New Roman"/>
          <w:szCs w:val="24"/>
          <w:lang w:eastAsia="lv-LV"/>
        </w:rPr>
        <w:t xml:space="preserve"> Fasāžu atjaunošanas izvērtēšanas komisijas (turpmāk – Komisija) .....gada ....... lēmumu (prot. Nr....,... §),</w:t>
      </w:r>
      <w:r w:rsidRPr="003F29D0">
        <w:rPr>
          <w:rFonts w:eastAsia="Times New Roman" w:cs="Times New Roman"/>
          <w:szCs w:val="24"/>
        </w:rPr>
        <w:t xml:space="preserve"> noslēdz līgumu par ēkas fasādes atjaunošanu (turpmāk – Līgums):</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360" w:lineRule="auto"/>
        <w:ind w:right="-1"/>
        <w:rPr>
          <w:rFonts w:eastAsia="Times New Roman" w:cs="Times New Roman"/>
          <w:color w:val="000000"/>
          <w:szCs w:val="24"/>
        </w:rPr>
      </w:pPr>
      <w:r w:rsidRPr="003F29D0">
        <w:rPr>
          <w:rFonts w:eastAsia="Times New Roman" w:cs="Times New Roman"/>
          <w:color w:val="000000"/>
          <w:szCs w:val="24"/>
        </w:rPr>
        <w:tab/>
        <w:t xml:space="preserve">1. IZPILDĪTĀJS veic un DOME apmaksā ēkas </w:t>
      </w:r>
      <w:r w:rsidRPr="003F29D0">
        <w:rPr>
          <w:rFonts w:eastAsia="Times New Roman" w:cs="Times New Roman"/>
          <w:b/>
          <w:bCs/>
          <w:color w:val="000000"/>
          <w:szCs w:val="24"/>
        </w:rPr>
        <w:t>___________________________</w:t>
      </w:r>
    </w:p>
    <w:p w:rsidR="003F29D0" w:rsidRPr="003F29D0" w:rsidRDefault="003F29D0" w:rsidP="006F4FA0">
      <w:pPr>
        <w:spacing w:after="0" w:line="360" w:lineRule="auto"/>
        <w:ind w:right="-1"/>
        <w:jc w:val="both"/>
        <w:rPr>
          <w:rFonts w:eastAsia="Times New Roman" w:cs="Times New Roman"/>
          <w:color w:val="000000"/>
          <w:szCs w:val="24"/>
        </w:rPr>
      </w:pPr>
      <w:r w:rsidRPr="003F29D0">
        <w:rPr>
          <w:rFonts w:eastAsia="Times New Roman" w:cs="Times New Roman"/>
          <w:color w:val="000000"/>
          <w:szCs w:val="24"/>
        </w:rPr>
        <w:t>________________________________________________________________________</w:t>
      </w:r>
    </w:p>
    <w:p w:rsidR="003F29D0" w:rsidRPr="003F29D0" w:rsidRDefault="003F29D0" w:rsidP="006F4FA0">
      <w:pPr>
        <w:spacing w:after="0" w:line="360" w:lineRule="auto"/>
        <w:ind w:right="-1"/>
        <w:rPr>
          <w:rFonts w:eastAsia="Times New Roman" w:cs="Times New Roman"/>
          <w:szCs w:val="24"/>
        </w:rPr>
      </w:pPr>
      <w:r w:rsidRPr="003F29D0">
        <w:rPr>
          <w:rFonts w:eastAsia="Times New Roman" w:cs="Times New Roman"/>
          <w:szCs w:val="24"/>
        </w:rPr>
        <w:t xml:space="preserve">                                              (ēkas adrese, kadastra apzīmējums)</w:t>
      </w: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fasādes atjaunošanas darbus saskaņā ar pieteikumu, izmaksu tāmi un Komisijas lēmumu.</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b/>
          <w:bCs/>
          <w:color w:val="000000"/>
          <w:szCs w:val="24"/>
        </w:rPr>
      </w:pPr>
      <w:r w:rsidRPr="003F29D0">
        <w:rPr>
          <w:rFonts w:eastAsia="Times New Roman" w:cs="Times New Roman"/>
          <w:color w:val="000000"/>
          <w:szCs w:val="24"/>
        </w:rPr>
        <w:tab/>
        <w:t xml:space="preserve">2. Ēkas fasādes atjaunošanas darbi (turpmāk – Darbi) tiek </w:t>
      </w:r>
      <w:r w:rsidRPr="003F29D0">
        <w:rPr>
          <w:rFonts w:eastAsia="Times New Roman" w:cs="Times New Roman"/>
          <w:b/>
          <w:bCs/>
          <w:color w:val="000000"/>
          <w:szCs w:val="24"/>
        </w:rPr>
        <w:t>uzsākti ................................</w:t>
      </w:r>
      <w:r w:rsidRPr="003F29D0">
        <w:rPr>
          <w:rFonts w:eastAsia="Times New Roman" w:cs="Times New Roman"/>
          <w:color w:val="000000"/>
          <w:szCs w:val="24"/>
        </w:rPr>
        <w:t xml:space="preserve"> un IZPILDĪTĀJS tos pabeidz ne vēlāk kā </w:t>
      </w:r>
      <w:r w:rsidRPr="003F29D0">
        <w:rPr>
          <w:rFonts w:eastAsia="Times New Roman" w:cs="Times New Roman"/>
          <w:b/>
          <w:bCs/>
          <w:color w:val="000000"/>
          <w:szCs w:val="24"/>
        </w:rPr>
        <w:t xml:space="preserve">līdz ....... gada ___. _____. </w:t>
      </w:r>
    </w:p>
    <w:p w:rsidR="003F29D0" w:rsidRPr="003F29D0" w:rsidRDefault="003F29D0" w:rsidP="006F4FA0">
      <w:pPr>
        <w:spacing w:after="0" w:line="240" w:lineRule="auto"/>
        <w:ind w:right="-1"/>
        <w:jc w:val="both"/>
        <w:rPr>
          <w:rFonts w:eastAsia="Times New Roman" w:cs="Times New Roman"/>
          <w:b/>
          <w:bCs/>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 xml:space="preserve">3. DOMES līdzfinansējums saskaņā ar Komisijas lēmumu ir </w:t>
      </w:r>
      <w:r w:rsidRPr="003F29D0">
        <w:rPr>
          <w:rFonts w:eastAsia="Times New Roman" w:cs="Times New Roman"/>
          <w:b/>
          <w:bCs/>
          <w:color w:val="000000"/>
          <w:szCs w:val="24"/>
        </w:rPr>
        <w:t>........................ EUR</w:t>
      </w:r>
      <w:r w:rsidRPr="003F29D0">
        <w:rPr>
          <w:rFonts w:eastAsia="Times New Roman" w:cs="Times New Roman"/>
          <w:i/>
          <w:color w:val="000000"/>
          <w:szCs w:val="24"/>
        </w:rPr>
        <w:t xml:space="preserve"> </w:t>
      </w:r>
      <w:r w:rsidRPr="003F29D0">
        <w:rPr>
          <w:rFonts w:eastAsia="Times New Roman" w:cs="Times New Roman"/>
          <w:color w:val="000000"/>
          <w:szCs w:val="24"/>
        </w:rPr>
        <w:t>(..................................</w:t>
      </w:r>
      <w:r w:rsidRPr="003F29D0">
        <w:rPr>
          <w:rFonts w:eastAsia="Times New Roman" w:cs="Times New Roman"/>
          <w:i/>
          <w:color w:val="000000"/>
          <w:szCs w:val="24"/>
        </w:rPr>
        <w:t>euro</w:t>
      </w:r>
      <w:r w:rsidRPr="003F29D0">
        <w:rPr>
          <w:rFonts w:eastAsia="Times New Roman" w:cs="Times New Roman"/>
          <w:color w:val="000000"/>
          <w:szCs w:val="24"/>
        </w:rPr>
        <w:t>) apmērā.</w:t>
      </w: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r>
    </w:p>
    <w:p w:rsidR="003F29D0" w:rsidRPr="003F29D0" w:rsidRDefault="003F29D0" w:rsidP="006F4FA0">
      <w:pPr>
        <w:spacing w:after="0" w:line="240" w:lineRule="auto"/>
        <w:ind w:right="-1" w:firstLine="720"/>
        <w:jc w:val="both"/>
        <w:rPr>
          <w:rFonts w:eastAsia="Times New Roman" w:cs="Times New Roman"/>
          <w:color w:val="000000"/>
          <w:szCs w:val="24"/>
        </w:rPr>
      </w:pPr>
      <w:r w:rsidRPr="003F29D0">
        <w:rPr>
          <w:rFonts w:eastAsia="Times New Roman" w:cs="Times New Roman"/>
          <w:color w:val="000000"/>
          <w:szCs w:val="24"/>
        </w:rPr>
        <w:t>4. Pēc Darbu pabeigšanas tos novērtē Tukuma novada būvvalde (turpmāk – Būvvalde) un 5 (piecu) darba dienu laikā dod slēdzienu Komisijai.</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 xml:space="preserve">5. Ja Darbi ir izpildīti pienācīgā kvalitātē, un, ievēroti to izpildes termiņi, pēc Darbu pieņemšanas-nodošanas akta iesniegšanas DOMĒ, Komisija 10 (desmit) darba dienu laikā pieņem lēmumu par piešķirtā līdzfinansējuma izmaksāšanu </w:t>
      </w:r>
      <w:r w:rsidRPr="003F29D0">
        <w:rPr>
          <w:rFonts w:eastAsia="Times New Roman" w:cs="Times New Roman"/>
          <w:caps/>
          <w:color w:val="000000"/>
          <w:szCs w:val="24"/>
        </w:rPr>
        <w:t>IZPILDĪTĀJAM.</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6. DOMES līdzfinansējumu IZPILDĪTĀJAM izmaksā 10 (desmit) dienu laikā pēc Komisijas lēmuma par līdzfinansējuma izmaksāšanu pieņemšanas,</w:t>
      </w:r>
      <w:r w:rsidRPr="003F29D0">
        <w:rPr>
          <w:rFonts w:eastAsia="Times New Roman" w:cs="Times New Roman"/>
          <w:szCs w:val="24"/>
        </w:rPr>
        <w:t xml:space="preserve"> </w:t>
      </w:r>
      <w:r w:rsidRPr="003F29D0">
        <w:rPr>
          <w:rFonts w:eastAsia="Times New Roman" w:cs="Times New Roman"/>
          <w:color w:val="000000"/>
          <w:szCs w:val="24"/>
        </w:rPr>
        <w:t>pārskaitot uz IZPILDĪTĀJA</w:t>
      </w:r>
      <w:r w:rsidRPr="003F29D0">
        <w:rPr>
          <w:rFonts w:eastAsia="Times New Roman" w:cs="Times New Roman"/>
          <w:color w:val="FF0000"/>
          <w:szCs w:val="24"/>
        </w:rPr>
        <w:t xml:space="preserve"> </w:t>
      </w:r>
      <w:r w:rsidRPr="003F29D0">
        <w:rPr>
          <w:rFonts w:eastAsia="Times New Roman" w:cs="Times New Roman"/>
          <w:color w:val="000000"/>
          <w:szCs w:val="24"/>
        </w:rPr>
        <w:t>kontu.</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 xml:space="preserve">7. Ja Darbi nav izpildīti sākotnēji paredzētajā apjomā, tad saskaņā ar Būvvaldes atzinumu Līguma 3.punktā paredzētais līdzfinansējums tiek samazināts proporcionāli neizpildītajiem Darbiem, par ko Komisija pieņem attiecīgu lēmumu. </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i/>
          <w:color w:val="1F497D"/>
          <w:szCs w:val="24"/>
        </w:rPr>
      </w:pPr>
      <w:r w:rsidRPr="003F29D0">
        <w:rPr>
          <w:rFonts w:eastAsia="Times New Roman" w:cs="Times New Roman"/>
          <w:color w:val="000000"/>
          <w:szCs w:val="24"/>
        </w:rPr>
        <w:tab/>
        <w:t>8. Ja Darbi saskaņā ar Būvvaldes lēmumu nav atzīti par izpildītiem nepieciešamā kvalitātē vai, ja nav ievēroti Darbu izpildes termiņi, piešķirtais līdzfinansējums IZPILDĪTĀJAM tiek samazināts par 10% no kopējās līdzfinansējuma summas.</w:t>
      </w:r>
    </w:p>
    <w:p w:rsidR="003F29D0" w:rsidRPr="003F29D0" w:rsidRDefault="003F29D0" w:rsidP="006F4FA0">
      <w:pPr>
        <w:spacing w:after="0" w:line="240" w:lineRule="auto"/>
        <w:ind w:right="-1"/>
        <w:jc w:val="both"/>
        <w:rPr>
          <w:rFonts w:eastAsia="Times New Roman" w:cs="Times New Roman"/>
          <w:szCs w:val="24"/>
        </w:rPr>
      </w:pPr>
      <w:r w:rsidRPr="003F29D0">
        <w:rPr>
          <w:rFonts w:eastAsia="Times New Roman" w:cs="Times New Roman"/>
          <w:szCs w:val="24"/>
        </w:rPr>
        <w:tab/>
        <w:t xml:space="preserve">9. DOME var vienpusēji lauzt Līgumu, ja IZPILDĪTĀJS nav izpildījis DOMES 2016. gada 29. jūnija saistošajos noteikumos Nr.18 “Par pašvaldības palīdzību ēku fasāžu atjaunošanai” noteikto, Līguma nosacījumus, vai Būvvaldes norādījumus. Par Līguma vienpusēju laušanu DOME Paziņošanas likumā noteiktā kārtībā paziņo IZPILDĪTĀJAM 10 (desmit) darba dienas iepriekš. </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10. Līgumu var izbeigt, Pusēm rakstveidā vienojoties.</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11. Visi Līguma grozījumi ir noformējami rakstveidā un iegūst spēku ar brīdi, kad tos parakstījušas Puses.</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ab/>
        <w:t>12. Līgums sastādīts uz 2 lapām ar pielikumiem uz _____ lapām 2 (divos) eksemplāros, pa 1 (vienam) eksemplāram katrai Pusei. Abiem Līguma eksemplāriem ir vienāds juridiskais spēks.</w:t>
      </w:r>
    </w:p>
    <w:p w:rsidR="003F29D0" w:rsidRPr="003F29D0" w:rsidRDefault="003F29D0" w:rsidP="006F4FA0">
      <w:pPr>
        <w:tabs>
          <w:tab w:val="left" w:pos="840"/>
        </w:tabs>
        <w:overflowPunct w:val="0"/>
        <w:autoSpaceDE w:val="0"/>
        <w:autoSpaceDN w:val="0"/>
        <w:adjustRightInd w:val="0"/>
        <w:spacing w:after="0" w:line="360" w:lineRule="auto"/>
        <w:ind w:right="-1"/>
        <w:jc w:val="both"/>
        <w:textAlignment w:val="baseline"/>
        <w:rPr>
          <w:rFonts w:eastAsia="Times New Roman" w:cs="Times New Roman"/>
          <w:color w:val="000000"/>
          <w:szCs w:val="24"/>
        </w:rPr>
      </w:pPr>
    </w:p>
    <w:p w:rsidR="003F29D0" w:rsidRPr="003F29D0" w:rsidRDefault="003F29D0" w:rsidP="006F4FA0">
      <w:pPr>
        <w:tabs>
          <w:tab w:val="left" w:pos="840"/>
        </w:tabs>
        <w:overflowPunct w:val="0"/>
        <w:autoSpaceDE w:val="0"/>
        <w:autoSpaceDN w:val="0"/>
        <w:adjustRightInd w:val="0"/>
        <w:spacing w:after="0" w:line="360" w:lineRule="auto"/>
        <w:ind w:right="-1"/>
        <w:jc w:val="both"/>
        <w:textAlignment w:val="baseline"/>
        <w:rPr>
          <w:rFonts w:eastAsia="Times New Roman" w:cs="Times New Roman"/>
          <w:color w:val="000000"/>
          <w:szCs w:val="24"/>
        </w:rPr>
      </w:pPr>
      <w:r w:rsidRPr="003F29D0">
        <w:rPr>
          <w:rFonts w:eastAsia="Times New Roman" w:cs="Times New Roman"/>
          <w:color w:val="000000"/>
          <w:szCs w:val="24"/>
        </w:rPr>
        <w:t xml:space="preserve">          DOME</w:t>
      </w:r>
      <w:r w:rsidRPr="003F29D0">
        <w:rPr>
          <w:rFonts w:eastAsia="Times New Roman" w:cs="Times New Roman"/>
          <w:color w:val="000000"/>
          <w:szCs w:val="24"/>
        </w:rPr>
        <w:tab/>
      </w:r>
      <w:r w:rsidRPr="003F29D0">
        <w:rPr>
          <w:rFonts w:eastAsia="Times New Roman" w:cs="Times New Roman"/>
          <w:color w:val="000000"/>
          <w:szCs w:val="24"/>
        </w:rPr>
        <w:tab/>
      </w:r>
      <w:r w:rsidRPr="003F29D0">
        <w:rPr>
          <w:rFonts w:eastAsia="Times New Roman" w:cs="Times New Roman"/>
          <w:color w:val="000000"/>
          <w:szCs w:val="24"/>
        </w:rPr>
        <w:tab/>
      </w:r>
      <w:r w:rsidRPr="003F29D0">
        <w:rPr>
          <w:rFonts w:eastAsia="Times New Roman" w:cs="Times New Roman"/>
          <w:color w:val="000000"/>
          <w:szCs w:val="24"/>
        </w:rPr>
        <w:tab/>
        <w:t xml:space="preserve">                   IZPILDĪTĀJS</w:t>
      </w:r>
    </w:p>
    <w:tbl>
      <w:tblPr>
        <w:tblW w:w="9615" w:type="dxa"/>
        <w:tblInd w:w="-69" w:type="dxa"/>
        <w:tblLayout w:type="fixed"/>
        <w:tblLook w:val="04A0" w:firstRow="1" w:lastRow="0" w:firstColumn="1" w:lastColumn="0" w:noHBand="0" w:noVBand="1"/>
      </w:tblPr>
      <w:tblGrid>
        <w:gridCol w:w="4719"/>
        <w:gridCol w:w="4896"/>
      </w:tblGrid>
      <w:tr w:rsidR="003F29D0" w:rsidRPr="003F29D0" w:rsidTr="006F4FA0">
        <w:tc>
          <w:tcPr>
            <w:tcW w:w="4720"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 xml:space="preserve">Tukuma novada Dome,  </w:t>
            </w:r>
          </w:p>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Reģ.Nr.90000050975</w:t>
            </w: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w:t>
            </w:r>
          </w:p>
        </w:tc>
      </w:tr>
      <w:tr w:rsidR="003F29D0" w:rsidRPr="003F29D0" w:rsidTr="006F4FA0">
        <w:tc>
          <w:tcPr>
            <w:tcW w:w="4720"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Talsu iela 4, Tukums, LV-3101</w:t>
            </w: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w:t>
            </w:r>
          </w:p>
        </w:tc>
      </w:tr>
      <w:tr w:rsidR="003F29D0" w:rsidRPr="003F29D0" w:rsidTr="006F4FA0">
        <w:tc>
          <w:tcPr>
            <w:tcW w:w="4720"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w:t>
            </w: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w:t>
            </w:r>
          </w:p>
        </w:tc>
      </w:tr>
      <w:tr w:rsidR="003F29D0" w:rsidRPr="003F29D0" w:rsidTr="006F4FA0">
        <w:tc>
          <w:tcPr>
            <w:tcW w:w="4720"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w:t>
            </w: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Banka: ...............................................................</w:t>
            </w:r>
          </w:p>
        </w:tc>
      </w:tr>
      <w:tr w:rsidR="003F29D0" w:rsidRPr="003F29D0" w:rsidTr="006F4FA0">
        <w:tc>
          <w:tcPr>
            <w:tcW w:w="4720" w:type="dxa"/>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Konta Nr. ............................................................</w:t>
            </w:r>
          </w:p>
        </w:tc>
      </w:tr>
      <w:tr w:rsidR="003F29D0" w:rsidRPr="003F29D0" w:rsidTr="006F4FA0">
        <w:tc>
          <w:tcPr>
            <w:tcW w:w="4720" w:type="dxa"/>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p>
        </w:tc>
        <w:tc>
          <w:tcPr>
            <w:tcW w:w="4897" w:type="dxa"/>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p>
        </w:tc>
      </w:tr>
      <w:tr w:rsidR="003F29D0" w:rsidRPr="003F29D0" w:rsidTr="006F4FA0">
        <w:tc>
          <w:tcPr>
            <w:tcW w:w="4720" w:type="dxa"/>
            <w:hideMark/>
          </w:tcPr>
          <w:p w:rsidR="003F29D0" w:rsidRPr="003F29D0" w:rsidRDefault="003F29D0" w:rsidP="006F4FA0">
            <w:pPr>
              <w:tabs>
                <w:tab w:val="left" w:pos="840"/>
              </w:tabs>
              <w:overflowPunct w:val="0"/>
              <w:autoSpaceDE w:val="0"/>
              <w:autoSpaceDN w:val="0"/>
              <w:adjustRightInd w:val="0"/>
              <w:spacing w:after="0" w:line="240" w:lineRule="auto"/>
              <w:ind w:right="-1"/>
              <w:textAlignment w:val="baseline"/>
              <w:rPr>
                <w:rFonts w:eastAsia="Times New Roman" w:cs="Times New Roman"/>
                <w:color w:val="000000"/>
                <w:szCs w:val="24"/>
              </w:rPr>
            </w:pPr>
            <w:r w:rsidRPr="003F29D0">
              <w:rPr>
                <w:rFonts w:eastAsia="Times New Roman" w:cs="Times New Roman"/>
                <w:color w:val="000000"/>
                <w:szCs w:val="24"/>
              </w:rPr>
              <w:t xml:space="preserve">__________________   </w:t>
            </w:r>
          </w:p>
        </w:tc>
        <w:tc>
          <w:tcPr>
            <w:tcW w:w="4897" w:type="dxa"/>
            <w:hideMark/>
          </w:tcPr>
          <w:p w:rsidR="003F29D0" w:rsidRPr="003F29D0" w:rsidRDefault="003F29D0" w:rsidP="006F4FA0">
            <w:pPr>
              <w:tabs>
                <w:tab w:val="left" w:pos="840"/>
              </w:tabs>
              <w:overflowPunct w:val="0"/>
              <w:autoSpaceDE w:val="0"/>
              <w:autoSpaceDN w:val="0"/>
              <w:adjustRightInd w:val="0"/>
              <w:spacing w:after="0" w:line="240" w:lineRule="auto"/>
              <w:ind w:right="-1"/>
              <w:jc w:val="right"/>
              <w:textAlignment w:val="baseline"/>
              <w:rPr>
                <w:rFonts w:eastAsia="Times New Roman" w:cs="Times New Roman"/>
                <w:color w:val="000000"/>
                <w:szCs w:val="24"/>
              </w:rPr>
            </w:pPr>
            <w:r w:rsidRPr="003F29D0">
              <w:rPr>
                <w:rFonts w:eastAsia="Times New Roman" w:cs="Times New Roman"/>
                <w:color w:val="000000"/>
                <w:szCs w:val="24"/>
              </w:rPr>
              <w:t xml:space="preserve">__________________________      ...............     </w:t>
            </w:r>
          </w:p>
        </w:tc>
      </w:tr>
    </w:tbl>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color w:val="000000"/>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color w:val="000000"/>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color w:val="000000"/>
          <w:szCs w:val="24"/>
        </w:rPr>
      </w:pPr>
      <w:r w:rsidRPr="003F29D0">
        <w:rPr>
          <w:rFonts w:eastAsia="Times New Roman" w:cs="Times New Roman"/>
          <w:color w:val="000000"/>
          <w:szCs w:val="24"/>
        </w:rPr>
        <w:tab/>
        <w:t xml:space="preserve">            </w:t>
      </w:r>
    </w:p>
    <w:p w:rsidR="003F29D0" w:rsidRPr="003F29D0" w:rsidRDefault="003F29D0" w:rsidP="006F4FA0">
      <w:pPr>
        <w:spacing w:after="0" w:line="240" w:lineRule="auto"/>
        <w:ind w:right="-1"/>
        <w:jc w:val="both"/>
        <w:rPr>
          <w:rFonts w:eastAsia="Times New Roman" w:cs="Times New Roman"/>
          <w:color w:val="000000"/>
          <w:szCs w:val="24"/>
        </w:rPr>
      </w:pPr>
      <w:r w:rsidRPr="003F29D0">
        <w:rPr>
          <w:rFonts w:eastAsia="Times New Roman" w:cs="Times New Roman"/>
          <w:color w:val="000000"/>
          <w:szCs w:val="24"/>
        </w:rPr>
        <w:t xml:space="preserve"> </w:t>
      </w: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3F29D0" w:rsidRPr="003F29D0" w:rsidRDefault="003F29D0" w:rsidP="006F4FA0">
      <w:pPr>
        <w:spacing w:after="0" w:line="240" w:lineRule="auto"/>
        <w:ind w:right="-1"/>
        <w:jc w:val="both"/>
        <w:rPr>
          <w:rFonts w:eastAsia="Calibri"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color w:val="000000"/>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r w:rsidRPr="003F29D0">
        <w:rPr>
          <w:rFonts w:eastAsia="Times New Roman" w:cs="Times New Roman"/>
          <w:szCs w:val="24"/>
        </w:rPr>
        <w:tab/>
      </w:r>
      <w:r w:rsidRPr="003F29D0">
        <w:rPr>
          <w:rFonts w:eastAsia="Times New Roman" w:cs="Times New Roman"/>
          <w:szCs w:val="24"/>
        </w:rPr>
        <w:tab/>
      </w:r>
      <w:r w:rsidRPr="003F29D0">
        <w:rPr>
          <w:rFonts w:eastAsia="Times New Roman" w:cs="Times New Roman"/>
          <w:szCs w:val="24"/>
        </w:rPr>
        <w:tab/>
      </w:r>
      <w:r w:rsidRPr="003F29D0">
        <w:rPr>
          <w:rFonts w:eastAsia="Times New Roman" w:cs="Times New Roman"/>
          <w:szCs w:val="24"/>
        </w:rPr>
        <w:tab/>
      </w:r>
      <w:r w:rsidRPr="003F29D0">
        <w:rPr>
          <w:rFonts w:eastAsia="Times New Roman" w:cs="Times New Roman"/>
          <w:szCs w:val="24"/>
        </w:rPr>
        <w:tab/>
      </w:r>
      <w:r w:rsidRPr="003F29D0">
        <w:rPr>
          <w:rFonts w:eastAsia="Times New Roman" w:cs="Times New Roman"/>
          <w:szCs w:val="24"/>
        </w:rPr>
        <w:tab/>
      </w: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tabs>
          <w:tab w:val="left" w:pos="840"/>
        </w:tabs>
        <w:overflowPunct w:val="0"/>
        <w:autoSpaceDE w:val="0"/>
        <w:autoSpaceDN w:val="0"/>
        <w:adjustRightInd w:val="0"/>
        <w:spacing w:after="0" w:line="240" w:lineRule="auto"/>
        <w:ind w:right="-1"/>
        <w:jc w:val="both"/>
        <w:textAlignment w:val="baseline"/>
        <w:rPr>
          <w:rFonts w:eastAsia="Times New Roman" w:cs="Times New Roman"/>
          <w:szCs w:val="24"/>
        </w:rPr>
      </w:pPr>
    </w:p>
    <w:p w:rsidR="003F29D0" w:rsidRPr="003F29D0" w:rsidRDefault="003F29D0" w:rsidP="006F4FA0">
      <w:pPr>
        <w:spacing w:after="0" w:line="240" w:lineRule="auto"/>
        <w:ind w:right="-1"/>
        <w:jc w:val="both"/>
        <w:rPr>
          <w:rFonts w:eastAsia="Times New Roman" w:cs="Times New Roman"/>
          <w:color w:val="000000"/>
          <w:szCs w:val="24"/>
        </w:rPr>
      </w:pPr>
    </w:p>
    <w:p w:rsidR="006F4FA0" w:rsidRDefault="006F4FA0">
      <w:pPr>
        <w:rPr>
          <w:rFonts w:eastAsia="Times New Roman" w:cs="Times New Roman"/>
          <w:color w:val="000000"/>
          <w:szCs w:val="24"/>
        </w:rPr>
      </w:pPr>
      <w:r>
        <w:rPr>
          <w:rFonts w:eastAsia="Times New Roman" w:cs="Times New Roman"/>
          <w:color w:val="000000"/>
          <w:szCs w:val="24"/>
        </w:rPr>
        <w:br w:type="page"/>
      </w:r>
    </w:p>
    <w:p w:rsidR="003F29D0" w:rsidRPr="003F29D0" w:rsidRDefault="003F29D0" w:rsidP="006F4FA0">
      <w:pPr>
        <w:spacing w:after="0" w:line="240" w:lineRule="auto"/>
        <w:ind w:right="-1"/>
        <w:jc w:val="both"/>
        <w:rPr>
          <w:rFonts w:eastAsia="Times New Roman" w:cs="Times New Roman"/>
          <w:b/>
          <w:sz w:val="20"/>
          <w:szCs w:val="20"/>
          <w:lang w:eastAsia="lv-LV"/>
        </w:rPr>
      </w:pPr>
      <w:r w:rsidRPr="003F29D0">
        <w:rPr>
          <w:rFonts w:eastAsia="Times New Roman" w:cs="Times New Roman"/>
          <w:sz w:val="20"/>
          <w:szCs w:val="20"/>
          <w:lang w:eastAsia="lv-LV"/>
        </w:rPr>
        <w:lastRenderedPageBreak/>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b/>
          <w:sz w:val="20"/>
          <w:szCs w:val="20"/>
          <w:lang w:eastAsia="lv-LV"/>
        </w:rPr>
        <w:t>4.pielikums</w:t>
      </w:r>
    </w:p>
    <w:p w:rsidR="003F29D0" w:rsidRPr="003F29D0" w:rsidRDefault="003F29D0" w:rsidP="006F4FA0">
      <w:pPr>
        <w:spacing w:after="0" w:line="240" w:lineRule="auto"/>
        <w:ind w:right="-1"/>
        <w:jc w:val="both"/>
        <w:rPr>
          <w:rFonts w:eastAsia="Times New Roman" w:cs="Times New Roman"/>
          <w:sz w:val="20"/>
          <w:szCs w:val="20"/>
          <w:lang w:eastAsia="lv-LV"/>
        </w:rPr>
      </w:pP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Pr="003F29D0">
        <w:rPr>
          <w:rFonts w:eastAsia="Times New Roman" w:cs="Times New Roman"/>
          <w:sz w:val="20"/>
          <w:szCs w:val="20"/>
          <w:lang w:eastAsia="lv-LV"/>
        </w:rPr>
        <w:tab/>
      </w:r>
      <w:r w:rsidR="006F4FA0">
        <w:rPr>
          <w:rFonts w:eastAsia="Times New Roman" w:cs="Times New Roman"/>
          <w:sz w:val="20"/>
          <w:szCs w:val="20"/>
          <w:lang w:eastAsia="lv-LV"/>
        </w:rPr>
        <w:tab/>
      </w:r>
      <w:r w:rsidRPr="003F29D0">
        <w:rPr>
          <w:rFonts w:eastAsia="Times New Roman" w:cs="Times New Roman"/>
          <w:sz w:val="20"/>
          <w:szCs w:val="20"/>
          <w:lang w:eastAsia="lv-LV"/>
        </w:rPr>
        <w:t xml:space="preserve">Tukuma novada Domes 29.06.2016. </w:t>
      </w:r>
    </w:p>
    <w:p w:rsidR="003F29D0" w:rsidRPr="003F29D0" w:rsidRDefault="006F4FA0" w:rsidP="006F4FA0">
      <w:pPr>
        <w:spacing w:after="0" w:line="240" w:lineRule="auto"/>
        <w:ind w:right="-1"/>
        <w:jc w:val="both"/>
        <w:rPr>
          <w:rFonts w:eastAsia="Times New Roman" w:cs="Times New Roman"/>
          <w:sz w:val="20"/>
          <w:szCs w:val="20"/>
          <w:lang w:eastAsia="lv-LV"/>
        </w:rPr>
      </w:pPr>
      <w:r>
        <w:rPr>
          <w:rFonts w:eastAsia="Times New Roman" w:cs="Times New Roman"/>
          <w:sz w:val="20"/>
          <w:szCs w:val="20"/>
          <w:lang w:eastAsia="lv-LV"/>
        </w:rPr>
        <w:tab/>
      </w:r>
      <w:r>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r>
      <w:r w:rsidR="003F29D0" w:rsidRPr="003F29D0">
        <w:rPr>
          <w:rFonts w:eastAsia="Times New Roman" w:cs="Times New Roman"/>
          <w:sz w:val="20"/>
          <w:szCs w:val="20"/>
          <w:lang w:eastAsia="lv-LV"/>
        </w:rPr>
        <w:tab/>
        <w:t>saistošajiem noteikumiem Nr.18</w:t>
      </w:r>
    </w:p>
    <w:p w:rsidR="003F29D0" w:rsidRPr="003F29D0" w:rsidRDefault="003F29D0" w:rsidP="006F4FA0">
      <w:pPr>
        <w:tabs>
          <w:tab w:val="left" w:pos="5245"/>
        </w:tabs>
        <w:spacing w:after="0" w:line="240" w:lineRule="auto"/>
        <w:ind w:right="-1"/>
        <w:jc w:val="right"/>
        <w:rPr>
          <w:rFonts w:eastAsia="Times New Roman" w:cs="Times New Roman"/>
          <w:szCs w:val="24"/>
          <w:lang w:eastAsia="lv-LV"/>
        </w:rPr>
      </w:pPr>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Calibri" w:cs="Times New Roman"/>
          <w:b/>
          <w:bCs/>
          <w:szCs w:val="24"/>
          <w:lang w:eastAsia="lv-LV"/>
        </w:rPr>
        <w:t>VADLĪNIJAS VĒSTURISKO</w:t>
      </w:r>
      <w:r w:rsidRPr="003F29D0">
        <w:rPr>
          <w:rFonts w:eastAsia="Times New Roman" w:cs="Times New Roman"/>
          <w:b/>
          <w:bCs/>
          <w:szCs w:val="24"/>
          <w:lang w:eastAsia="lv-LV"/>
        </w:rPr>
        <w:t xml:space="preserve"> ĒKU </w:t>
      </w:r>
    </w:p>
    <w:p w:rsidR="003F29D0" w:rsidRPr="003F29D0" w:rsidRDefault="003F29D0" w:rsidP="006F4FA0">
      <w:pPr>
        <w:spacing w:after="0" w:line="240" w:lineRule="auto"/>
        <w:ind w:right="-1"/>
        <w:jc w:val="center"/>
        <w:rPr>
          <w:rFonts w:eastAsia="Times New Roman" w:cs="Times New Roman"/>
          <w:b/>
          <w:bCs/>
          <w:szCs w:val="24"/>
          <w:lang w:eastAsia="lv-LV"/>
        </w:rPr>
      </w:pPr>
      <w:r w:rsidRPr="003F29D0">
        <w:rPr>
          <w:rFonts w:eastAsia="Times New Roman" w:cs="Times New Roman"/>
          <w:b/>
          <w:bCs/>
          <w:szCs w:val="24"/>
          <w:lang w:eastAsia="lv-LV"/>
        </w:rPr>
        <w:t>FASĀŽU,</w:t>
      </w:r>
      <w:r w:rsidRPr="003F29D0">
        <w:rPr>
          <w:rFonts w:eastAsia="Calibri" w:cs="Times New Roman"/>
          <w:b/>
          <w:bCs/>
          <w:szCs w:val="24"/>
          <w:lang w:eastAsia="lv-LV"/>
        </w:rPr>
        <w:t xml:space="preserve"> JUMTU </w:t>
      </w:r>
      <w:r w:rsidRPr="003F29D0">
        <w:rPr>
          <w:rFonts w:eastAsia="Times New Roman" w:cs="Times New Roman"/>
          <w:b/>
          <w:bCs/>
          <w:szCs w:val="24"/>
          <w:lang w:eastAsia="lv-LV"/>
        </w:rPr>
        <w:t xml:space="preserve">UN ARHITEKTONISKO DETAĻU SAGLABĀŠANAI </w:t>
      </w:r>
    </w:p>
    <w:p w:rsidR="003F29D0" w:rsidRPr="003F29D0" w:rsidRDefault="003F29D0" w:rsidP="006F4FA0">
      <w:pPr>
        <w:spacing w:after="0" w:line="240" w:lineRule="auto"/>
        <w:ind w:right="-1"/>
        <w:jc w:val="center"/>
        <w:rPr>
          <w:rFonts w:eastAsia="Calibri" w:cs="Times New Roman"/>
          <w:b/>
          <w:bCs/>
          <w:szCs w:val="24"/>
          <w:lang w:eastAsia="lv-LV"/>
        </w:rPr>
      </w:pPr>
      <w:r w:rsidRPr="003F29D0">
        <w:rPr>
          <w:rFonts w:eastAsia="Times New Roman" w:cs="Times New Roman"/>
          <w:b/>
          <w:bCs/>
          <w:szCs w:val="24"/>
          <w:lang w:eastAsia="lv-LV"/>
        </w:rPr>
        <w:t xml:space="preserve">UN </w:t>
      </w:r>
      <w:r w:rsidRPr="003F29D0">
        <w:rPr>
          <w:rFonts w:eastAsia="Calibri" w:cs="Times New Roman"/>
          <w:b/>
          <w:bCs/>
          <w:szCs w:val="24"/>
          <w:lang w:eastAsia="lv-LV"/>
        </w:rPr>
        <w:t>ATJAUNOŠAN</w:t>
      </w:r>
      <w:r w:rsidRPr="003F29D0">
        <w:rPr>
          <w:rFonts w:eastAsia="Times New Roman" w:cs="Times New Roman"/>
          <w:b/>
          <w:bCs/>
          <w:szCs w:val="24"/>
          <w:lang w:eastAsia="lv-LV"/>
        </w:rPr>
        <w:t xml:space="preserve">AI </w:t>
      </w:r>
    </w:p>
    <w:p w:rsidR="003F29D0" w:rsidRPr="003F29D0" w:rsidRDefault="003F29D0" w:rsidP="006F4FA0">
      <w:pPr>
        <w:spacing w:after="0" w:line="240" w:lineRule="auto"/>
        <w:ind w:right="-1"/>
        <w:jc w:val="center"/>
        <w:rPr>
          <w:rFonts w:eastAsia="Calibri" w:cs="Times New Roman"/>
          <w:szCs w:val="24"/>
          <w:lang w:eastAsia="lv-LV"/>
        </w:rPr>
      </w:pPr>
    </w:p>
    <w:p w:rsidR="003F29D0" w:rsidRPr="003F29D0" w:rsidRDefault="003F29D0" w:rsidP="006F4FA0">
      <w:pPr>
        <w:spacing w:after="0" w:line="240" w:lineRule="auto"/>
        <w:ind w:right="-1"/>
        <w:rPr>
          <w:rFonts w:eastAsia="Calibri" w:cs="Times New Roman"/>
          <w:b/>
          <w:bCs/>
          <w:szCs w:val="24"/>
          <w:lang w:eastAsia="lv-LV"/>
        </w:rPr>
      </w:pPr>
      <w:r w:rsidRPr="003F29D0">
        <w:rPr>
          <w:rFonts w:eastAsia="Calibri" w:cs="Times New Roman"/>
          <w:b/>
          <w:bCs/>
          <w:szCs w:val="24"/>
          <w:lang w:eastAsia="lv-LV"/>
        </w:rPr>
        <w:t>Ārsienas, fasādes</w:t>
      </w:r>
    </w:p>
    <w:p w:rsidR="003F29D0" w:rsidRPr="003F29D0" w:rsidRDefault="003F29D0" w:rsidP="006F4FA0">
      <w:pPr>
        <w:spacing w:after="0" w:line="240" w:lineRule="auto"/>
        <w:ind w:right="-1"/>
        <w:jc w:val="both"/>
        <w:rPr>
          <w:rFonts w:eastAsia="Calibri" w:cs="Times New Roman"/>
          <w:szCs w:val="24"/>
          <w:lang w:eastAsia="lv-LV"/>
        </w:rPr>
      </w:pPr>
      <w:r w:rsidRPr="003F29D0">
        <w:rPr>
          <w:rFonts w:eastAsia="Calibri" w:cs="Times New Roman"/>
          <w:szCs w:val="24"/>
          <w:lang w:eastAsia="lv-LV"/>
        </w:rPr>
        <w:tab/>
        <w:t>1. Ēkas fasāžu krāsojuma atjaunošanas gadījumā ņemt vērā sekojošus apstākļus: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1.1. Ēkas būvniecības laiks (piederība konkrētam stilam);</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1.2. Ēkas sākotnējā apšuvuma apdares tonis;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1.3. Oriģināldetaļu saglabāšana – dzegas, logi, durvis;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1.4. Ēkas sākotnējās apdares (savdabība) saglabāšana;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1.5. Ielas kopējā krāsu palete;</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1.6. Ēkas novietojums pilsētvidē.</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 Pirms fasādes pārkrāsošanas ieteicama sākotnējās apdares fiksācija un nepieciešama krāsu pases izstrādāšana.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3. Apšuvuma dēļu erodējošais krāsojums tīrāms mehāniski, ar metāla birstēm vai augstspiediena ūdens sprauslu. Aizliegta krāsu slāņu noņemšana ar tehnisko fēnu.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4. Koka apšuvums krāsojams ar tradicionālo lineļļas sastāvu/krāsām (lineļļas beicēm), t.s. zviedru jeb miltu krāsām vai arī fasādes krāsām ar lineļļas piedevu.</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5. Nav vēlama moderno – akrila krāsu pielietošana (tās ir neatgriezeniskas, nomāc šķiedru rakstu, ir slikta iesūkšanās spēja, neelpo).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6. Bojātos apdares dēļus nomainīt ar līdzīga platuma, biezuma un profilējuma dēļiem. Vēlams lietot materiālus ar līdzīgiem parametriem no demontētiem objektiem.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7. Aizliegta jebkāda plastikāta materiāla (apšuvums utt.) pielietošana.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8. Fasādes apmetuma labojumiem izmantot kaļķi saturošu javu vai analogu vēsturiskajai. Laboto virsmu faktūru maksimāli pieskaņot oriģinālajai apdarei.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9. Apmesto virsmu krāsošanai izmantot pēc tradicionālās vai mūsdienu tehnoloģijas izgatavotās kaļķu krāsas. Pieļaujama arī silikātkrāsu pielietošana 19.gs. II pusē – 20.gs. sākuma ēkām.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10. Aizliegts demontēt vai aizsegt oriģinālās apdares detaļas, kā arī izgatavot to vienkāršotas kopijas.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11. Aizliegts ēkas siltināt no ārpuses.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12. Izņēmuma gadījumos apdares detaļas jāpārvieto uz atjaunotā apšuvuma.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13. Aizliegta elektrības un sakaru vadu, kabeļu izvietošana uz ēku fasādēm, nepieciešama to iestrāde vai ieguldīšana zemē, vai ēkas iekšienē.</w:t>
      </w:r>
    </w:p>
    <w:p w:rsidR="003F29D0" w:rsidRPr="003F29D0" w:rsidRDefault="003F29D0" w:rsidP="006F4FA0">
      <w:pPr>
        <w:spacing w:after="0" w:line="240" w:lineRule="auto"/>
        <w:ind w:right="-1"/>
        <w:jc w:val="both"/>
        <w:rPr>
          <w:rFonts w:eastAsia="Times New Roman" w:cs="Times New Roman"/>
          <w:szCs w:val="24"/>
          <w:lang w:eastAsia="lv-LV"/>
        </w:rPr>
      </w:pPr>
    </w:p>
    <w:p w:rsidR="003F29D0" w:rsidRPr="003F29D0" w:rsidRDefault="003F29D0" w:rsidP="006F4FA0">
      <w:pPr>
        <w:spacing w:after="0" w:line="240" w:lineRule="auto"/>
        <w:ind w:right="-1"/>
        <w:jc w:val="both"/>
        <w:rPr>
          <w:rFonts w:eastAsia="Times New Roman" w:cs="Times New Roman"/>
          <w:b/>
          <w:bCs/>
          <w:szCs w:val="24"/>
          <w:lang w:eastAsia="lv-LV"/>
        </w:rPr>
      </w:pPr>
      <w:r w:rsidRPr="003F29D0">
        <w:rPr>
          <w:rFonts w:eastAsia="Times New Roman" w:cs="Times New Roman"/>
          <w:b/>
          <w:bCs/>
          <w:szCs w:val="24"/>
          <w:lang w:eastAsia="lv-LV"/>
        </w:rPr>
        <w:t>Jumts un jumta izbūves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14. Ēku jumta ieklājumam izmantojami: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māla dakstiņi, krāsots cinkotais skārds, nekrāsots cinkotais skārds.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15. Aizliegts jumta ieklājumam izmantot skārda loksnes ar dakstiņu un citu materiālu imitāciju. Pieļaujams tāds skārda segums, kas ir ar vēsturisku lokšņu veidu savienojuma imitāciju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16. Jumta metāla seguma krāsojumam izvēlēties toņus, kas tradicionāli veidoti no neorganiskiem pigmentiem – sarkans, brūns, atkarībā no konteksta un ēkas arhitektūras pieļaujams – zaļš, pelēks.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17. Sakaru antenas uz jumta novietot tā, lai pēc iespējas mazāk būtu redzamas no ielas.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18. Oriģinālos dūmeņus atļauts nojaukt tikai avārijas situācijā, pirms tam veicot to foto fiksāciju. Tie atjaunojami vēsturiskajā izskatā un materiālā.</w:t>
      </w:r>
    </w:p>
    <w:p w:rsidR="003F29D0" w:rsidRPr="003F29D0" w:rsidRDefault="003F29D0" w:rsidP="006F4FA0">
      <w:pPr>
        <w:spacing w:after="0" w:line="240" w:lineRule="auto"/>
        <w:ind w:right="-1"/>
        <w:jc w:val="both"/>
        <w:rPr>
          <w:rFonts w:eastAsia="Times New Roman" w:cs="Times New Roman"/>
          <w:szCs w:val="24"/>
          <w:lang w:eastAsia="lv-LV"/>
        </w:rPr>
      </w:pPr>
    </w:p>
    <w:p w:rsidR="003F29D0" w:rsidRPr="003F29D0" w:rsidRDefault="003F29D0" w:rsidP="006F4FA0">
      <w:pPr>
        <w:spacing w:after="0" w:line="240" w:lineRule="auto"/>
        <w:ind w:right="-1"/>
        <w:jc w:val="both"/>
        <w:rPr>
          <w:rFonts w:eastAsia="Times New Roman" w:cs="Times New Roman"/>
          <w:b/>
          <w:bCs/>
          <w:szCs w:val="24"/>
          <w:lang w:eastAsia="lv-LV"/>
        </w:rPr>
      </w:pPr>
      <w:r w:rsidRPr="003F29D0">
        <w:rPr>
          <w:rFonts w:eastAsia="Times New Roman" w:cs="Times New Roman"/>
          <w:b/>
          <w:bCs/>
          <w:szCs w:val="24"/>
          <w:lang w:eastAsia="lv-LV"/>
        </w:rPr>
        <w:t xml:space="preserve">Durvis, vārti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19. Durvju vērtņu nomaiņa – pārbūve pieļaujama, ja konstrukciju bojājums pārsniedz 40%.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lastRenderedPageBreak/>
        <w:tab/>
        <w:t xml:space="preserve">20. Pirms oriģinālo durvju nomaiņas obligāta krāsojuma fiksācija.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21. Pārbūvētām durvīm, izņemot ozolkoka, nav vēlama lazējošu materiālu (antiseptiķu) pielietošana.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22. Pirms krāsošanas darbiem obligāta sākotnējās apdares fiksācija un krāsu pases izstrādāšana.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23. Ieejas durvju vērtnes krāsojamas ar tradicionālajām lineļļas krāsām (lineļļas beicēm) vai arī ar krāsām ar lineļļas piedevu.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24. Aizliegta akrila krāsu pielietošana, jo tās ir neatgriezeniskas, nomāc šķiedru rakstu, ir slikta iesūkšanās spēja, saķere ar virsmu.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25. Vērtņu maiņas gadījuma ielas fasādē aizliegts pielietot plastikāta un metāla durvis.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26. Vārtus vēlams atjaunot vēsturiskā izskatā, izmantojot kokmateriālus, metāla izstrādājumus. Vārti ierīkojami tā, lai atvērtā veidā netraucētu gājēju kustību.</w:t>
      </w:r>
    </w:p>
    <w:p w:rsidR="003F29D0" w:rsidRPr="003F29D0" w:rsidRDefault="003F29D0" w:rsidP="006F4FA0">
      <w:pPr>
        <w:spacing w:after="0" w:line="240" w:lineRule="auto"/>
        <w:ind w:right="-1"/>
        <w:jc w:val="both"/>
        <w:rPr>
          <w:rFonts w:eastAsia="Times New Roman" w:cs="Times New Roman"/>
          <w:szCs w:val="24"/>
          <w:lang w:eastAsia="lv-LV"/>
        </w:rPr>
      </w:pPr>
    </w:p>
    <w:p w:rsidR="003F29D0" w:rsidRPr="003F29D0" w:rsidRDefault="003F29D0" w:rsidP="006F4FA0">
      <w:pPr>
        <w:spacing w:after="0" w:line="240" w:lineRule="auto"/>
        <w:ind w:right="-1"/>
        <w:rPr>
          <w:rFonts w:eastAsia="Times New Roman" w:cs="Times New Roman"/>
          <w:b/>
          <w:bCs/>
          <w:szCs w:val="24"/>
          <w:lang w:eastAsia="lv-LV"/>
        </w:rPr>
      </w:pPr>
      <w:r w:rsidRPr="003F29D0">
        <w:rPr>
          <w:rFonts w:eastAsia="Times New Roman" w:cs="Times New Roman"/>
          <w:b/>
          <w:bCs/>
          <w:szCs w:val="24"/>
          <w:lang w:eastAsia="lv-LV"/>
        </w:rPr>
        <w:t>Logi, skatlogi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27. Loga vērtņu nomaiņa – pārbūve pieļaujama, ja bojājums pārsniedz 30%.</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28. Nomainot/pārbūvējot logus, tos jāatjauno vēsturiskās formās vai atbilstošus ēkas fasādes kompozīcijai.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29. Atjaunojot vai pārbūvējot logus, nepieciešama krāsu pases izstrāde.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30. Oriģinālā krāsojuma noņemšanas gadījumā veikt tā fiksāciju</w:t>
      </w:r>
      <w:r w:rsidRPr="003F29D0">
        <w:rPr>
          <w:rFonts w:eastAsia="Times New Roman" w:cs="Times New Roman"/>
          <w:i/>
          <w:iCs/>
          <w:szCs w:val="24"/>
          <w:lang w:eastAsia="lv-LV"/>
        </w:rPr>
        <w:t>.</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iCs/>
          <w:szCs w:val="24"/>
          <w:lang w:eastAsia="lv-LV"/>
        </w:rPr>
        <w:tab/>
        <w:t>31. Galvenajā fasādē vai fasādē pret ielu vai publisku teritoriju a</w:t>
      </w:r>
      <w:r w:rsidRPr="003F29D0">
        <w:rPr>
          <w:rFonts w:eastAsia="Times New Roman" w:cs="Times New Roman"/>
          <w:szCs w:val="24"/>
          <w:lang w:eastAsia="lv-LV"/>
        </w:rPr>
        <w:t>izliegti plastikāta un metāla logi.</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32. Aizliegta skatloga stiklotās daļas izbūve līdz ielas līmenim, demontējot cokolu.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33. Aizliegta ēku logu aiļu palielināšana skatlogu vajadzībām.  </w:t>
      </w:r>
    </w:p>
    <w:p w:rsidR="003F29D0" w:rsidRPr="003F29D0" w:rsidRDefault="003F29D0" w:rsidP="006F4FA0">
      <w:pPr>
        <w:spacing w:after="0" w:line="240" w:lineRule="auto"/>
        <w:ind w:right="-1"/>
        <w:jc w:val="both"/>
        <w:rPr>
          <w:rFonts w:eastAsia="Times New Roman" w:cs="Times New Roman"/>
          <w:b/>
          <w:bCs/>
          <w:szCs w:val="24"/>
          <w:lang w:eastAsia="lv-LV"/>
        </w:rPr>
      </w:pPr>
    </w:p>
    <w:p w:rsidR="003F29D0" w:rsidRPr="003F29D0" w:rsidRDefault="003F29D0" w:rsidP="006F4FA0">
      <w:pPr>
        <w:spacing w:after="0" w:line="240" w:lineRule="auto"/>
        <w:ind w:right="-1"/>
        <w:jc w:val="both"/>
        <w:rPr>
          <w:rFonts w:eastAsia="Times New Roman" w:cs="Times New Roman"/>
          <w:b/>
          <w:bCs/>
          <w:szCs w:val="24"/>
          <w:lang w:eastAsia="lv-LV"/>
        </w:rPr>
      </w:pPr>
      <w:r w:rsidRPr="003F29D0">
        <w:rPr>
          <w:rFonts w:eastAsia="Times New Roman" w:cs="Times New Roman"/>
          <w:b/>
          <w:bCs/>
          <w:szCs w:val="24"/>
          <w:lang w:eastAsia="lv-LV"/>
        </w:rPr>
        <w:t>Papildus detaļas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34. Aizliegtas plastikāta lietus ūdens notekcaurules.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35. Nomainot bojātās notekrenes un notekcaurules, vēlams uzstādīt oriģinālajiem elementiem atbilstoša rādiusa skārda notekrenes un caurules.</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 xml:space="preserve">36. Lietus ūdeņu tekņu aizsargrežģi izgatavojami no metāla vai dēļiem, atbilstoši ēkas stilam vai vecpilsētas apbūvē izmantotajiem analogiem. </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37. Vēlams ēkām atjaunot koka slēģus, izmantojot vecpilsētas apbūvē sastopamos analogus vai pēc ikonogrāfiskā materiāla.</w:t>
      </w:r>
    </w:p>
    <w:p w:rsidR="003F29D0" w:rsidRPr="003F29D0" w:rsidRDefault="003F29D0" w:rsidP="006F4FA0">
      <w:pPr>
        <w:spacing w:after="0" w:line="240" w:lineRule="auto"/>
        <w:ind w:right="-1"/>
        <w:jc w:val="both"/>
        <w:rPr>
          <w:rFonts w:eastAsia="Times New Roman" w:cs="Times New Roman"/>
          <w:szCs w:val="24"/>
          <w:lang w:eastAsia="lv-LV"/>
        </w:rPr>
      </w:pPr>
      <w:r w:rsidRPr="003F29D0">
        <w:rPr>
          <w:rFonts w:eastAsia="Times New Roman" w:cs="Times New Roman"/>
          <w:szCs w:val="24"/>
          <w:lang w:eastAsia="lv-LV"/>
        </w:rPr>
        <w:tab/>
        <w:t>38. Ieeju lieveņu atjaunošanai jāizmanto klinkerķieģeļi, betona bruģakmeņi un dabīgie akmeņi, to rakstu saskaņojot ar ēkas arhitektūru, kas balstīti uz vēsturiskajiem analogiem.</w:t>
      </w:r>
    </w:p>
    <w:p w:rsidR="004A51F2" w:rsidRDefault="004A51F2">
      <w:pPr>
        <w:rPr>
          <w:rFonts w:eastAsia="Calibri" w:cs="Times New Roman"/>
          <w:b/>
          <w:szCs w:val="24"/>
          <w:lang w:eastAsia="lv-LV" w:bidi="lo-LA"/>
        </w:rPr>
      </w:pPr>
      <w:r>
        <w:rPr>
          <w:rFonts w:eastAsia="Calibri" w:cs="Times New Roman"/>
          <w:b/>
          <w:szCs w:val="24"/>
          <w:lang w:eastAsia="lv-LV" w:bidi="lo-LA"/>
        </w:rPr>
        <w:br w:type="page"/>
      </w:r>
    </w:p>
    <w:p w:rsidR="004A51F2" w:rsidRDefault="004A51F2">
      <w:pPr>
        <w:rPr>
          <w:rFonts w:eastAsia="Calibri" w:cs="Times New Roman"/>
          <w:b/>
          <w:szCs w:val="24"/>
          <w:lang w:eastAsia="lv-LV" w:bidi="lo-LA"/>
        </w:rPr>
      </w:pPr>
      <w:r>
        <w:rPr>
          <w:rFonts w:eastAsia="Calibri" w:cs="Times New Roman"/>
          <w:b/>
          <w:szCs w:val="24"/>
          <w:lang w:eastAsia="lv-LV" w:bidi="lo-LA"/>
        </w:rPr>
        <w:lastRenderedPageBreak/>
        <w:t>Informācijai</w:t>
      </w:r>
    </w:p>
    <w:p w:rsidR="00974CAB" w:rsidRDefault="004A51F2" w:rsidP="004A51F2">
      <w:pPr>
        <w:rPr>
          <w:rFonts w:eastAsia="Calibri" w:cs="Times New Roman"/>
          <w:b/>
          <w:szCs w:val="24"/>
          <w:lang w:eastAsia="lv-LV" w:bidi="lo-LA"/>
        </w:rPr>
      </w:pPr>
      <w:r w:rsidRPr="004A51F2">
        <w:rPr>
          <w:rFonts w:eastAsia="Calibri" w:cs="Times New Roman"/>
          <w:b/>
          <w:noProof/>
          <w:szCs w:val="24"/>
          <w:lang w:eastAsia="lv-LV"/>
        </w:rPr>
        <w:drawing>
          <wp:inline distT="0" distB="0" distL="0" distR="0">
            <wp:extent cx="6120130" cy="8707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707563"/>
                    </a:xfrm>
                    <a:prstGeom prst="rect">
                      <a:avLst/>
                    </a:prstGeom>
                    <a:noFill/>
                    <a:ln>
                      <a:noFill/>
                    </a:ln>
                  </pic:spPr>
                </pic:pic>
              </a:graphicData>
            </a:graphic>
          </wp:inline>
        </w:drawing>
      </w:r>
      <w:r w:rsidR="002350BA">
        <w:rPr>
          <w:rFonts w:eastAsia="Calibri" w:cs="Times New Roman"/>
          <w:b/>
          <w:szCs w:val="24"/>
          <w:lang w:eastAsia="lv-LV" w:bidi="lo-LA"/>
        </w:rPr>
        <w:br w:type="page"/>
      </w:r>
    </w:p>
    <w:p w:rsidR="005025E4" w:rsidRPr="004A51F2" w:rsidRDefault="005025E4" w:rsidP="004A51F2">
      <w:pPr>
        <w:rPr>
          <w:rFonts w:eastAsia="Calibri" w:cs="Times New Roman"/>
          <w:b/>
          <w:szCs w:val="24"/>
          <w:lang w:eastAsia="lv-LV" w:bidi="lo-LA"/>
        </w:rPr>
      </w:pPr>
    </w:p>
    <w:sectPr w:rsidR="005025E4" w:rsidRPr="004A51F2" w:rsidSect="001B3C48">
      <w:footerReference w:type="default" r:id="rId21"/>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791" w:rsidRDefault="00173791" w:rsidP="00AD27B4">
      <w:pPr>
        <w:spacing w:after="0" w:line="240" w:lineRule="auto"/>
      </w:pPr>
      <w:r>
        <w:separator/>
      </w:r>
    </w:p>
  </w:endnote>
  <w:endnote w:type="continuationSeparator" w:id="0">
    <w:p w:rsidR="00173791" w:rsidRDefault="00173791" w:rsidP="00AD2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706874750"/>
      <w:docPartObj>
        <w:docPartGallery w:val="Page Numbers (Bottom of Page)"/>
        <w:docPartUnique/>
      </w:docPartObj>
    </w:sdtPr>
    <w:sdtEndPr>
      <w:rPr>
        <w:noProof/>
      </w:rPr>
    </w:sdtEndPr>
    <w:sdtContent>
      <w:p w:rsidR="006613CE" w:rsidRPr="003F29D0" w:rsidRDefault="006613CE">
        <w:pPr>
          <w:pStyle w:val="Footer"/>
          <w:jc w:val="center"/>
          <w:rPr>
            <w:sz w:val="12"/>
            <w:szCs w:val="12"/>
          </w:rPr>
        </w:pPr>
        <w:r w:rsidRPr="003F29D0">
          <w:rPr>
            <w:sz w:val="12"/>
            <w:szCs w:val="12"/>
          </w:rPr>
          <w:t>Tak9-16</w:t>
        </w:r>
      </w:p>
      <w:p w:rsidR="006613CE" w:rsidRPr="003F29D0" w:rsidRDefault="006613CE">
        <w:pPr>
          <w:pStyle w:val="Footer"/>
          <w:jc w:val="center"/>
          <w:rPr>
            <w:sz w:val="12"/>
            <w:szCs w:val="12"/>
          </w:rPr>
        </w:pPr>
        <w:r w:rsidRPr="003F29D0">
          <w:rPr>
            <w:sz w:val="12"/>
            <w:szCs w:val="12"/>
          </w:rPr>
          <w:fldChar w:fldCharType="begin"/>
        </w:r>
        <w:r w:rsidRPr="003F29D0">
          <w:rPr>
            <w:sz w:val="12"/>
            <w:szCs w:val="12"/>
          </w:rPr>
          <w:instrText xml:space="preserve"> PAGE   \* MERGEFORMAT </w:instrText>
        </w:r>
        <w:r w:rsidRPr="003F29D0">
          <w:rPr>
            <w:sz w:val="12"/>
            <w:szCs w:val="12"/>
          </w:rPr>
          <w:fldChar w:fldCharType="separate"/>
        </w:r>
        <w:r w:rsidR="00A61E2B">
          <w:rPr>
            <w:noProof/>
            <w:sz w:val="12"/>
            <w:szCs w:val="12"/>
          </w:rPr>
          <w:t>1</w:t>
        </w:r>
        <w:r w:rsidRPr="003F29D0">
          <w:rPr>
            <w:noProof/>
            <w:sz w:val="12"/>
            <w:szCs w:val="12"/>
          </w:rPr>
          <w:fldChar w:fldCharType="end"/>
        </w:r>
      </w:p>
    </w:sdtContent>
  </w:sdt>
  <w:p w:rsidR="006613CE" w:rsidRDefault="006613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535544125"/>
      <w:docPartObj>
        <w:docPartGallery w:val="Page Numbers (Bottom of Page)"/>
        <w:docPartUnique/>
      </w:docPartObj>
    </w:sdtPr>
    <w:sdtEndPr>
      <w:rPr>
        <w:noProof/>
      </w:rPr>
    </w:sdtEndPr>
    <w:sdtContent>
      <w:p w:rsidR="006613CE" w:rsidRPr="00AD27B4" w:rsidRDefault="006613CE">
        <w:pPr>
          <w:pStyle w:val="Footer"/>
          <w:jc w:val="center"/>
          <w:rPr>
            <w:sz w:val="12"/>
            <w:szCs w:val="12"/>
          </w:rPr>
        </w:pPr>
        <w:r w:rsidRPr="00AD27B4">
          <w:rPr>
            <w:sz w:val="12"/>
            <w:szCs w:val="12"/>
          </w:rPr>
          <w:t>Tak9-16</w:t>
        </w:r>
      </w:p>
      <w:p w:rsidR="006613CE" w:rsidRPr="00AD27B4" w:rsidRDefault="006613CE">
        <w:pPr>
          <w:pStyle w:val="Footer"/>
          <w:jc w:val="center"/>
          <w:rPr>
            <w:sz w:val="12"/>
            <w:szCs w:val="12"/>
          </w:rPr>
        </w:pPr>
        <w:r w:rsidRPr="00AD27B4">
          <w:rPr>
            <w:sz w:val="12"/>
            <w:szCs w:val="12"/>
          </w:rPr>
          <w:fldChar w:fldCharType="begin"/>
        </w:r>
        <w:r w:rsidRPr="00AD27B4">
          <w:rPr>
            <w:sz w:val="12"/>
            <w:szCs w:val="12"/>
          </w:rPr>
          <w:instrText xml:space="preserve"> PAGE   \* MERGEFORMAT </w:instrText>
        </w:r>
        <w:r w:rsidRPr="00AD27B4">
          <w:rPr>
            <w:sz w:val="12"/>
            <w:szCs w:val="12"/>
          </w:rPr>
          <w:fldChar w:fldCharType="separate"/>
        </w:r>
        <w:r w:rsidR="00A61E2B">
          <w:rPr>
            <w:noProof/>
            <w:sz w:val="12"/>
            <w:szCs w:val="12"/>
          </w:rPr>
          <w:t>41</w:t>
        </w:r>
        <w:r w:rsidRPr="00AD27B4">
          <w:rPr>
            <w:noProof/>
            <w:sz w:val="12"/>
            <w:szCs w:val="12"/>
          </w:rPr>
          <w:fldChar w:fldCharType="end"/>
        </w:r>
      </w:p>
    </w:sdtContent>
  </w:sdt>
  <w:p w:rsidR="006613CE" w:rsidRDefault="00661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791" w:rsidRDefault="00173791" w:rsidP="00AD27B4">
      <w:pPr>
        <w:spacing w:after="0" w:line="240" w:lineRule="auto"/>
      </w:pPr>
      <w:r>
        <w:separator/>
      </w:r>
    </w:p>
  </w:footnote>
  <w:footnote w:type="continuationSeparator" w:id="0">
    <w:p w:rsidR="00173791" w:rsidRDefault="00173791" w:rsidP="00AD2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3475B"/>
    <w:multiLevelType w:val="multilevel"/>
    <w:tmpl w:val="D34467D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97A5F6B"/>
    <w:multiLevelType w:val="hybridMultilevel"/>
    <w:tmpl w:val="F02EA212"/>
    <w:lvl w:ilvl="0" w:tplc="FAA2A07A">
      <w:start w:val="1"/>
      <w:numFmt w:val="decimal"/>
      <w:lvlText w:val="%1."/>
      <w:lvlJc w:val="left"/>
      <w:pPr>
        <w:ind w:left="1505" w:hanging="885"/>
      </w:pPr>
      <w:rPr>
        <w:rFonts w:hint="default"/>
        <w:color w:val="auto"/>
      </w:rPr>
    </w:lvl>
    <w:lvl w:ilvl="1" w:tplc="04260019" w:tentative="1">
      <w:start w:val="1"/>
      <w:numFmt w:val="lowerLetter"/>
      <w:lvlText w:val="%2."/>
      <w:lvlJc w:val="left"/>
      <w:pPr>
        <w:ind w:left="1700" w:hanging="360"/>
      </w:pPr>
    </w:lvl>
    <w:lvl w:ilvl="2" w:tplc="0426001B" w:tentative="1">
      <w:start w:val="1"/>
      <w:numFmt w:val="lowerRoman"/>
      <w:lvlText w:val="%3."/>
      <w:lvlJc w:val="right"/>
      <w:pPr>
        <w:ind w:left="2420" w:hanging="180"/>
      </w:pPr>
    </w:lvl>
    <w:lvl w:ilvl="3" w:tplc="0426000F" w:tentative="1">
      <w:start w:val="1"/>
      <w:numFmt w:val="decimal"/>
      <w:lvlText w:val="%4."/>
      <w:lvlJc w:val="left"/>
      <w:pPr>
        <w:ind w:left="3140" w:hanging="360"/>
      </w:pPr>
    </w:lvl>
    <w:lvl w:ilvl="4" w:tplc="04260019" w:tentative="1">
      <w:start w:val="1"/>
      <w:numFmt w:val="lowerLetter"/>
      <w:lvlText w:val="%5."/>
      <w:lvlJc w:val="left"/>
      <w:pPr>
        <w:ind w:left="3860" w:hanging="360"/>
      </w:pPr>
    </w:lvl>
    <w:lvl w:ilvl="5" w:tplc="0426001B" w:tentative="1">
      <w:start w:val="1"/>
      <w:numFmt w:val="lowerRoman"/>
      <w:lvlText w:val="%6."/>
      <w:lvlJc w:val="right"/>
      <w:pPr>
        <w:ind w:left="4580" w:hanging="180"/>
      </w:pPr>
    </w:lvl>
    <w:lvl w:ilvl="6" w:tplc="0426000F" w:tentative="1">
      <w:start w:val="1"/>
      <w:numFmt w:val="decimal"/>
      <w:lvlText w:val="%7."/>
      <w:lvlJc w:val="left"/>
      <w:pPr>
        <w:ind w:left="5300" w:hanging="360"/>
      </w:pPr>
    </w:lvl>
    <w:lvl w:ilvl="7" w:tplc="04260019" w:tentative="1">
      <w:start w:val="1"/>
      <w:numFmt w:val="lowerLetter"/>
      <w:lvlText w:val="%8."/>
      <w:lvlJc w:val="left"/>
      <w:pPr>
        <w:ind w:left="6020" w:hanging="360"/>
      </w:pPr>
    </w:lvl>
    <w:lvl w:ilvl="8" w:tplc="0426001B" w:tentative="1">
      <w:start w:val="1"/>
      <w:numFmt w:val="lowerRoman"/>
      <w:lvlText w:val="%9."/>
      <w:lvlJc w:val="right"/>
      <w:pPr>
        <w:ind w:left="6740" w:hanging="180"/>
      </w:pPr>
    </w:lvl>
  </w:abstractNum>
  <w:abstractNum w:abstractNumId="2" w15:restartNumberingAfterBreak="0">
    <w:nsid w:val="38E57741"/>
    <w:multiLevelType w:val="multilevel"/>
    <w:tmpl w:val="0DDA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4651AA3"/>
    <w:multiLevelType w:val="hybridMultilevel"/>
    <w:tmpl w:val="A8C6584A"/>
    <w:lvl w:ilvl="0" w:tplc="DC72A0AE">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26D"/>
    <w:rsid w:val="000169E2"/>
    <w:rsid w:val="000251F2"/>
    <w:rsid w:val="000D1112"/>
    <w:rsid w:val="00134888"/>
    <w:rsid w:val="00173791"/>
    <w:rsid w:val="0019110A"/>
    <w:rsid w:val="001A2B33"/>
    <w:rsid w:val="001B3C48"/>
    <w:rsid w:val="001C5170"/>
    <w:rsid w:val="002159E2"/>
    <w:rsid w:val="002350BA"/>
    <w:rsid w:val="002621B7"/>
    <w:rsid w:val="00295E2D"/>
    <w:rsid w:val="002A61D5"/>
    <w:rsid w:val="00352B8E"/>
    <w:rsid w:val="003F29D0"/>
    <w:rsid w:val="004210D2"/>
    <w:rsid w:val="004A51F2"/>
    <w:rsid w:val="004B03A7"/>
    <w:rsid w:val="004C45AF"/>
    <w:rsid w:val="0050060B"/>
    <w:rsid w:val="005025E4"/>
    <w:rsid w:val="0050523F"/>
    <w:rsid w:val="0062761F"/>
    <w:rsid w:val="00645C9E"/>
    <w:rsid w:val="006613CE"/>
    <w:rsid w:val="006A0E57"/>
    <w:rsid w:val="006C7A72"/>
    <w:rsid w:val="006F4FA0"/>
    <w:rsid w:val="00710D0B"/>
    <w:rsid w:val="0072638A"/>
    <w:rsid w:val="00792DA4"/>
    <w:rsid w:val="00813614"/>
    <w:rsid w:val="00832594"/>
    <w:rsid w:val="00863701"/>
    <w:rsid w:val="009054FD"/>
    <w:rsid w:val="00931E49"/>
    <w:rsid w:val="0095325B"/>
    <w:rsid w:val="00961FF1"/>
    <w:rsid w:val="00966B80"/>
    <w:rsid w:val="00974CAB"/>
    <w:rsid w:val="009E2A38"/>
    <w:rsid w:val="00A1136F"/>
    <w:rsid w:val="00A462B8"/>
    <w:rsid w:val="00A61E2B"/>
    <w:rsid w:val="00A779B2"/>
    <w:rsid w:val="00A960D7"/>
    <w:rsid w:val="00AC01BE"/>
    <w:rsid w:val="00AD27B4"/>
    <w:rsid w:val="00B11B2A"/>
    <w:rsid w:val="00BA569A"/>
    <w:rsid w:val="00C54C3F"/>
    <w:rsid w:val="00D05BDB"/>
    <w:rsid w:val="00D50C85"/>
    <w:rsid w:val="00DE3186"/>
    <w:rsid w:val="00DE74C9"/>
    <w:rsid w:val="00E5626D"/>
    <w:rsid w:val="00EF2E3D"/>
    <w:rsid w:val="00F2220C"/>
    <w:rsid w:val="00F93D4F"/>
    <w:rsid w:val="00F93DBD"/>
    <w:rsid w:val="00F97AAF"/>
    <w:rsid w:val="00FD0F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7CF472-F1F2-422F-B062-174AF3D3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9D0"/>
    <w:pPr>
      <w:keepNext/>
      <w:spacing w:after="0" w:line="240" w:lineRule="auto"/>
      <w:jc w:val="both"/>
      <w:outlineLvl w:val="0"/>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7">
    <w:name w:val="Font Style17"/>
    <w:rsid w:val="00E5626D"/>
    <w:rPr>
      <w:rFonts w:ascii="Times New Roman" w:hAnsi="Times New Roman" w:cs="Times New Roman" w:hint="default"/>
      <w:sz w:val="20"/>
      <w:szCs w:val="20"/>
    </w:rPr>
  </w:style>
  <w:style w:type="character" w:customStyle="1" w:styleId="FontStyle22">
    <w:name w:val="Font Style22"/>
    <w:rsid w:val="00E5626D"/>
    <w:rPr>
      <w:rFonts w:ascii="Arial Unicode MS" w:eastAsia="Times New Roman" w:hAnsi="Arial Unicode MS" w:cs="Arial Unicode MS" w:hint="eastAsia"/>
      <w:sz w:val="18"/>
      <w:szCs w:val="18"/>
    </w:rPr>
  </w:style>
  <w:style w:type="paragraph" w:styleId="Header">
    <w:name w:val="header"/>
    <w:aliases w:val="Rakstz. Rakstz."/>
    <w:basedOn w:val="Normal"/>
    <w:link w:val="HeaderChar"/>
    <w:uiPriority w:val="99"/>
    <w:unhideWhenUsed/>
    <w:rsid w:val="00AD27B4"/>
    <w:pPr>
      <w:tabs>
        <w:tab w:val="center" w:pos="4153"/>
        <w:tab w:val="right" w:pos="8306"/>
      </w:tabs>
      <w:spacing w:after="0" w:line="240" w:lineRule="auto"/>
    </w:pPr>
  </w:style>
  <w:style w:type="character" w:customStyle="1" w:styleId="HeaderChar">
    <w:name w:val="Header Char"/>
    <w:aliases w:val="Rakstz. Rakstz. Char"/>
    <w:basedOn w:val="DefaultParagraphFont"/>
    <w:link w:val="Header"/>
    <w:uiPriority w:val="99"/>
    <w:rsid w:val="00AD27B4"/>
  </w:style>
  <w:style w:type="paragraph" w:styleId="Footer">
    <w:name w:val="footer"/>
    <w:basedOn w:val="Normal"/>
    <w:link w:val="FooterChar"/>
    <w:uiPriority w:val="99"/>
    <w:unhideWhenUsed/>
    <w:rsid w:val="00AD27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D27B4"/>
  </w:style>
  <w:style w:type="paragraph" w:styleId="BalloonText">
    <w:name w:val="Balloon Text"/>
    <w:basedOn w:val="Normal"/>
    <w:link w:val="BalloonTextChar"/>
    <w:uiPriority w:val="99"/>
    <w:semiHidden/>
    <w:unhideWhenUsed/>
    <w:rsid w:val="00863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01"/>
    <w:rPr>
      <w:rFonts w:ascii="Segoe UI" w:hAnsi="Segoe UI" w:cs="Segoe UI"/>
      <w:sz w:val="18"/>
      <w:szCs w:val="18"/>
    </w:rPr>
  </w:style>
  <w:style w:type="paragraph" w:styleId="ListParagraph">
    <w:name w:val="List Paragraph"/>
    <w:basedOn w:val="Normal"/>
    <w:link w:val="ListParagraphChar"/>
    <w:qFormat/>
    <w:rsid w:val="00863701"/>
    <w:pPr>
      <w:ind w:left="720"/>
      <w:contextualSpacing/>
    </w:pPr>
  </w:style>
  <w:style w:type="character" w:customStyle="1" w:styleId="Heading1Char">
    <w:name w:val="Heading 1 Char"/>
    <w:basedOn w:val="DefaultParagraphFont"/>
    <w:link w:val="Heading1"/>
    <w:rsid w:val="003F29D0"/>
    <w:rPr>
      <w:rFonts w:eastAsia="Times New Roman" w:cs="Times New Roman"/>
      <w:szCs w:val="24"/>
    </w:rPr>
  </w:style>
  <w:style w:type="numbering" w:customStyle="1" w:styleId="NoList1">
    <w:name w:val="No List1"/>
    <w:next w:val="NoList"/>
    <w:uiPriority w:val="99"/>
    <w:semiHidden/>
    <w:unhideWhenUsed/>
    <w:rsid w:val="003F29D0"/>
  </w:style>
  <w:style w:type="character" w:customStyle="1" w:styleId="HeaderChar1">
    <w:name w:val="Header Char1"/>
    <w:aliases w:val="Rakstz. Rakstz. Char1"/>
    <w:basedOn w:val="DefaultParagraphFont"/>
    <w:uiPriority w:val="99"/>
    <w:semiHidden/>
    <w:rsid w:val="003F29D0"/>
  </w:style>
  <w:style w:type="character" w:customStyle="1" w:styleId="FooterChar1">
    <w:name w:val="Footer Char1"/>
    <w:basedOn w:val="DefaultParagraphFont"/>
    <w:uiPriority w:val="99"/>
    <w:semiHidden/>
    <w:rsid w:val="003F29D0"/>
  </w:style>
  <w:style w:type="character" w:customStyle="1" w:styleId="BodyTextChar">
    <w:name w:val="Body Text Char"/>
    <w:basedOn w:val="DefaultParagraphFont"/>
    <w:link w:val="BodyText"/>
    <w:uiPriority w:val="99"/>
    <w:semiHidden/>
    <w:rsid w:val="003F29D0"/>
    <w:rPr>
      <w:rFonts w:eastAsia="Times New Roman" w:cs="Times New Roman"/>
      <w:sz w:val="20"/>
      <w:szCs w:val="20"/>
      <w:lang w:val="en-GB" w:eastAsia="lv-LV"/>
    </w:rPr>
  </w:style>
  <w:style w:type="paragraph" w:styleId="BodyText">
    <w:name w:val="Body Text"/>
    <w:basedOn w:val="Normal"/>
    <w:link w:val="BodyTextChar"/>
    <w:uiPriority w:val="99"/>
    <w:semiHidden/>
    <w:unhideWhenUsed/>
    <w:rsid w:val="003F29D0"/>
    <w:pPr>
      <w:spacing w:after="120" w:line="240" w:lineRule="auto"/>
    </w:pPr>
    <w:rPr>
      <w:rFonts w:eastAsia="Times New Roman" w:cs="Times New Roman"/>
      <w:sz w:val="20"/>
      <w:szCs w:val="20"/>
      <w:lang w:val="en-GB" w:eastAsia="lv-LV"/>
    </w:rPr>
  </w:style>
  <w:style w:type="character" w:customStyle="1" w:styleId="BodyTextChar1">
    <w:name w:val="Body Text Char1"/>
    <w:basedOn w:val="DefaultParagraphFont"/>
    <w:uiPriority w:val="99"/>
    <w:semiHidden/>
    <w:rsid w:val="003F29D0"/>
  </w:style>
  <w:style w:type="character" w:customStyle="1" w:styleId="BodyText2Char">
    <w:name w:val="Body Text 2 Char"/>
    <w:basedOn w:val="DefaultParagraphFont"/>
    <w:link w:val="BodyText2"/>
    <w:rsid w:val="003F29D0"/>
  </w:style>
  <w:style w:type="paragraph" w:customStyle="1" w:styleId="BodyText21">
    <w:name w:val="Body Text 21"/>
    <w:basedOn w:val="Normal"/>
    <w:next w:val="BodyText2"/>
    <w:uiPriority w:val="99"/>
    <w:semiHidden/>
    <w:unhideWhenUsed/>
    <w:rsid w:val="003F29D0"/>
    <w:pPr>
      <w:spacing w:after="120" w:line="480" w:lineRule="auto"/>
      <w:jc w:val="both"/>
    </w:pPr>
    <w:rPr>
      <w:rFonts w:ascii="Calibri" w:hAnsi="Calibri"/>
      <w:sz w:val="22"/>
    </w:rPr>
  </w:style>
  <w:style w:type="character" w:customStyle="1" w:styleId="BodyText2Char1">
    <w:name w:val="Body Text 2 Char1"/>
    <w:basedOn w:val="DefaultParagraphFont"/>
    <w:uiPriority w:val="99"/>
    <w:semiHidden/>
    <w:rsid w:val="003F29D0"/>
  </w:style>
  <w:style w:type="character" w:customStyle="1" w:styleId="BalloonTextChar1">
    <w:name w:val="Balloon Text Char1"/>
    <w:basedOn w:val="DefaultParagraphFont"/>
    <w:uiPriority w:val="99"/>
    <w:semiHidden/>
    <w:rsid w:val="003F29D0"/>
    <w:rPr>
      <w:rFonts w:ascii="Segoe UI" w:hAnsi="Segoe UI" w:cs="Segoe UI"/>
      <w:sz w:val="18"/>
      <w:szCs w:val="18"/>
    </w:rPr>
  </w:style>
  <w:style w:type="character" w:customStyle="1" w:styleId="ListParagraphChar">
    <w:name w:val="List Paragraph Char"/>
    <w:link w:val="ListParagraph"/>
    <w:locked/>
    <w:rsid w:val="003F29D0"/>
  </w:style>
  <w:style w:type="character" w:customStyle="1" w:styleId="Hyperlink1">
    <w:name w:val="Hyperlink1"/>
    <w:basedOn w:val="DefaultParagraphFont"/>
    <w:uiPriority w:val="99"/>
    <w:semiHidden/>
    <w:unhideWhenUsed/>
    <w:rsid w:val="003F29D0"/>
    <w:rPr>
      <w:color w:val="0000FF"/>
      <w:u w:val="single"/>
    </w:rPr>
  </w:style>
  <w:style w:type="paragraph" w:styleId="NormalWeb">
    <w:name w:val="Normal (Web)"/>
    <w:basedOn w:val="Normal"/>
    <w:link w:val="NormalWebChar"/>
    <w:rsid w:val="003F29D0"/>
    <w:pPr>
      <w:spacing w:after="0" w:line="240" w:lineRule="auto"/>
    </w:pPr>
    <w:rPr>
      <w:rFonts w:eastAsia="Times New Roman" w:cs="Times New Roman"/>
      <w:color w:val="001B31"/>
      <w:sz w:val="21"/>
      <w:szCs w:val="21"/>
    </w:rPr>
  </w:style>
  <w:style w:type="character" w:customStyle="1" w:styleId="NormalWebChar">
    <w:name w:val="Normal (Web) Char"/>
    <w:link w:val="NormalWeb"/>
    <w:rsid w:val="003F29D0"/>
    <w:rPr>
      <w:rFonts w:eastAsia="Times New Roman" w:cs="Times New Roman"/>
      <w:color w:val="001B31"/>
      <w:sz w:val="21"/>
      <w:szCs w:val="21"/>
    </w:rPr>
  </w:style>
  <w:style w:type="paragraph" w:styleId="BodyText2">
    <w:name w:val="Body Text 2"/>
    <w:basedOn w:val="Normal"/>
    <w:link w:val="BodyText2Char"/>
    <w:unhideWhenUsed/>
    <w:rsid w:val="003F29D0"/>
    <w:pPr>
      <w:spacing w:after="120" w:line="480" w:lineRule="auto"/>
    </w:pPr>
  </w:style>
  <w:style w:type="character" w:customStyle="1" w:styleId="BodyText2Char2">
    <w:name w:val="Body Text 2 Char2"/>
    <w:basedOn w:val="DefaultParagraphFont"/>
    <w:uiPriority w:val="99"/>
    <w:semiHidden/>
    <w:rsid w:val="003F29D0"/>
  </w:style>
  <w:style w:type="character" w:styleId="Hyperlink">
    <w:name w:val="Hyperlink"/>
    <w:basedOn w:val="DefaultParagraphFont"/>
    <w:uiPriority w:val="99"/>
    <w:unhideWhenUsed/>
    <w:rsid w:val="003F29D0"/>
    <w:rPr>
      <w:color w:val="0563C1" w:themeColor="hyperlink"/>
      <w:u w:val="single"/>
    </w:rPr>
  </w:style>
  <w:style w:type="numbering" w:customStyle="1" w:styleId="NoList2">
    <w:name w:val="No List2"/>
    <w:next w:val="NoList"/>
    <w:uiPriority w:val="99"/>
    <w:semiHidden/>
    <w:unhideWhenUsed/>
    <w:rsid w:val="006C7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ligi@kligi.lv" TargetMode="External"/><Relationship Id="rId18" Type="http://schemas.openxmlformats.org/officeDocument/2006/relationships/hyperlink" Target="http://www.tukums.l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agroholding.lv" TargetMode="External"/><Relationship Id="rId17" Type="http://schemas.openxmlformats.org/officeDocument/2006/relationships/hyperlink" Target="http://www.tukums.lv" TargetMode="External"/><Relationship Id="rId2" Type="http://schemas.openxmlformats.org/officeDocument/2006/relationships/numbering" Target="numbering.xml"/><Relationship Id="rId16" Type="http://schemas.openxmlformats.org/officeDocument/2006/relationships/hyperlink" Target="http://www.tukums.lv"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tukums.lv"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tukums.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2F423-C899-4A91-A837-5D202DB0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36822</Words>
  <Characters>20990</Characters>
  <Application>Microsoft Office Word</Application>
  <DocSecurity>0</DocSecurity>
  <Lines>174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Tamara.Valuka</dc:creator>
  <cp:keywords/>
  <dc:description/>
  <cp:lastModifiedBy>Aiga.Priede</cp:lastModifiedBy>
  <cp:revision>2</cp:revision>
  <cp:lastPrinted>2016-09-05T14:28:00Z</cp:lastPrinted>
  <dcterms:created xsi:type="dcterms:W3CDTF">2016-09-07T05:37:00Z</dcterms:created>
  <dcterms:modified xsi:type="dcterms:W3CDTF">2016-09-07T05:37:00Z</dcterms:modified>
</cp:coreProperties>
</file>