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DE" w:rsidRDefault="002259DE" w:rsidP="002259DE">
      <w:pPr>
        <w:pStyle w:val="Footer"/>
        <w:tabs>
          <w:tab w:val="clear" w:pos="4320"/>
          <w:tab w:val="clear" w:pos="8640"/>
        </w:tabs>
        <w:jc w:val="both"/>
        <w:rPr>
          <w:sz w:val="24"/>
          <w:szCs w:val="24"/>
          <w:lang w:val="lv-LV"/>
        </w:rPr>
      </w:pPr>
    </w:p>
    <w:p w:rsidR="00D93A0E" w:rsidRPr="00395268" w:rsidRDefault="00D93A0E" w:rsidP="002259DE">
      <w:pPr>
        <w:pStyle w:val="Footer"/>
        <w:tabs>
          <w:tab w:val="clear" w:pos="4320"/>
          <w:tab w:val="clear" w:pos="8640"/>
        </w:tabs>
        <w:jc w:val="both"/>
        <w:rPr>
          <w:sz w:val="24"/>
          <w:szCs w:val="24"/>
          <w:lang w:val="lv-LV"/>
        </w:rPr>
      </w:pPr>
    </w:p>
    <w:p w:rsidR="002259DE" w:rsidRPr="00395268" w:rsidRDefault="002259DE" w:rsidP="002259DE">
      <w:pPr>
        <w:pStyle w:val="Header"/>
        <w:rPr>
          <w:rFonts w:ascii="Times New Roman" w:hAnsi="Times New Roman"/>
          <w:lang w:val="lv-LV"/>
        </w:rPr>
      </w:pPr>
    </w:p>
    <w:p w:rsidR="002259DE" w:rsidRPr="00395268" w:rsidRDefault="002259DE" w:rsidP="002259DE">
      <w:pPr>
        <w:pStyle w:val="Header"/>
        <w:rPr>
          <w:lang w:val="lv-LV"/>
        </w:rPr>
      </w:pPr>
      <w:r w:rsidRPr="00395268">
        <w:rPr>
          <w:noProof/>
          <w:lang w:val="lv-LV" w:eastAsia="lv-LV"/>
        </w:rPr>
        <w:drawing>
          <wp:anchor distT="0" distB="0" distL="114300" distR="114300" simplePos="0" relativeHeight="251662336" behindDoc="1" locked="0" layoutInCell="1" allowOverlap="1">
            <wp:simplePos x="0" y="0"/>
            <wp:positionH relativeFrom="page">
              <wp:posOffset>1219835</wp:posOffset>
            </wp:positionH>
            <wp:positionV relativeFrom="page">
              <wp:posOffset>720090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259DE" w:rsidRPr="00395268" w:rsidRDefault="002259DE" w:rsidP="002259DE">
      <w:pPr>
        <w:pStyle w:val="Header"/>
        <w:rPr>
          <w:lang w:val="lv-LV"/>
        </w:rPr>
      </w:pPr>
    </w:p>
    <w:p w:rsidR="002259DE" w:rsidRPr="00395268" w:rsidRDefault="002259DE" w:rsidP="002259DE">
      <w:pPr>
        <w:pStyle w:val="Header"/>
        <w:rPr>
          <w:lang w:val="lv-LV"/>
        </w:rPr>
      </w:pPr>
    </w:p>
    <w:p w:rsidR="002259DE" w:rsidRPr="00395268" w:rsidRDefault="002259DE" w:rsidP="002259DE">
      <w:pPr>
        <w:pStyle w:val="Header"/>
        <w:rPr>
          <w:lang w:val="lv-LV"/>
        </w:rPr>
      </w:pPr>
    </w:p>
    <w:p w:rsidR="002259DE" w:rsidRPr="00395268" w:rsidRDefault="002259DE" w:rsidP="002259DE">
      <w:pPr>
        <w:pStyle w:val="Header"/>
        <w:tabs>
          <w:tab w:val="clear" w:pos="4320"/>
          <w:tab w:val="clear" w:pos="8640"/>
          <w:tab w:val="left" w:pos="8145"/>
        </w:tabs>
        <w:rPr>
          <w:lang w:val="lv-LV"/>
        </w:rPr>
      </w:pPr>
    </w:p>
    <w:p w:rsidR="002259DE" w:rsidRPr="00395268" w:rsidRDefault="002259DE" w:rsidP="002259DE">
      <w:pPr>
        <w:pStyle w:val="Header"/>
        <w:tabs>
          <w:tab w:val="clear" w:pos="4320"/>
          <w:tab w:val="clear" w:pos="8640"/>
          <w:tab w:val="left" w:pos="8145"/>
        </w:tabs>
        <w:jc w:val="center"/>
        <w:rPr>
          <w:lang w:val="lv-LV"/>
        </w:rPr>
      </w:pPr>
      <w:r w:rsidRPr="00395268">
        <w:rPr>
          <w:lang w:val="lv-LV"/>
        </w:rPr>
        <w:t>PR</w:t>
      </w:r>
      <w:r w:rsidR="00D13D1C" w:rsidRPr="00395268">
        <w:rPr>
          <w:lang w:val="lv-LV"/>
        </w:rPr>
        <w:t xml:space="preserve">EVENCIJAS UN SABIEDRĪBAS INFORMĒŠANAS </w:t>
      </w:r>
      <w:r w:rsidRPr="00395268">
        <w:rPr>
          <w:lang w:val="lv-LV"/>
        </w:rPr>
        <w:t>NODAĻA</w:t>
      </w:r>
    </w:p>
    <w:p w:rsidR="002259DE" w:rsidRPr="00395268" w:rsidRDefault="002259DE" w:rsidP="002259DE">
      <w:pPr>
        <w:pStyle w:val="Header"/>
        <w:rPr>
          <w:lang w:val="lv-LV"/>
        </w:rPr>
      </w:pPr>
      <w:r w:rsidRPr="00395268">
        <w:rPr>
          <w:noProof/>
          <w:lang w:val="lv-LV" w:eastAsia="lv-LV"/>
        </w:rPr>
        <mc:AlternateContent>
          <mc:Choice Requires="wps">
            <w:drawing>
              <wp:anchor distT="0" distB="0" distL="114300" distR="114300" simplePos="0" relativeHeight="251664384" behindDoc="1" locked="0" layoutInCell="1" allowOverlap="1">
                <wp:simplePos x="0" y="0"/>
                <wp:positionH relativeFrom="page">
                  <wp:posOffset>1171575</wp:posOffset>
                </wp:positionH>
                <wp:positionV relativeFrom="page">
                  <wp:posOffset>2183130</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9DE" w:rsidRDefault="002259DE"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margin-left:92.25pt;margin-top:171.9pt;width:459.75pt;height:2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" filled="f" stroked="f">
                <v:textbox inset="0,0,0,0">
                  <w:txbxContent>
                    <w:p w:rsidR="002259DE" w:rsidRDefault="002259DE"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v:textbox>
                <w10:wrap anchorx="page" anchory="page"/>
              </v:shape>
            </w:pict>
          </mc:Fallback>
        </mc:AlternateContent>
      </w:r>
    </w:p>
    <w:p w:rsidR="002259DE" w:rsidRPr="00395268" w:rsidRDefault="002259DE" w:rsidP="002259DE">
      <w:pPr>
        <w:pStyle w:val="Header"/>
        <w:rPr>
          <w:lang w:val="lv-LV"/>
        </w:rPr>
      </w:pPr>
    </w:p>
    <w:p w:rsidR="002259DE" w:rsidRPr="00395268" w:rsidRDefault="002259DE" w:rsidP="002259DE">
      <w:pPr>
        <w:pStyle w:val="Header"/>
        <w:rPr>
          <w:lang w:val="lv-LV"/>
        </w:rPr>
      </w:pPr>
      <w:r w:rsidRPr="00395268">
        <w:rPr>
          <w:noProof/>
          <w:lang w:val="lv-LV" w:eastAsia="lv-LV"/>
        </w:rPr>
        <mc:AlternateContent>
          <mc:Choice Requires="wpg">
            <w:drawing>
              <wp:anchor distT="0" distB="0" distL="114300" distR="114300" simplePos="0" relativeHeight="251663360"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06F262" id="Grupa 1" o:spid="_x0000_s1026" style="position:absolute;margin-left:145.7pt;margin-top:149.85pt;width:346.25pt;height:.1pt;z-index:-25165312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exYwMAAOM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Az7Fex&#10;YwMAAOM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2259DE" w:rsidRPr="00395268" w:rsidRDefault="002259DE" w:rsidP="002259DE">
      <w:pPr>
        <w:rPr>
          <w:b/>
          <w:bCs/>
          <w:color w:val="000000"/>
          <w:sz w:val="8"/>
          <w:szCs w:val="24"/>
          <w:lang w:val="lv-LV"/>
        </w:rPr>
      </w:pPr>
    </w:p>
    <w:p w:rsidR="002259DE" w:rsidRPr="00395268" w:rsidRDefault="002259DE" w:rsidP="002259DE">
      <w:pPr>
        <w:spacing w:after="120"/>
        <w:jc w:val="center"/>
        <w:rPr>
          <w:sz w:val="24"/>
          <w:lang w:val="lv-LV"/>
        </w:rPr>
      </w:pPr>
      <w:r w:rsidRPr="00395268">
        <w:rPr>
          <w:sz w:val="24"/>
          <w:lang w:val="lv-LV"/>
        </w:rPr>
        <w:t>INFORMĀCIJA PLAŠSAZIŅAS LĪDZEKĻIEM</w:t>
      </w:r>
    </w:p>
    <w:p w:rsidR="002259DE" w:rsidRPr="00395268" w:rsidRDefault="00CF7032" w:rsidP="0067228E">
      <w:pPr>
        <w:spacing w:after="120"/>
        <w:jc w:val="center"/>
        <w:rPr>
          <w:sz w:val="24"/>
          <w:szCs w:val="24"/>
          <w:lang w:val="lv-LV"/>
        </w:rPr>
      </w:pPr>
      <w:r>
        <w:rPr>
          <w:sz w:val="24"/>
          <w:szCs w:val="24"/>
          <w:lang w:val="lv-LV"/>
        </w:rPr>
        <w:t>01</w:t>
      </w:r>
      <w:r w:rsidR="00603585">
        <w:rPr>
          <w:sz w:val="24"/>
          <w:szCs w:val="24"/>
          <w:lang w:val="lv-LV"/>
        </w:rPr>
        <w:t>.</w:t>
      </w:r>
      <w:r w:rsidR="00C51F17">
        <w:rPr>
          <w:sz w:val="24"/>
          <w:szCs w:val="24"/>
          <w:lang w:val="lv-LV"/>
        </w:rPr>
        <w:t>0</w:t>
      </w:r>
      <w:r w:rsidR="00EB36C8">
        <w:rPr>
          <w:sz w:val="24"/>
          <w:szCs w:val="24"/>
          <w:lang w:val="lv-LV"/>
        </w:rPr>
        <w:t>3</w:t>
      </w:r>
      <w:r w:rsidR="00A8363A" w:rsidRPr="00395268">
        <w:rPr>
          <w:sz w:val="24"/>
          <w:szCs w:val="24"/>
          <w:lang w:val="lv-LV"/>
        </w:rPr>
        <w:t>.</w:t>
      </w:r>
      <w:r w:rsidR="001D629D" w:rsidRPr="00395268">
        <w:rPr>
          <w:sz w:val="24"/>
          <w:szCs w:val="24"/>
          <w:lang w:val="lv-LV"/>
        </w:rPr>
        <w:t>201</w:t>
      </w:r>
      <w:r w:rsidR="00C51F17">
        <w:rPr>
          <w:sz w:val="24"/>
          <w:szCs w:val="24"/>
          <w:lang w:val="lv-LV"/>
        </w:rPr>
        <w:t>9</w:t>
      </w:r>
      <w:r w:rsidR="001D629D" w:rsidRPr="00395268">
        <w:rPr>
          <w:sz w:val="24"/>
          <w:szCs w:val="24"/>
          <w:lang w:val="lv-LV"/>
        </w:rPr>
        <w:t>.</w:t>
      </w:r>
    </w:p>
    <w:p w:rsidR="00140FC9" w:rsidRPr="00395268" w:rsidRDefault="00140FC9" w:rsidP="002259DE">
      <w:pPr>
        <w:spacing w:after="120"/>
        <w:jc w:val="center"/>
        <w:rPr>
          <w:sz w:val="24"/>
          <w:szCs w:val="24"/>
          <w:lang w:val="lv-LV"/>
        </w:rPr>
      </w:pPr>
    </w:p>
    <w:p w:rsidR="005F442C" w:rsidRPr="005F442C" w:rsidRDefault="005F442C" w:rsidP="005F442C">
      <w:pPr>
        <w:spacing w:after="120"/>
        <w:jc w:val="center"/>
        <w:rPr>
          <w:b/>
          <w:color w:val="000000"/>
          <w:sz w:val="32"/>
          <w:szCs w:val="28"/>
          <w:lang w:val="lv-LV"/>
        </w:rPr>
      </w:pPr>
      <w:r>
        <w:rPr>
          <w:b/>
          <w:sz w:val="32"/>
          <w:szCs w:val="32"/>
          <w:lang w:val="lv-LV"/>
        </w:rPr>
        <w:t>VUGD</w:t>
      </w:r>
      <w:r w:rsidRPr="005F442C">
        <w:rPr>
          <w:b/>
          <w:sz w:val="32"/>
          <w:szCs w:val="32"/>
          <w:lang w:val="lv-LV"/>
        </w:rPr>
        <w:t>: kūlas dedzināšana apdraud cilvēku dzīvību, īpašum</w:t>
      </w:r>
      <w:r w:rsidR="00047827">
        <w:rPr>
          <w:b/>
          <w:sz w:val="32"/>
          <w:szCs w:val="32"/>
          <w:lang w:val="lv-LV"/>
        </w:rPr>
        <w:t>u</w:t>
      </w:r>
      <w:r w:rsidRPr="005F442C">
        <w:rPr>
          <w:b/>
          <w:sz w:val="32"/>
          <w:szCs w:val="32"/>
          <w:lang w:val="lv-LV"/>
        </w:rPr>
        <w:t xml:space="preserve"> un apkārtējo vidi!</w:t>
      </w:r>
    </w:p>
    <w:p w:rsidR="00E5399D" w:rsidRPr="00532E4F" w:rsidRDefault="00E5399D" w:rsidP="00E5399D">
      <w:pPr>
        <w:spacing w:after="120"/>
        <w:jc w:val="center"/>
        <w:rPr>
          <w:b/>
          <w:sz w:val="28"/>
          <w:szCs w:val="24"/>
          <w:lang w:val="lv-LV"/>
        </w:rPr>
      </w:pPr>
    </w:p>
    <w:p w:rsidR="005F442C" w:rsidRDefault="00265E99" w:rsidP="005F442C">
      <w:pPr>
        <w:spacing w:line="360" w:lineRule="auto"/>
        <w:ind w:firstLine="720"/>
        <w:jc w:val="both"/>
        <w:rPr>
          <w:sz w:val="28"/>
          <w:szCs w:val="28"/>
          <w:lang w:val="lv-LV"/>
        </w:rPr>
      </w:pPr>
      <w:r w:rsidRPr="005F442C">
        <w:rPr>
          <w:sz w:val="28"/>
          <w:szCs w:val="28"/>
          <w:lang w:val="lv-LV"/>
        </w:rPr>
        <w:t>L</w:t>
      </w:r>
      <w:r w:rsidR="00EB36C8" w:rsidRPr="005F442C">
        <w:rPr>
          <w:sz w:val="28"/>
          <w:szCs w:val="28"/>
          <w:lang w:val="lv-LV"/>
        </w:rPr>
        <w:t xml:space="preserve">aikā, kad daļu no Latvijas vēl klāj sniega sega, bet citviet jau jūtams pavasaris, ugunsdzēsēji glābēji ikdienu steidzās dzēst </w:t>
      </w:r>
      <w:r w:rsidRPr="005F442C">
        <w:rPr>
          <w:sz w:val="28"/>
          <w:szCs w:val="28"/>
          <w:lang w:val="lv-LV"/>
        </w:rPr>
        <w:t xml:space="preserve">vairākus </w:t>
      </w:r>
      <w:r w:rsidR="00EB36C8" w:rsidRPr="005F442C">
        <w:rPr>
          <w:sz w:val="28"/>
          <w:szCs w:val="28"/>
          <w:lang w:val="lv-LV"/>
        </w:rPr>
        <w:t>kūlas ugunsgrēkus</w:t>
      </w:r>
      <w:r w:rsidR="005F442C">
        <w:rPr>
          <w:sz w:val="28"/>
          <w:szCs w:val="28"/>
          <w:lang w:val="lv-LV"/>
        </w:rPr>
        <w:t xml:space="preserve"> – šogad dzēsti jau 42 kūlas ugunsgrēki. </w:t>
      </w:r>
      <w:r w:rsidR="00EB36C8" w:rsidRPr="005F442C">
        <w:rPr>
          <w:sz w:val="28"/>
          <w:szCs w:val="28"/>
          <w:lang w:val="lv-LV"/>
        </w:rPr>
        <w:t xml:space="preserve">Valsts ugunsdzēsības un glābšanas dienests (VUGD) </w:t>
      </w:r>
      <w:r w:rsidR="005F442C" w:rsidRPr="005F442C">
        <w:rPr>
          <w:sz w:val="28"/>
          <w:szCs w:val="28"/>
          <w:lang w:val="lv-LV"/>
        </w:rPr>
        <w:t>atgādina, ka kūlas dedzināšana ir aizliegta un tā var apdraudēt cilvēku dzīvību</w:t>
      </w:r>
      <w:r w:rsidR="005F442C">
        <w:rPr>
          <w:sz w:val="28"/>
          <w:szCs w:val="28"/>
          <w:lang w:val="lv-LV"/>
        </w:rPr>
        <w:t xml:space="preserve"> un īpašumu,</w:t>
      </w:r>
      <w:r w:rsidR="005F442C" w:rsidRPr="005F442C">
        <w:rPr>
          <w:sz w:val="28"/>
          <w:szCs w:val="28"/>
          <w:lang w:val="lv-LV"/>
        </w:rPr>
        <w:t xml:space="preserve"> kā arī </w:t>
      </w:r>
      <w:r w:rsidR="005F442C">
        <w:rPr>
          <w:sz w:val="28"/>
          <w:szCs w:val="28"/>
          <w:lang w:val="lv-LV"/>
        </w:rPr>
        <w:t>tā rada būtisku kaitējumu dabai!</w:t>
      </w:r>
    </w:p>
    <w:p w:rsidR="004B32DE" w:rsidRDefault="004B32DE" w:rsidP="004B32DE">
      <w:pPr>
        <w:spacing w:line="360" w:lineRule="auto"/>
        <w:ind w:firstLine="720"/>
        <w:jc w:val="both"/>
        <w:rPr>
          <w:sz w:val="28"/>
          <w:szCs w:val="28"/>
          <w:lang w:val="lv-LV"/>
        </w:rPr>
      </w:pPr>
      <w:r w:rsidRPr="00B86CB4">
        <w:rPr>
          <w:sz w:val="28"/>
          <w:szCs w:val="28"/>
          <w:lang w:val="lv-LV"/>
        </w:rPr>
        <w:t xml:space="preserve">Kūlas ugunsgrēku skaits, degšanas platības un aktivitāte katru gadu ir atkarīga no laikapstākļiem un cilvēku </w:t>
      </w:r>
      <w:r>
        <w:rPr>
          <w:sz w:val="28"/>
          <w:szCs w:val="28"/>
          <w:lang w:val="lv-LV"/>
        </w:rPr>
        <w:t>attieksmes un apziņas</w:t>
      </w:r>
      <w:r w:rsidRPr="00B86CB4">
        <w:rPr>
          <w:sz w:val="28"/>
          <w:szCs w:val="28"/>
          <w:lang w:val="lv-LV"/>
        </w:rPr>
        <w:t xml:space="preserve">. Ja ir mitrs un silts pavasaris, tad ātri izaug jaunā zāle un līdz ar to kūlas ugunsgrēku </w:t>
      </w:r>
      <w:r>
        <w:rPr>
          <w:sz w:val="28"/>
          <w:szCs w:val="28"/>
          <w:lang w:val="lv-LV"/>
        </w:rPr>
        <w:t>“sezona”</w:t>
      </w:r>
      <w:r w:rsidRPr="00B86CB4">
        <w:rPr>
          <w:sz w:val="28"/>
          <w:szCs w:val="28"/>
          <w:lang w:val="lv-LV"/>
        </w:rPr>
        <w:t xml:space="preserve"> nav ilga. Savukārt, ja ilgstoši nav </w:t>
      </w:r>
      <w:r>
        <w:rPr>
          <w:sz w:val="28"/>
          <w:szCs w:val="28"/>
          <w:lang w:val="lv-LV"/>
        </w:rPr>
        <w:t>bijis lietu</w:t>
      </w:r>
      <w:r w:rsidRPr="00B86CB4">
        <w:rPr>
          <w:sz w:val="28"/>
          <w:szCs w:val="28"/>
          <w:lang w:val="lv-LV"/>
        </w:rPr>
        <w:t xml:space="preserve">, pērnā gada zāle kļūst aizvien sausāka, </w:t>
      </w:r>
      <w:r>
        <w:rPr>
          <w:sz w:val="28"/>
          <w:szCs w:val="28"/>
          <w:lang w:val="lv-LV"/>
        </w:rPr>
        <w:t xml:space="preserve">bet </w:t>
      </w:r>
      <w:r w:rsidRPr="00B86CB4">
        <w:rPr>
          <w:sz w:val="28"/>
          <w:szCs w:val="28"/>
          <w:lang w:val="lv-LV"/>
        </w:rPr>
        <w:t>kūlas ugunsgrēku skaits un platības pieaug.</w:t>
      </w:r>
      <w:r>
        <w:rPr>
          <w:sz w:val="28"/>
          <w:szCs w:val="28"/>
          <w:lang w:val="lv-LV"/>
        </w:rPr>
        <w:t xml:space="preserve"> </w:t>
      </w:r>
    </w:p>
    <w:p w:rsidR="00EB36C8" w:rsidRDefault="0045172B" w:rsidP="00E329C1">
      <w:pPr>
        <w:spacing w:line="360" w:lineRule="auto"/>
        <w:ind w:firstLine="720"/>
        <w:jc w:val="both"/>
        <w:rPr>
          <w:sz w:val="28"/>
          <w:szCs w:val="28"/>
          <w:lang w:val="lv-LV"/>
        </w:rPr>
      </w:pPr>
      <w:r>
        <w:rPr>
          <w:sz w:val="28"/>
          <w:szCs w:val="28"/>
          <w:lang w:val="lv-LV"/>
        </w:rPr>
        <w:t xml:space="preserve">Pētījuma, kas veikts pērn </w:t>
      </w:r>
      <w:r w:rsidRPr="0045172B">
        <w:rPr>
          <w:sz w:val="28"/>
          <w:szCs w:val="28"/>
          <w:lang w:val="lv-LV"/>
        </w:rPr>
        <w:t>Eiro</w:t>
      </w:r>
      <w:r>
        <w:rPr>
          <w:sz w:val="28"/>
          <w:szCs w:val="28"/>
          <w:lang w:val="lv-LV"/>
        </w:rPr>
        <w:t>pas Reģionālās attīstības fonda</w:t>
      </w:r>
      <w:r w:rsidRPr="0045172B">
        <w:rPr>
          <w:sz w:val="28"/>
          <w:szCs w:val="28"/>
          <w:lang w:val="lv-LV"/>
        </w:rPr>
        <w:t xml:space="preserve"> Interreg Latvijas – Lietuvas programmas</w:t>
      </w:r>
      <w:r>
        <w:rPr>
          <w:sz w:val="28"/>
          <w:szCs w:val="28"/>
          <w:lang w:val="lv-LV"/>
        </w:rPr>
        <w:t xml:space="preserve"> ietvaros</w:t>
      </w:r>
      <w:r w:rsidR="007975FC">
        <w:rPr>
          <w:sz w:val="28"/>
          <w:szCs w:val="28"/>
          <w:lang w:val="lv-LV"/>
        </w:rPr>
        <w:t>, secinājumi liecina, ka iedzīvotāji kūlas u</w:t>
      </w:r>
      <w:r w:rsidR="00557F53">
        <w:rPr>
          <w:sz w:val="28"/>
          <w:szCs w:val="28"/>
          <w:lang w:val="lv-LV"/>
        </w:rPr>
        <w:t>gunsgrēku izcelšanās iemeslus</w:t>
      </w:r>
      <w:r w:rsidR="007975FC">
        <w:rPr>
          <w:sz w:val="28"/>
          <w:szCs w:val="28"/>
          <w:lang w:val="lv-LV"/>
        </w:rPr>
        <w:t xml:space="preserve"> visbiežāk saista ar neuzmanīgu rīcību ar uguni – bez uzraudzības atstāti</w:t>
      </w:r>
      <w:r w:rsidR="00557F53">
        <w:rPr>
          <w:sz w:val="28"/>
          <w:szCs w:val="28"/>
          <w:lang w:val="lv-LV"/>
        </w:rPr>
        <w:t>em</w:t>
      </w:r>
      <w:r w:rsidR="007975FC">
        <w:rPr>
          <w:sz w:val="28"/>
          <w:szCs w:val="28"/>
          <w:lang w:val="lv-LV"/>
        </w:rPr>
        <w:t xml:space="preserve"> ugunskuri</w:t>
      </w:r>
      <w:r w:rsidR="00557F53">
        <w:rPr>
          <w:sz w:val="28"/>
          <w:szCs w:val="28"/>
          <w:lang w:val="lv-LV"/>
        </w:rPr>
        <w:t>em</w:t>
      </w:r>
      <w:r w:rsidR="007975FC">
        <w:rPr>
          <w:sz w:val="28"/>
          <w:szCs w:val="28"/>
          <w:lang w:val="lv-LV"/>
        </w:rPr>
        <w:t>, nomesti</w:t>
      </w:r>
      <w:r w:rsidR="00557F53">
        <w:rPr>
          <w:sz w:val="28"/>
          <w:szCs w:val="28"/>
          <w:lang w:val="lv-LV"/>
        </w:rPr>
        <w:t>em</w:t>
      </w:r>
      <w:r w:rsidR="007975FC">
        <w:rPr>
          <w:sz w:val="28"/>
          <w:szCs w:val="28"/>
          <w:lang w:val="lv-LV"/>
        </w:rPr>
        <w:t xml:space="preserve"> degoši</w:t>
      </w:r>
      <w:r w:rsidR="00557F53">
        <w:rPr>
          <w:sz w:val="28"/>
          <w:szCs w:val="28"/>
          <w:lang w:val="lv-LV"/>
        </w:rPr>
        <w:t>em</w:t>
      </w:r>
      <w:r w:rsidR="007975FC">
        <w:rPr>
          <w:sz w:val="28"/>
          <w:szCs w:val="28"/>
          <w:lang w:val="lv-LV"/>
        </w:rPr>
        <w:t xml:space="preserve"> izsmēķi</w:t>
      </w:r>
      <w:r w:rsidR="00557F53">
        <w:rPr>
          <w:sz w:val="28"/>
          <w:szCs w:val="28"/>
          <w:lang w:val="lv-LV"/>
        </w:rPr>
        <w:t xml:space="preserve">em, un uzskata to par ekonomiski izdevīgāko </w:t>
      </w:r>
      <w:r w:rsidR="00CC246D">
        <w:rPr>
          <w:sz w:val="28"/>
          <w:szCs w:val="28"/>
          <w:lang w:val="lv-LV"/>
        </w:rPr>
        <w:t>teritorijas sakopšanas veidu, kaut gan kūlas dedzināšana apdraud cilvēku dzīvību un veselību, kā arī nekustamo īpašumu un nodara kaitējumu videi.</w:t>
      </w:r>
    </w:p>
    <w:p w:rsidR="00B477B8" w:rsidRDefault="004B32DE" w:rsidP="00E329C1">
      <w:pPr>
        <w:spacing w:line="360" w:lineRule="auto"/>
        <w:ind w:firstLine="720"/>
        <w:jc w:val="both"/>
        <w:rPr>
          <w:b/>
          <w:sz w:val="28"/>
          <w:szCs w:val="28"/>
          <w:lang w:val="lv-LV"/>
        </w:rPr>
      </w:pPr>
      <w:r>
        <w:rPr>
          <w:sz w:val="28"/>
          <w:szCs w:val="28"/>
          <w:lang w:val="lv-LV"/>
        </w:rPr>
        <w:t xml:space="preserve">VUGD pieredze liecina, ka ik </w:t>
      </w:r>
      <w:r w:rsidR="00EB36C8" w:rsidRPr="00A76417">
        <w:rPr>
          <w:sz w:val="28"/>
          <w:szCs w:val="28"/>
          <w:lang w:val="lv-LV"/>
        </w:rPr>
        <w:t>pavasari daļa iedzīvotāju cenšas apkop</w:t>
      </w:r>
      <w:r w:rsidR="00EB36C8">
        <w:rPr>
          <w:sz w:val="28"/>
          <w:szCs w:val="28"/>
          <w:lang w:val="lv-LV"/>
        </w:rPr>
        <w:t>t savas nesakoptās</w:t>
      </w:r>
      <w:r w:rsidR="00EB36C8">
        <w:rPr>
          <w:color w:val="FF0000"/>
          <w:sz w:val="28"/>
          <w:szCs w:val="28"/>
          <w:lang w:val="lv-LV"/>
        </w:rPr>
        <w:t xml:space="preserve"> </w:t>
      </w:r>
      <w:r w:rsidR="00EB36C8">
        <w:rPr>
          <w:sz w:val="28"/>
          <w:szCs w:val="28"/>
          <w:lang w:val="lv-LV"/>
        </w:rPr>
        <w:t xml:space="preserve">teritorijas – </w:t>
      </w:r>
      <w:r w:rsidR="00EB36C8" w:rsidRPr="00A76417">
        <w:rPr>
          <w:sz w:val="28"/>
          <w:szCs w:val="28"/>
          <w:lang w:val="lv-LV"/>
        </w:rPr>
        <w:t xml:space="preserve">daļa aizdedzina neapkoptās platības ļaunprātīgi, daļu </w:t>
      </w:r>
      <w:r w:rsidR="00EB36C8" w:rsidRPr="00A76417">
        <w:rPr>
          <w:sz w:val="28"/>
          <w:szCs w:val="28"/>
          <w:lang w:val="lv-LV"/>
        </w:rPr>
        <w:lastRenderedPageBreak/>
        <w:t>nodedzina bērni vai pusaudži spēlējoties vai apzināti dedzinot pērno zāli, bet daļa no kūlas ugunsgrēkiem izceļas no nepieskatītiem ugunskuriem vai arī nevērīgi izmestiem izsmēķiem.</w:t>
      </w:r>
      <w:r w:rsidR="00EB36C8" w:rsidRPr="00A76417">
        <w:rPr>
          <w:b/>
          <w:sz w:val="28"/>
          <w:szCs w:val="28"/>
          <w:lang w:val="lv-LV"/>
        </w:rPr>
        <w:t xml:space="preserve"> </w:t>
      </w:r>
    </w:p>
    <w:p w:rsidR="005073A4" w:rsidRDefault="005073A4" w:rsidP="005073A4">
      <w:pPr>
        <w:spacing w:line="360" w:lineRule="auto"/>
        <w:ind w:firstLine="720"/>
        <w:jc w:val="both"/>
        <w:rPr>
          <w:sz w:val="28"/>
          <w:szCs w:val="28"/>
          <w:lang w:val="lv-LV"/>
        </w:rPr>
      </w:pPr>
      <w:r w:rsidRPr="00C20970">
        <w:rPr>
          <w:sz w:val="28"/>
          <w:szCs w:val="28"/>
          <w:lang w:val="lv-LV"/>
        </w:rPr>
        <w:t>2018.gadā valstī reģistrēti 2</w:t>
      </w:r>
      <w:r>
        <w:rPr>
          <w:sz w:val="28"/>
          <w:szCs w:val="28"/>
          <w:lang w:val="lv-LV"/>
        </w:rPr>
        <w:t>088</w:t>
      </w:r>
      <w:r w:rsidRPr="00C20970">
        <w:rPr>
          <w:sz w:val="28"/>
          <w:szCs w:val="28"/>
          <w:lang w:val="lv-LV"/>
        </w:rPr>
        <w:t xml:space="preserve"> kūlas ugunsgrēki, kuros cietuši seši cilvēki, kā arī iznīcinātas 29 ēkas. </w:t>
      </w:r>
      <w:r w:rsidRPr="00CF7032">
        <w:rPr>
          <w:sz w:val="28"/>
          <w:szCs w:val="28"/>
          <w:lang w:val="lv-LV"/>
        </w:rPr>
        <w:t xml:space="preserve">Kūlas dedzināšanas rezultātā pērn izdega 2018 hektāri Latvijas teritorijas, kas ir par </w:t>
      </w:r>
      <w:r w:rsidR="00CF7032" w:rsidRPr="00CF7032">
        <w:rPr>
          <w:sz w:val="28"/>
          <w:szCs w:val="28"/>
          <w:lang w:val="lv-LV"/>
        </w:rPr>
        <w:t>18</w:t>
      </w:r>
      <w:r w:rsidRPr="00CF7032">
        <w:rPr>
          <w:sz w:val="28"/>
          <w:szCs w:val="28"/>
          <w:lang w:val="lv-LV"/>
        </w:rPr>
        <w:t xml:space="preserve">% vairāk nekā </w:t>
      </w:r>
      <w:r w:rsidRPr="005073A4">
        <w:rPr>
          <w:sz w:val="28"/>
          <w:szCs w:val="28"/>
          <w:lang w:val="lv-LV"/>
        </w:rPr>
        <w:t>2017.gadā, kad izdega nesakoptās teritorijas 1648 hektāru platībā.</w:t>
      </w:r>
      <w:r>
        <w:rPr>
          <w:sz w:val="28"/>
          <w:szCs w:val="28"/>
          <w:lang w:val="lv-LV"/>
        </w:rPr>
        <w:t xml:space="preserve"> </w:t>
      </w:r>
    </w:p>
    <w:p w:rsidR="00E329C1" w:rsidRPr="00EB36C8" w:rsidRDefault="00E329C1" w:rsidP="00C20970">
      <w:pPr>
        <w:spacing w:line="360" w:lineRule="auto"/>
        <w:ind w:firstLine="720"/>
        <w:jc w:val="both"/>
        <w:rPr>
          <w:sz w:val="28"/>
          <w:szCs w:val="28"/>
          <w:highlight w:val="yellow"/>
          <w:lang w:val="lv-LV"/>
        </w:rPr>
      </w:pPr>
      <w:r w:rsidRPr="00C20970">
        <w:rPr>
          <w:sz w:val="28"/>
          <w:szCs w:val="28"/>
          <w:lang w:val="lv-LV"/>
        </w:rPr>
        <w:t xml:space="preserve">Lai gan šķiet, ka kūlas dedzināšana ir visas Latvijas problēma, tomēr ik gadu ir novadi, kuros nav reģistrēts neviens kūlas ugunsgrēks! Pagājušogad savas teritorijas bez kūlas dedzināšanas sakopuši ir Jaunpils, Lubānas, </w:t>
      </w:r>
      <w:r w:rsidR="00C20970" w:rsidRPr="00C20970">
        <w:rPr>
          <w:sz w:val="28"/>
          <w:szCs w:val="28"/>
          <w:lang w:val="lv-LV"/>
        </w:rPr>
        <w:t>Vārkavas u</w:t>
      </w:r>
      <w:r w:rsidR="0045172B">
        <w:rPr>
          <w:sz w:val="28"/>
          <w:szCs w:val="28"/>
          <w:lang w:val="lv-LV"/>
        </w:rPr>
        <w:t>n</w:t>
      </w:r>
      <w:r w:rsidR="00C20970" w:rsidRPr="00C20970">
        <w:rPr>
          <w:sz w:val="28"/>
          <w:szCs w:val="28"/>
          <w:lang w:val="lv-LV"/>
        </w:rPr>
        <w:t xml:space="preserve"> Vecpiebalgas novadi!</w:t>
      </w:r>
      <w:r w:rsidRPr="00C20970">
        <w:rPr>
          <w:sz w:val="28"/>
          <w:szCs w:val="28"/>
          <w:lang w:val="lv-LV"/>
        </w:rPr>
        <w:t xml:space="preserve"> Savukārt D</w:t>
      </w:r>
      <w:r w:rsidR="00C20970" w:rsidRPr="00C20970">
        <w:rPr>
          <w:sz w:val="28"/>
          <w:szCs w:val="28"/>
          <w:lang w:val="lv-LV"/>
        </w:rPr>
        <w:t xml:space="preserve">augavpils </w:t>
      </w:r>
      <w:r w:rsidRPr="00C20970">
        <w:rPr>
          <w:sz w:val="28"/>
          <w:szCs w:val="28"/>
          <w:lang w:val="lv-LV"/>
        </w:rPr>
        <w:t xml:space="preserve">novadā reģistrēti visvairāk </w:t>
      </w:r>
      <w:r w:rsidR="00C20970" w:rsidRPr="00C20970">
        <w:rPr>
          <w:sz w:val="28"/>
          <w:szCs w:val="28"/>
          <w:lang w:val="lv-LV"/>
        </w:rPr>
        <w:t xml:space="preserve">kūlas ugunsgrēki </w:t>
      </w:r>
      <w:r w:rsidRPr="00C20970">
        <w:rPr>
          <w:sz w:val="28"/>
          <w:szCs w:val="28"/>
          <w:lang w:val="lv-LV"/>
        </w:rPr>
        <w:t xml:space="preserve">– </w:t>
      </w:r>
      <w:r w:rsidR="00C20970" w:rsidRPr="00C20970">
        <w:rPr>
          <w:sz w:val="28"/>
          <w:szCs w:val="28"/>
          <w:lang w:val="lv-LV"/>
        </w:rPr>
        <w:t>111</w:t>
      </w:r>
      <w:r w:rsidR="005073A4">
        <w:rPr>
          <w:sz w:val="28"/>
          <w:szCs w:val="28"/>
          <w:lang w:val="lv-LV"/>
        </w:rPr>
        <w:t>.</w:t>
      </w:r>
    </w:p>
    <w:p w:rsidR="00C20970" w:rsidRDefault="00E329C1" w:rsidP="00C20970">
      <w:pPr>
        <w:spacing w:line="360" w:lineRule="auto"/>
        <w:ind w:firstLine="720"/>
        <w:jc w:val="both"/>
        <w:rPr>
          <w:rStyle w:val="Hyperlink"/>
          <w:sz w:val="28"/>
          <w:szCs w:val="28"/>
          <w:lang w:val="lv-LV"/>
        </w:rPr>
      </w:pPr>
      <w:r w:rsidRPr="005F442C">
        <w:rPr>
          <w:sz w:val="28"/>
          <w:szCs w:val="28"/>
          <w:lang w:val="lv-LV"/>
        </w:rPr>
        <w:t xml:space="preserve">Kopējā statistika par kūlas ugunsgrēkiem Latvijā ir pieejama šeit: </w:t>
      </w:r>
      <w:hyperlink r:id="rId9" w:history="1">
        <w:r w:rsidR="005F442C" w:rsidRPr="001815D3">
          <w:rPr>
            <w:rStyle w:val="Hyperlink"/>
            <w:sz w:val="28"/>
            <w:szCs w:val="28"/>
            <w:lang w:val="lv-LV"/>
          </w:rPr>
          <w:t>www.vugd.gov.lv/files/opnews/Kulas_ugunsgreki_2012_2018.pdf</w:t>
        </w:r>
      </w:hyperlink>
    </w:p>
    <w:p w:rsidR="005F442C" w:rsidRPr="00E9352F" w:rsidRDefault="005F442C" w:rsidP="00C20970">
      <w:pPr>
        <w:spacing w:line="360" w:lineRule="auto"/>
        <w:ind w:firstLine="720"/>
        <w:jc w:val="both"/>
        <w:rPr>
          <w:sz w:val="28"/>
          <w:szCs w:val="28"/>
          <w:lang w:val="lv-LV"/>
        </w:rPr>
      </w:pPr>
    </w:p>
    <w:p w:rsidR="00E329C1" w:rsidRPr="00850DBD" w:rsidRDefault="00E329C1" w:rsidP="00E329C1">
      <w:pPr>
        <w:spacing w:line="360" w:lineRule="auto"/>
        <w:jc w:val="both"/>
        <w:rPr>
          <w:b/>
          <w:sz w:val="28"/>
          <w:szCs w:val="28"/>
          <w:lang w:val="lv-LV"/>
        </w:rPr>
      </w:pPr>
      <w:r w:rsidRPr="00850DBD">
        <w:rPr>
          <w:b/>
          <w:sz w:val="28"/>
          <w:szCs w:val="28"/>
          <w:lang w:val="lv-LV"/>
        </w:rPr>
        <w:t>KO DARĪT, LAI NEPIEĻAUTU KŪLAS DEGŠANU?</w:t>
      </w:r>
    </w:p>
    <w:p w:rsidR="00E329C1" w:rsidRPr="00275233" w:rsidRDefault="00E329C1" w:rsidP="00E329C1">
      <w:pPr>
        <w:spacing w:line="360" w:lineRule="auto"/>
        <w:ind w:firstLine="720"/>
        <w:jc w:val="both"/>
        <w:rPr>
          <w:sz w:val="28"/>
          <w:szCs w:val="28"/>
          <w:lang w:val="lv-LV"/>
        </w:rPr>
      </w:pPr>
      <w:r w:rsidRPr="00275233">
        <w:rPr>
          <w:sz w:val="28"/>
          <w:szCs w:val="28"/>
          <w:lang w:val="lv-LV"/>
        </w:rPr>
        <w:t>Ministru kabineta 2016. gada 19.aprīļa noteikumos Nr.238 „Ugunsdrošības noteikumi”, 6.punktā noteikts, ka ikvienas personas pienākums ir nepieļaut ugunsgrēka izcelšanos vai darbības, kas var novest pie ugunsgrēka.</w:t>
      </w:r>
    </w:p>
    <w:p w:rsidR="00E329C1" w:rsidRDefault="00E329C1" w:rsidP="00E329C1">
      <w:pPr>
        <w:spacing w:line="360" w:lineRule="auto"/>
        <w:ind w:firstLine="720"/>
        <w:jc w:val="both"/>
        <w:rPr>
          <w:sz w:val="28"/>
          <w:szCs w:val="28"/>
          <w:lang w:val="lv-LV"/>
        </w:rPr>
      </w:pPr>
      <w:r w:rsidRPr="00E9352F">
        <w:rPr>
          <w:sz w:val="28"/>
          <w:szCs w:val="28"/>
          <w:lang w:val="lv-LV"/>
        </w:rPr>
        <w:t>Lai pavasarī neveidotos kūla</w:t>
      </w:r>
      <w:r w:rsidRPr="00DD1FD3">
        <w:rPr>
          <w:sz w:val="28"/>
          <w:szCs w:val="28"/>
          <w:lang w:val="lv-LV"/>
        </w:rPr>
        <w:t xml:space="preserve"> </w:t>
      </w:r>
      <w:r>
        <w:rPr>
          <w:sz w:val="28"/>
          <w:szCs w:val="28"/>
          <w:lang w:val="lv-LV"/>
        </w:rPr>
        <w:t>un l</w:t>
      </w:r>
      <w:r w:rsidRPr="00DD1FD3">
        <w:rPr>
          <w:sz w:val="28"/>
          <w:szCs w:val="28"/>
          <w:lang w:val="lv-LV"/>
        </w:rPr>
        <w:t>ai samazinātu kūlas ugunsgrēku skaitu</w:t>
      </w:r>
      <w:r w:rsidRPr="00E9352F">
        <w:rPr>
          <w:sz w:val="28"/>
          <w:szCs w:val="28"/>
          <w:lang w:val="lv-LV"/>
        </w:rPr>
        <w:t>, iedzīvotājiem un pašvaldībām ir jāsakopj savi īpašumi jau rudenī – jānopļauj zāle un jānovāc atkritumi. Teritorijas sa</w:t>
      </w:r>
      <w:r>
        <w:rPr>
          <w:sz w:val="28"/>
          <w:szCs w:val="28"/>
          <w:lang w:val="lv-LV"/>
        </w:rPr>
        <w:t>kopšana ir jāveic sistemātiski,</w:t>
      </w:r>
      <w:r w:rsidRPr="00E9352F">
        <w:rPr>
          <w:sz w:val="28"/>
          <w:szCs w:val="28"/>
          <w:lang w:val="lv-LV"/>
        </w:rPr>
        <w:t xml:space="preserve"> regulāri to attīrot no degtspējīgiem atkritumiem un teritoriju ap ē</w:t>
      </w:r>
      <w:r>
        <w:rPr>
          <w:sz w:val="28"/>
          <w:szCs w:val="28"/>
          <w:lang w:val="lv-LV"/>
        </w:rPr>
        <w:t>kām 10 metrus platā joslā attīrot</w:t>
      </w:r>
      <w:r w:rsidRPr="00E9352F">
        <w:rPr>
          <w:sz w:val="28"/>
          <w:szCs w:val="28"/>
          <w:lang w:val="lv-LV"/>
        </w:rPr>
        <w:t xml:space="preserve"> no sausās zāles un nenovākto kultūraugu atliekām. </w:t>
      </w:r>
      <w:r>
        <w:rPr>
          <w:sz w:val="28"/>
          <w:szCs w:val="28"/>
          <w:lang w:val="lv-LV"/>
        </w:rPr>
        <w:t xml:space="preserve">Sakoptā īpašumā pavasarī neveidosies sausā zāle un nebūs iespējama tās degšana. </w:t>
      </w:r>
    </w:p>
    <w:p w:rsidR="00E329C1" w:rsidRDefault="00E329C1" w:rsidP="00E329C1">
      <w:pPr>
        <w:spacing w:line="360" w:lineRule="auto"/>
        <w:ind w:firstLine="720"/>
        <w:jc w:val="both"/>
        <w:rPr>
          <w:sz w:val="28"/>
          <w:szCs w:val="28"/>
          <w:lang w:val="lv-LV"/>
        </w:rPr>
      </w:pPr>
      <w:r>
        <w:rPr>
          <w:sz w:val="28"/>
          <w:szCs w:val="28"/>
          <w:lang w:val="lv-LV"/>
        </w:rPr>
        <w:t xml:space="preserve">Ir </w:t>
      </w:r>
      <w:r w:rsidRPr="00DD1FD3">
        <w:rPr>
          <w:sz w:val="28"/>
          <w:szCs w:val="28"/>
          <w:lang w:val="lv-LV"/>
        </w:rPr>
        <w:t>nepieciešama aktīvāka pašvaldību iesaistīšanās</w:t>
      </w:r>
      <w:r>
        <w:rPr>
          <w:sz w:val="28"/>
          <w:szCs w:val="28"/>
          <w:lang w:val="lv-LV"/>
        </w:rPr>
        <w:t xml:space="preserve"> </w:t>
      </w:r>
      <w:r w:rsidRPr="00DD1FD3">
        <w:rPr>
          <w:sz w:val="28"/>
          <w:szCs w:val="28"/>
          <w:lang w:val="lv-LV"/>
        </w:rPr>
        <w:t xml:space="preserve">gan sakopjot teritoriju, gan pašvaldības saistošajos noteikumos nosakot pienākumu un nosacījumus teritorijas sakopšanai, kā arī kontrolējot šo nosacījumu izpildi. Ja visas pašvaldības iesaistītos un noteiktu šīs minimālās zemes apsaimniekošanas un </w:t>
      </w:r>
      <w:r w:rsidRPr="00DD1FD3">
        <w:rPr>
          <w:sz w:val="28"/>
          <w:szCs w:val="28"/>
          <w:lang w:val="lv-LV"/>
        </w:rPr>
        <w:lastRenderedPageBreak/>
        <w:t>uzturēšanas prasības, kā arī tās kontrolējot, tiktu novērsta kūlas veidošanās un ugunsgrēku izcelšanās iespējamība.</w:t>
      </w:r>
    </w:p>
    <w:p w:rsidR="00E329C1" w:rsidRPr="00E9352F" w:rsidRDefault="00E329C1" w:rsidP="00E329C1">
      <w:pPr>
        <w:spacing w:line="360" w:lineRule="auto"/>
        <w:jc w:val="both"/>
        <w:rPr>
          <w:sz w:val="28"/>
          <w:szCs w:val="28"/>
          <w:lang w:val="lv-LV"/>
        </w:rPr>
      </w:pPr>
    </w:p>
    <w:p w:rsidR="00E329C1" w:rsidRPr="00850DBD" w:rsidRDefault="00E329C1" w:rsidP="00E329C1">
      <w:pPr>
        <w:spacing w:line="360" w:lineRule="auto"/>
        <w:jc w:val="both"/>
        <w:rPr>
          <w:b/>
          <w:sz w:val="28"/>
          <w:szCs w:val="28"/>
          <w:lang w:val="lv-LV"/>
        </w:rPr>
      </w:pPr>
      <w:r w:rsidRPr="00850DBD">
        <w:rPr>
          <w:b/>
          <w:sz w:val="28"/>
          <w:szCs w:val="28"/>
          <w:lang w:val="lv-LV"/>
        </w:rPr>
        <w:t>KO DARĪT, JA DEG KŪLA?</w:t>
      </w:r>
    </w:p>
    <w:p w:rsidR="00E329C1" w:rsidRPr="00E9352F" w:rsidRDefault="00E329C1" w:rsidP="00E329C1">
      <w:pPr>
        <w:spacing w:line="360" w:lineRule="auto"/>
        <w:ind w:firstLine="720"/>
        <w:jc w:val="both"/>
        <w:rPr>
          <w:sz w:val="28"/>
          <w:szCs w:val="28"/>
          <w:lang w:val="lv-LV"/>
        </w:rPr>
      </w:pPr>
      <w:r w:rsidRPr="0072332B">
        <w:rPr>
          <w:sz w:val="28"/>
          <w:szCs w:val="28"/>
          <w:lang w:val="lv-LV"/>
        </w:rPr>
        <w:t>Situācijās, kad iedzīvotāji pamana kūlas ugunsgrēku, n</w:t>
      </w:r>
      <w:r w:rsidR="005073A4">
        <w:rPr>
          <w:sz w:val="28"/>
          <w:szCs w:val="28"/>
          <w:lang w:val="lv-LV"/>
        </w:rPr>
        <w:t xml:space="preserve">ekavējoties ir jāzvana VUGD uz vienoto ārkārtas palīdzības izsaukumu numuru </w:t>
      </w:r>
      <w:r w:rsidRPr="0072332B">
        <w:rPr>
          <w:sz w:val="28"/>
          <w:szCs w:val="28"/>
          <w:lang w:val="lv-LV"/>
        </w:rPr>
        <w:t>112</w:t>
      </w:r>
      <w:r w:rsidRPr="00E9352F">
        <w:rPr>
          <w:sz w:val="28"/>
          <w:szCs w:val="28"/>
          <w:lang w:val="lv-LV"/>
        </w:rPr>
        <w:t xml:space="preserve"> un jānosauc precīza adrese vai pēc iespējas precīzāk jāapraksta vieta, kur izcēlies ugunsgrēks, kā arī ir jānosauc savs vārds, uzvārds un telefona numurs, un jāatbild uz dispečera jautājumiem. </w:t>
      </w:r>
    </w:p>
    <w:p w:rsidR="00E329C1" w:rsidRPr="00E9352F" w:rsidRDefault="00E329C1" w:rsidP="00E329C1">
      <w:pPr>
        <w:spacing w:line="360" w:lineRule="auto"/>
        <w:ind w:firstLine="720"/>
        <w:jc w:val="both"/>
        <w:rPr>
          <w:sz w:val="28"/>
          <w:szCs w:val="28"/>
          <w:lang w:val="lv-LV"/>
        </w:rPr>
      </w:pPr>
      <w:r w:rsidRPr="00E9352F">
        <w:rPr>
          <w:sz w:val="28"/>
          <w:szCs w:val="28"/>
          <w:lang w:val="lv-LV"/>
        </w:rPr>
        <w:t>Svarīgi ir pēc iespējas ātrāk paziņot ugunsdzēsējiem</w:t>
      </w:r>
      <w:r>
        <w:rPr>
          <w:sz w:val="28"/>
          <w:szCs w:val="28"/>
          <w:lang w:val="lv-LV"/>
        </w:rPr>
        <w:t xml:space="preserve"> glābējiem </w:t>
      </w:r>
      <w:r w:rsidRPr="00E9352F">
        <w:rPr>
          <w:sz w:val="28"/>
          <w:szCs w:val="28"/>
          <w:lang w:val="lv-LV"/>
        </w:rPr>
        <w:t xml:space="preserve">par izcēlušos ugunsgrēku, lai viņi varētu savlaicīgi ierasties notikuma vietā, pirms liesmas </w:t>
      </w:r>
      <w:r>
        <w:rPr>
          <w:sz w:val="28"/>
          <w:szCs w:val="28"/>
          <w:lang w:val="lv-LV"/>
        </w:rPr>
        <w:t xml:space="preserve">ir </w:t>
      </w:r>
      <w:r w:rsidRPr="00E9352F">
        <w:rPr>
          <w:sz w:val="28"/>
          <w:szCs w:val="28"/>
          <w:lang w:val="lv-LV"/>
        </w:rPr>
        <w:t>izplatījušās lielā platībā</w:t>
      </w:r>
      <w:r>
        <w:rPr>
          <w:sz w:val="28"/>
          <w:szCs w:val="28"/>
          <w:lang w:val="lv-LV"/>
        </w:rPr>
        <w:t xml:space="preserve"> un apdraud tuvumā esošās ēkas</w:t>
      </w:r>
      <w:r w:rsidRPr="00E9352F">
        <w:rPr>
          <w:sz w:val="28"/>
          <w:szCs w:val="28"/>
          <w:lang w:val="lv-LV"/>
        </w:rPr>
        <w:t xml:space="preserve">. </w:t>
      </w:r>
    </w:p>
    <w:p w:rsidR="00E329C1" w:rsidRPr="00E9352F" w:rsidRDefault="00E329C1" w:rsidP="00E329C1">
      <w:pPr>
        <w:spacing w:line="360" w:lineRule="auto"/>
        <w:jc w:val="both"/>
        <w:rPr>
          <w:sz w:val="28"/>
          <w:szCs w:val="28"/>
          <w:lang w:val="lv-LV"/>
        </w:rPr>
      </w:pPr>
    </w:p>
    <w:p w:rsidR="00E329C1" w:rsidRPr="00850DBD" w:rsidRDefault="00E329C1" w:rsidP="00E329C1">
      <w:pPr>
        <w:spacing w:line="360" w:lineRule="auto"/>
        <w:jc w:val="both"/>
        <w:rPr>
          <w:b/>
          <w:sz w:val="28"/>
          <w:szCs w:val="28"/>
          <w:lang w:val="lv-LV"/>
        </w:rPr>
      </w:pPr>
      <w:r w:rsidRPr="00850DBD">
        <w:rPr>
          <w:b/>
          <w:sz w:val="28"/>
          <w:szCs w:val="28"/>
          <w:lang w:val="lv-LV"/>
        </w:rPr>
        <w:t>VAI IEDZĪVOTĀJS PATS VAR DZĒST KŪLAS UGUNSGRĒKU?</w:t>
      </w:r>
    </w:p>
    <w:p w:rsidR="00E329C1" w:rsidRPr="00E9352F" w:rsidRDefault="00E329C1" w:rsidP="00E329C1">
      <w:pPr>
        <w:spacing w:line="360" w:lineRule="auto"/>
        <w:ind w:firstLine="720"/>
        <w:jc w:val="both"/>
        <w:rPr>
          <w:sz w:val="28"/>
          <w:szCs w:val="28"/>
          <w:lang w:val="lv-LV"/>
        </w:rPr>
      </w:pPr>
      <w:r w:rsidRPr="00E9352F">
        <w:rPr>
          <w:sz w:val="28"/>
          <w:szCs w:val="28"/>
          <w:lang w:val="lv-LV"/>
        </w:rPr>
        <w:t>Ja iedzīvotājs pats vēl</w:t>
      </w:r>
      <w:r>
        <w:rPr>
          <w:sz w:val="28"/>
          <w:szCs w:val="28"/>
          <w:lang w:val="lv-LV"/>
        </w:rPr>
        <w:t>a</w:t>
      </w:r>
      <w:r w:rsidRPr="00E9352F">
        <w:rPr>
          <w:sz w:val="28"/>
          <w:szCs w:val="28"/>
          <w:lang w:val="lv-LV"/>
        </w:rPr>
        <w:t>s</w:t>
      </w:r>
      <w:r>
        <w:rPr>
          <w:sz w:val="28"/>
          <w:szCs w:val="28"/>
          <w:lang w:val="lv-LV"/>
        </w:rPr>
        <w:t xml:space="preserve"> </w:t>
      </w:r>
      <w:r w:rsidRPr="00E9352F">
        <w:rPr>
          <w:sz w:val="28"/>
          <w:szCs w:val="28"/>
          <w:lang w:val="lv-LV"/>
        </w:rPr>
        <w:t xml:space="preserve">uzsākt kūlas dzēšanu pirms ugunsdzēsēju </w:t>
      </w:r>
      <w:r>
        <w:rPr>
          <w:sz w:val="28"/>
          <w:szCs w:val="28"/>
          <w:lang w:val="lv-LV"/>
        </w:rPr>
        <w:t xml:space="preserve">glābēju </w:t>
      </w:r>
      <w:r w:rsidRPr="00E9352F">
        <w:rPr>
          <w:sz w:val="28"/>
          <w:szCs w:val="28"/>
          <w:lang w:val="lv-LV"/>
        </w:rPr>
        <w:t>ierašanās, tad sākotnēji ieteicams ir objektīvi izvērtēt esošo situāciju un pārliecināties</w:t>
      </w:r>
      <w:r>
        <w:rPr>
          <w:sz w:val="28"/>
          <w:szCs w:val="28"/>
          <w:lang w:val="lv-LV"/>
        </w:rPr>
        <w:t>,</w:t>
      </w:r>
      <w:r w:rsidRPr="00E9352F">
        <w:rPr>
          <w:sz w:val="28"/>
          <w:szCs w:val="28"/>
          <w:lang w:val="lv-LV"/>
        </w:rPr>
        <w:t xml:space="preserve"> vai dzēšanas darbi neapdraudēs iedzīvotāja veselību un dzīvību. </w:t>
      </w:r>
    </w:p>
    <w:p w:rsidR="00E329C1" w:rsidRPr="00E9352F" w:rsidRDefault="00E329C1" w:rsidP="00E329C1">
      <w:pPr>
        <w:spacing w:line="360" w:lineRule="auto"/>
        <w:ind w:firstLine="720"/>
        <w:jc w:val="both"/>
        <w:rPr>
          <w:sz w:val="28"/>
          <w:szCs w:val="28"/>
          <w:lang w:val="lv-LV"/>
        </w:rPr>
      </w:pPr>
      <w:r w:rsidRPr="00E9352F">
        <w:rPr>
          <w:sz w:val="28"/>
          <w:szCs w:val="28"/>
          <w:lang w:val="lv-LV"/>
        </w:rPr>
        <w:t>Degošu pērno zāli jeb kūlu var mēģināt apdzēst ar ūdeni, smiltīm</w:t>
      </w:r>
      <w:r w:rsidRPr="00A536DA">
        <w:rPr>
          <w:sz w:val="28"/>
          <w:szCs w:val="28"/>
          <w:lang w:val="lv-LV"/>
        </w:rPr>
        <w:t>,</w:t>
      </w:r>
      <w:r w:rsidRPr="00E9352F">
        <w:rPr>
          <w:sz w:val="28"/>
          <w:szCs w:val="28"/>
          <w:lang w:val="lv-LV"/>
        </w:rPr>
        <w:t xml:space="preserve"> vai arī </w:t>
      </w:r>
      <w:r w:rsidRPr="00A536DA">
        <w:rPr>
          <w:sz w:val="28"/>
          <w:szCs w:val="28"/>
          <w:lang w:val="lv-LV"/>
        </w:rPr>
        <w:t>izmantojot</w:t>
      </w:r>
      <w:r w:rsidRPr="00E9352F">
        <w:rPr>
          <w:sz w:val="28"/>
          <w:szCs w:val="28"/>
          <w:lang w:val="lv-LV"/>
        </w:rPr>
        <w:t xml:space="preserve"> koku zarus, piemēram, egļu zarus. Nav ieteicams mēģināt liesmas apdzēst tām uzkāpjot virsū, jo, iespējams, apavu zole var neizturēt uguns radīto karstumu, kā arī no karstuma var aizdegties drēbes. Dzēšot liesmas vai glābjoties no tām</w:t>
      </w:r>
      <w:r>
        <w:rPr>
          <w:sz w:val="28"/>
          <w:szCs w:val="28"/>
          <w:lang w:val="lv-LV"/>
        </w:rPr>
        <w:t xml:space="preserve">, </w:t>
      </w:r>
      <w:r w:rsidRPr="00E9352F">
        <w:rPr>
          <w:sz w:val="28"/>
          <w:szCs w:val="28"/>
          <w:lang w:val="lv-LV"/>
        </w:rPr>
        <w:t>ir jāstāv izdegušajā pusē, aptuveni 1-2 met</w:t>
      </w:r>
      <w:r>
        <w:rPr>
          <w:sz w:val="28"/>
          <w:szCs w:val="28"/>
          <w:lang w:val="lv-LV"/>
        </w:rPr>
        <w:t>r</w:t>
      </w:r>
      <w:r w:rsidRPr="00E9352F">
        <w:rPr>
          <w:sz w:val="28"/>
          <w:szCs w:val="28"/>
          <w:lang w:val="lv-LV"/>
        </w:rPr>
        <w:t>u a</w:t>
      </w:r>
      <w:r>
        <w:rPr>
          <w:sz w:val="28"/>
          <w:szCs w:val="28"/>
          <w:lang w:val="lv-LV"/>
        </w:rPr>
        <w:t>ttālumā no liesmām, jo</w:t>
      </w:r>
      <w:r w:rsidRPr="007C0C8D">
        <w:rPr>
          <w:color w:val="FF0000"/>
          <w:sz w:val="28"/>
          <w:szCs w:val="28"/>
          <w:lang w:val="lv-LV"/>
        </w:rPr>
        <w:t xml:space="preserve"> </w:t>
      </w:r>
      <w:r w:rsidRPr="00E9352F">
        <w:rPr>
          <w:sz w:val="28"/>
          <w:szCs w:val="28"/>
          <w:lang w:val="lv-LV"/>
        </w:rPr>
        <w:t xml:space="preserve">tādejādi, ja liesmas pēkšņi mainītu virzienu, iedzīvotājs būtu mazāk apdraudēts. </w:t>
      </w:r>
      <w:r>
        <w:rPr>
          <w:sz w:val="28"/>
          <w:szCs w:val="28"/>
          <w:lang w:val="lv-LV"/>
        </w:rPr>
        <w:t>Saprotot</w:t>
      </w:r>
      <w:r w:rsidRPr="00E9352F">
        <w:rPr>
          <w:sz w:val="28"/>
          <w:szCs w:val="28"/>
          <w:lang w:val="lv-LV"/>
        </w:rPr>
        <w:t>, ka kūlas ug</w:t>
      </w:r>
      <w:r>
        <w:rPr>
          <w:sz w:val="28"/>
          <w:szCs w:val="28"/>
          <w:lang w:val="lv-LV"/>
        </w:rPr>
        <w:t xml:space="preserve">unsgrēka dzēšana nav droša, </w:t>
      </w:r>
      <w:r w:rsidRPr="00E9352F">
        <w:rPr>
          <w:sz w:val="28"/>
          <w:szCs w:val="28"/>
          <w:lang w:val="lv-LV"/>
        </w:rPr>
        <w:t xml:space="preserve">iedzīvotājam, lai neapdraudētu savu veselību un dzīvību, ir jāpārtrauc liesmu dzēšana un jāgaida ugunsdzēsēji drošā vietā. </w:t>
      </w:r>
    </w:p>
    <w:p w:rsidR="00E329C1" w:rsidRPr="00E9352F" w:rsidRDefault="00E329C1" w:rsidP="00E329C1">
      <w:pPr>
        <w:spacing w:line="360" w:lineRule="auto"/>
        <w:jc w:val="both"/>
        <w:rPr>
          <w:sz w:val="28"/>
          <w:szCs w:val="28"/>
          <w:lang w:val="lv-LV"/>
        </w:rPr>
      </w:pPr>
    </w:p>
    <w:p w:rsidR="00E329C1" w:rsidRPr="00850DBD" w:rsidRDefault="00E329C1" w:rsidP="00E329C1">
      <w:pPr>
        <w:spacing w:line="360" w:lineRule="auto"/>
        <w:jc w:val="both"/>
        <w:rPr>
          <w:b/>
          <w:sz w:val="28"/>
          <w:szCs w:val="28"/>
          <w:lang w:val="lv-LV"/>
        </w:rPr>
      </w:pPr>
      <w:r w:rsidRPr="00850DBD">
        <w:rPr>
          <w:b/>
          <w:sz w:val="28"/>
          <w:szCs w:val="28"/>
          <w:lang w:val="lv-LV"/>
        </w:rPr>
        <w:t>KĀDI SODI IR PAREDZĒTI PAR KŪLAS DEDZINĀŠANU?</w:t>
      </w:r>
    </w:p>
    <w:p w:rsidR="00E329C1" w:rsidRDefault="00E329C1" w:rsidP="00E329C1">
      <w:pPr>
        <w:spacing w:line="360" w:lineRule="auto"/>
        <w:ind w:firstLine="720"/>
        <w:jc w:val="both"/>
        <w:rPr>
          <w:sz w:val="28"/>
          <w:szCs w:val="28"/>
          <w:lang w:val="lv-LV"/>
        </w:rPr>
      </w:pPr>
      <w:r w:rsidRPr="0072332B">
        <w:rPr>
          <w:sz w:val="28"/>
          <w:szCs w:val="28"/>
          <w:lang w:val="lv-LV"/>
        </w:rPr>
        <w:lastRenderedPageBreak/>
        <w:t>Saistībā ar kūlas ugunsgrēkiem VUGD kontrolē, vai tiek ievērotas „Ugunsdrošības noteikumu” prasības. Ja konstatēts pārkāpums, tiek uzsākta administratīvā lietvedība saskaņā ar Latvijas Administratīvo pārkāpumu kodeksu.</w:t>
      </w:r>
    </w:p>
    <w:p w:rsidR="00E329C1" w:rsidRDefault="00E329C1" w:rsidP="00E329C1">
      <w:pPr>
        <w:spacing w:line="360" w:lineRule="auto"/>
        <w:ind w:firstLine="720"/>
        <w:jc w:val="both"/>
        <w:rPr>
          <w:sz w:val="28"/>
          <w:szCs w:val="28"/>
          <w:lang w:val="lv-LV"/>
        </w:rPr>
      </w:pPr>
      <w:r w:rsidRPr="0072332B">
        <w:rPr>
          <w:sz w:val="28"/>
          <w:szCs w:val="28"/>
          <w:lang w:val="lv-LV"/>
        </w:rPr>
        <w:t>Normatīvajos</w:t>
      </w:r>
      <w:r>
        <w:rPr>
          <w:sz w:val="28"/>
          <w:szCs w:val="28"/>
          <w:lang w:val="lv-LV"/>
        </w:rPr>
        <w:t xml:space="preserve"> aktos ir paredzētie šādi sodi:</w:t>
      </w:r>
    </w:p>
    <w:p w:rsidR="00E329C1" w:rsidRDefault="00E329C1" w:rsidP="00E329C1">
      <w:pPr>
        <w:pStyle w:val="ListParagraph"/>
        <w:numPr>
          <w:ilvl w:val="0"/>
          <w:numId w:val="14"/>
        </w:numPr>
        <w:spacing w:line="360" w:lineRule="auto"/>
        <w:ind w:left="1418"/>
        <w:jc w:val="both"/>
        <w:rPr>
          <w:sz w:val="28"/>
          <w:szCs w:val="28"/>
          <w:lang w:val="lv-LV"/>
        </w:rPr>
      </w:pPr>
      <w:r w:rsidRPr="0072332B">
        <w:rPr>
          <w:sz w:val="28"/>
          <w:szCs w:val="28"/>
          <w:lang w:val="lv-LV"/>
        </w:rPr>
        <w:t xml:space="preserve">atbilstoši Latvijas Administratīvo pārkāpumu kodeksa (LAPK) 179.panta ceturtajai daļai par kūlas dedzināšanu uzliek naudas sodu fiziskajām personām </w:t>
      </w:r>
      <w:r w:rsidR="00C337DA">
        <w:rPr>
          <w:sz w:val="28"/>
          <w:szCs w:val="28"/>
          <w:lang w:val="lv-LV"/>
        </w:rPr>
        <w:t>280</w:t>
      </w:r>
      <w:r w:rsidRPr="0072332B">
        <w:rPr>
          <w:sz w:val="28"/>
          <w:szCs w:val="28"/>
          <w:lang w:val="lv-LV"/>
        </w:rPr>
        <w:t xml:space="preserve"> līdz </w:t>
      </w:r>
      <w:r w:rsidR="00C337DA">
        <w:rPr>
          <w:sz w:val="28"/>
          <w:szCs w:val="28"/>
          <w:lang w:val="lv-LV"/>
        </w:rPr>
        <w:t xml:space="preserve">700 </w:t>
      </w:r>
      <w:r w:rsidRPr="0072332B">
        <w:rPr>
          <w:sz w:val="28"/>
          <w:szCs w:val="28"/>
          <w:lang w:val="lv-LV"/>
        </w:rPr>
        <w:t>eiro;</w:t>
      </w:r>
    </w:p>
    <w:p w:rsidR="00E329C1" w:rsidRDefault="00E329C1" w:rsidP="00E329C1">
      <w:pPr>
        <w:pStyle w:val="ListParagraph"/>
        <w:numPr>
          <w:ilvl w:val="0"/>
          <w:numId w:val="14"/>
        </w:numPr>
        <w:spacing w:line="360" w:lineRule="auto"/>
        <w:ind w:left="1418"/>
        <w:jc w:val="both"/>
        <w:rPr>
          <w:sz w:val="28"/>
          <w:szCs w:val="28"/>
          <w:lang w:val="lv-LV"/>
        </w:rPr>
      </w:pPr>
      <w:r w:rsidRPr="0072332B">
        <w:rPr>
          <w:sz w:val="28"/>
          <w:szCs w:val="28"/>
          <w:lang w:val="lv-LV"/>
        </w:rPr>
        <w:t xml:space="preserve">atbilstoši LAPK 51.panta otrajai daļai par zemes apsaimniekošanas pasākumu neizpildīšanu un zāles nepļaušanu, lai novērstu kūlas veidošanos, uzliek naudas sodu fiziskajām personām no </w:t>
      </w:r>
      <w:r w:rsidR="00C337DA">
        <w:rPr>
          <w:sz w:val="28"/>
          <w:szCs w:val="28"/>
          <w:lang w:val="lv-LV"/>
        </w:rPr>
        <w:t xml:space="preserve">140 </w:t>
      </w:r>
      <w:r w:rsidRPr="0072332B">
        <w:rPr>
          <w:sz w:val="28"/>
          <w:szCs w:val="28"/>
          <w:lang w:val="lv-LV"/>
        </w:rPr>
        <w:t xml:space="preserve">līdz </w:t>
      </w:r>
      <w:r w:rsidR="00C337DA">
        <w:rPr>
          <w:sz w:val="28"/>
          <w:szCs w:val="28"/>
          <w:lang w:val="lv-LV"/>
        </w:rPr>
        <w:t>700</w:t>
      </w:r>
      <w:r w:rsidRPr="0072332B">
        <w:rPr>
          <w:sz w:val="28"/>
          <w:szCs w:val="28"/>
          <w:lang w:val="lv-LV"/>
        </w:rPr>
        <w:t xml:space="preserve"> </w:t>
      </w:r>
      <w:r w:rsidR="00C337DA">
        <w:rPr>
          <w:sz w:val="28"/>
          <w:szCs w:val="28"/>
          <w:lang w:val="lv-LV"/>
        </w:rPr>
        <w:t xml:space="preserve"> </w:t>
      </w:r>
      <w:r w:rsidRPr="0072332B">
        <w:rPr>
          <w:sz w:val="28"/>
          <w:szCs w:val="28"/>
          <w:lang w:val="lv-LV"/>
        </w:rPr>
        <w:t xml:space="preserve">eiro, bet juridiskajām personām - no </w:t>
      </w:r>
      <w:r w:rsidR="00C337DA">
        <w:rPr>
          <w:sz w:val="28"/>
          <w:szCs w:val="28"/>
          <w:lang w:val="lv-LV"/>
        </w:rPr>
        <w:t>700</w:t>
      </w:r>
      <w:r w:rsidRPr="0072332B">
        <w:rPr>
          <w:sz w:val="28"/>
          <w:szCs w:val="28"/>
          <w:lang w:val="lv-LV"/>
        </w:rPr>
        <w:t xml:space="preserve"> līdz </w:t>
      </w:r>
      <w:r w:rsidR="00C337DA">
        <w:rPr>
          <w:sz w:val="28"/>
          <w:szCs w:val="28"/>
          <w:lang w:val="lv-LV"/>
        </w:rPr>
        <w:t>2900</w:t>
      </w:r>
      <w:r w:rsidRPr="0072332B">
        <w:rPr>
          <w:sz w:val="28"/>
          <w:szCs w:val="28"/>
          <w:lang w:val="lv-LV"/>
        </w:rPr>
        <w:t xml:space="preserve"> eiro; </w:t>
      </w:r>
    </w:p>
    <w:p w:rsidR="00E329C1" w:rsidRPr="0072332B" w:rsidRDefault="00E329C1" w:rsidP="00E329C1">
      <w:pPr>
        <w:pStyle w:val="ListParagraph"/>
        <w:numPr>
          <w:ilvl w:val="0"/>
          <w:numId w:val="14"/>
        </w:numPr>
        <w:spacing w:line="360" w:lineRule="auto"/>
        <w:ind w:left="1418"/>
        <w:jc w:val="both"/>
        <w:rPr>
          <w:sz w:val="28"/>
          <w:szCs w:val="28"/>
          <w:lang w:val="lv-LV"/>
        </w:rPr>
      </w:pPr>
      <w:r w:rsidRPr="0072332B">
        <w:rPr>
          <w:sz w:val="28"/>
          <w:szCs w:val="28"/>
          <w:lang w:val="lv-LV"/>
        </w:rPr>
        <w:t>saskaņā ar Ministru kabineta 2016.gada 19.aprīļa noteikumu Nr.238 „Ugunsdrošības noteikumi” 21.punktu, zemes īpašniekiem (valdītājiem) jāveic nepieciešamie pasākumi, lai objekta teritorijā nenotiktu kūlas dedzināšana. Par šīs prasības pārkāpšanu, atbilstoši LAPK 179.panta pirmajai daļai VUGD uzliek naud</w:t>
      </w:r>
      <w:r w:rsidR="00C337DA">
        <w:rPr>
          <w:sz w:val="28"/>
          <w:szCs w:val="28"/>
          <w:lang w:val="lv-LV"/>
        </w:rPr>
        <w:t>as sodu fiziskajām personām no 30</w:t>
      </w:r>
      <w:r w:rsidRPr="0072332B">
        <w:rPr>
          <w:sz w:val="28"/>
          <w:szCs w:val="28"/>
          <w:lang w:val="lv-LV"/>
        </w:rPr>
        <w:t xml:space="preserve"> līdz </w:t>
      </w:r>
      <w:r w:rsidR="00C337DA">
        <w:rPr>
          <w:sz w:val="28"/>
          <w:szCs w:val="28"/>
          <w:lang w:val="lv-LV"/>
        </w:rPr>
        <w:t>280</w:t>
      </w:r>
      <w:r w:rsidRPr="0072332B">
        <w:rPr>
          <w:sz w:val="28"/>
          <w:szCs w:val="28"/>
          <w:lang w:val="lv-LV"/>
        </w:rPr>
        <w:t xml:space="preserve"> eiro, bet juridiskai personai – no </w:t>
      </w:r>
      <w:r w:rsidR="00C337DA">
        <w:rPr>
          <w:sz w:val="28"/>
          <w:szCs w:val="28"/>
          <w:lang w:val="lv-LV"/>
        </w:rPr>
        <w:t>280</w:t>
      </w:r>
      <w:r w:rsidRPr="0072332B">
        <w:rPr>
          <w:sz w:val="28"/>
          <w:szCs w:val="28"/>
          <w:lang w:val="lv-LV"/>
        </w:rPr>
        <w:t xml:space="preserve"> līdz </w:t>
      </w:r>
      <w:r w:rsidR="00C337DA">
        <w:rPr>
          <w:sz w:val="28"/>
          <w:szCs w:val="28"/>
          <w:lang w:val="lv-LV"/>
        </w:rPr>
        <w:t>1400</w:t>
      </w:r>
      <w:r w:rsidRPr="0072332B">
        <w:rPr>
          <w:sz w:val="28"/>
          <w:szCs w:val="28"/>
          <w:lang w:val="lv-LV"/>
        </w:rPr>
        <w:t xml:space="preserve"> eiro.</w:t>
      </w:r>
    </w:p>
    <w:p w:rsidR="00E329C1" w:rsidRDefault="00E329C1" w:rsidP="00E329C1">
      <w:pPr>
        <w:spacing w:line="360" w:lineRule="auto"/>
        <w:ind w:firstLine="720"/>
        <w:jc w:val="both"/>
        <w:rPr>
          <w:sz w:val="28"/>
          <w:szCs w:val="28"/>
          <w:lang w:val="lv-LV"/>
        </w:rPr>
      </w:pPr>
      <w:r w:rsidRPr="00850DBD">
        <w:rPr>
          <w:sz w:val="28"/>
          <w:szCs w:val="28"/>
          <w:lang w:val="lv-LV"/>
        </w:rPr>
        <w:t>Tāpat kā iepriekšējos gados</w:t>
      </w:r>
      <w:r>
        <w:rPr>
          <w:sz w:val="28"/>
          <w:szCs w:val="28"/>
          <w:lang w:val="lv-LV"/>
        </w:rPr>
        <w:t>, arī šogad</w:t>
      </w:r>
      <w:r w:rsidRPr="00850DBD">
        <w:rPr>
          <w:sz w:val="28"/>
          <w:szCs w:val="28"/>
          <w:lang w:val="lv-LV"/>
        </w:rPr>
        <w:t xml:space="preserve"> VUGD sadarbojas ar Lauku atbalsta dienestu, kuram sniedz informāciju par kūlas degšanas vietām. Ja ir degusi kūla, zemes īpašniekiem tiek samazināts Eiropas Savienības platību maksājums.</w:t>
      </w:r>
    </w:p>
    <w:p w:rsidR="00E329C1" w:rsidRPr="00850DBD" w:rsidRDefault="00E329C1" w:rsidP="00E329C1">
      <w:pPr>
        <w:spacing w:line="360" w:lineRule="auto"/>
        <w:ind w:firstLine="720"/>
        <w:jc w:val="both"/>
        <w:rPr>
          <w:sz w:val="28"/>
          <w:szCs w:val="28"/>
          <w:lang w:val="lv-LV"/>
        </w:rPr>
      </w:pPr>
      <w:bookmarkStart w:id="0" w:name="_GoBack"/>
      <w:r w:rsidRPr="00A76417">
        <w:rPr>
          <w:sz w:val="28"/>
          <w:szCs w:val="28"/>
          <w:lang w:val="lv-LV"/>
        </w:rPr>
        <w:t>Gadījumā, ja iedzīvotājs pamana, ka kāda persona dedzina kūlu, tad nekavējoties ir jāzvana ugunsdzēsējiem</w:t>
      </w:r>
      <w:r>
        <w:rPr>
          <w:sz w:val="28"/>
          <w:szCs w:val="28"/>
          <w:lang w:val="lv-LV"/>
        </w:rPr>
        <w:t xml:space="preserve"> glābējiem </w:t>
      </w:r>
      <w:r w:rsidRPr="00A76417">
        <w:rPr>
          <w:sz w:val="28"/>
          <w:szCs w:val="28"/>
          <w:lang w:val="lv-LV"/>
        </w:rPr>
        <w:t>uz tālruni 112, kā arī jāziņo Valsts policijai par pārkāpēju.</w:t>
      </w:r>
    </w:p>
    <w:bookmarkEnd w:id="0"/>
    <w:p w:rsidR="00E329C1" w:rsidRPr="00E9352F" w:rsidRDefault="00E329C1" w:rsidP="00E329C1">
      <w:pPr>
        <w:spacing w:line="360" w:lineRule="auto"/>
        <w:jc w:val="both"/>
        <w:rPr>
          <w:sz w:val="28"/>
          <w:szCs w:val="28"/>
          <w:lang w:val="lv-LV"/>
        </w:rPr>
      </w:pPr>
    </w:p>
    <w:p w:rsidR="00E329C1" w:rsidRPr="00850DBD" w:rsidRDefault="00E329C1" w:rsidP="00E329C1">
      <w:pPr>
        <w:spacing w:line="360" w:lineRule="auto"/>
        <w:jc w:val="both"/>
        <w:rPr>
          <w:b/>
          <w:sz w:val="28"/>
          <w:szCs w:val="28"/>
          <w:lang w:val="lv-LV"/>
        </w:rPr>
      </w:pPr>
      <w:r w:rsidRPr="00850DBD">
        <w:rPr>
          <w:b/>
          <w:sz w:val="28"/>
          <w:szCs w:val="28"/>
          <w:lang w:val="lv-LV"/>
        </w:rPr>
        <w:t>IZPLATĪTĀKIE MĪTI UN PATIESĪBA PAR KŪLAS DEDZINĀŠANU</w:t>
      </w:r>
    </w:p>
    <w:p w:rsidR="00E329C1" w:rsidRPr="00E9352F" w:rsidRDefault="00E329C1" w:rsidP="00E329C1">
      <w:pPr>
        <w:spacing w:line="360" w:lineRule="auto"/>
        <w:ind w:firstLine="720"/>
        <w:jc w:val="both"/>
        <w:rPr>
          <w:sz w:val="28"/>
          <w:szCs w:val="28"/>
          <w:lang w:val="lv-LV"/>
        </w:rPr>
      </w:pPr>
      <w:r w:rsidRPr="00E9352F">
        <w:rPr>
          <w:sz w:val="28"/>
          <w:szCs w:val="28"/>
          <w:lang w:val="lv-LV"/>
        </w:rPr>
        <w:t xml:space="preserve">Sabiedrībā ir izplatīti vairāki mīti </w:t>
      </w:r>
      <w:r>
        <w:rPr>
          <w:sz w:val="28"/>
          <w:szCs w:val="28"/>
          <w:lang w:val="lv-LV"/>
        </w:rPr>
        <w:t>p</w:t>
      </w:r>
      <w:r w:rsidRPr="00E9352F">
        <w:rPr>
          <w:sz w:val="28"/>
          <w:szCs w:val="28"/>
          <w:lang w:val="lv-LV"/>
        </w:rPr>
        <w:t>ar kūlas dedzināšanu, piemēram, ka</w:t>
      </w:r>
      <w:r>
        <w:rPr>
          <w:sz w:val="28"/>
          <w:szCs w:val="28"/>
          <w:lang w:val="lv-LV"/>
        </w:rPr>
        <w:t>,</w:t>
      </w:r>
      <w:r w:rsidRPr="00E9352F">
        <w:rPr>
          <w:sz w:val="28"/>
          <w:szCs w:val="28"/>
          <w:lang w:val="lv-LV"/>
        </w:rPr>
        <w:t xml:space="preserve"> dedzinot pērno zāli</w:t>
      </w:r>
      <w:r>
        <w:rPr>
          <w:sz w:val="28"/>
          <w:szCs w:val="28"/>
          <w:lang w:val="lv-LV"/>
        </w:rPr>
        <w:t>,</w:t>
      </w:r>
      <w:r w:rsidRPr="00E9352F">
        <w:rPr>
          <w:sz w:val="28"/>
          <w:szCs w:val="28"/>
          <w:lang w:val="lv-LV"/>
        </w:rPr>
        <w:t xml:space="preserve"> zeme paliek auglīgāka un kūlas dedzināšana ir senlatviešu tradīcija, vai arī, ka tādejādi iespējams sakopt neapsaimniekotās un nesakoptās </w:t>
      </w:r>
      <w:r w:rsidRPr="00E9352F">
        <w:rPr>
          <w:sz w:val="28"/>
          <w:szCs w:val="28"/>
          <w:lang w:val="lv-LV"/>
        </w:rPr>
        <w:lastRenderedPageBreak/>
        <w:t>teritorijas un tas ir veids kā cīnīties ar ērcēm. VUGD norāda, ka visi pastāvošie mīti par kūlas dedzināšanas lietderīgumu ir tikai mīti, kuri neatbilst patiesībai</w:t>
      </w:r>
      <w:r>
        <w:rPr>
          <w:sz w:val="28"/>
          <w:szCs w:val="28"/>
          <w:lang w:val="lv-LV"/>
        </w:rPr>
        <w:t>.</w:t>
      </w:r>
    </w:p>
    <w:p w:rsidR="005073A4" w:rsidRDefault="005073A4" w:rsidP="005073A4">
      <w:pPr>
        <w:spacing w:line="360" w:lineRule="auto"/>
        <w:jc w:val="both"/>
        <w:rPr>
          <w:b/>
          <w:sz w:val="28"/>
          <w:szCs w:val="28"/>
          <w:lang w:val="lv-LV"/>
        </w:rPr>
      </w:pPr>
    </w:p>
    <w:p w:rsidR="00E329C1" w:rsidRDefault="00E329C1" w:rsidP="005073A4">
      <w:pPr>
        <w:spacing w:line="360" w:lineRule="auto"/>
        <w:jc w:val="both"/>
        <w:rPr>
          <w:sz w:val="28"/>
          <w:szCs w:val="28"/>
          <w:lang w:val="lv-LV"/>
        </w:rPr>
      </w:pPr>
      <w:r w:rsidRPr="0078390B">
        <w:rPr>
          <w:b/>
          <w:sz w:val="28"/>
          <w:szCs w:val="28"/>
          <w:lang w:val="lv-LV"/>
        </w:rPr>
        <w:t>MĪTS:</w:t>
      </w:r>
      <w:r w:rsidRPr="00E9352F">
        <w:rPr>
          <w:sz w:val="28"/>
          <w:szCs w:val="28"/>
          <w:lang w:val="lv-LV"/>
        </w:rPr>
        <w:t xml:space="preserve"> Kūlas dedzināšanu ir iespējams kontrolēt. </w:t>
      </w:r>
    </w:p>
    <w:p w:rsidR="00E329C1" w:rsidRPr="00E9352F" w:rsidRDefault="00E329C1" w:rsidP="00E329C1">
      <w:pPr>
        <w:spacing w:line="360" w:lineRule="auto"/>
        <w:jc w:val="both"/>
        <w:rPr>
          <w:sz w:val="28"/>
          <w:szCs w:val="28"/>
          <w:lang w:val="lv-LV"/>
        </w:rPr>
      </w:pPr>
      <w:r w:rsidRPr="0078390B">
        <w:rPr>
          <w:b/>
          <w:sz w:val="28"/>
          <w:szCs w:val="28"/>
          <w:lang w:val="lv-LV"/>
        </w:rPr>
        <w:t>PATIESĪBA:</w:t>
      </w:r>
      <w:r w:rsidRPr="00E9352F">
        <w:rPr>
          <w:sz w:val="28"/>
          <w:szCs w:val="28"/>
          <w:lang w:val="lv-LV"/>
        </w:rPr>
        <w:t xml:space="preserve"> Vēja un citu apstākļu ietekmē, degšanas virziens var mainīties, liesmas var strauji izplatīties un pārmesties uz ēkām utt. Cilvēki neapzinās, ka, jo garāka zāle, jo lielākas liesmas un līdz ar to nekontrolējamāks ugunsgrēks.</w:t>
      </w:r>
    </w:p>
    <w:p w:rsidR="005073A4" w:rsidRDefault="005073A4" w:rsidP="005073A4">
      <w:pPr>
        <w:spacing w:line="360" w:lineRule="auto"/>
        <w:jc w:val="both"/>
        <w:rPr>
          <w:b/>
          <w:sz w:val="28"/>
          <w:szCs w:val="28"/>
          <w:lang w:val="lv-LV"/>
        </w:rPr>
      </w:pPr>
    </w:p>
    <w:p w:rsidR="00E329C1" w:rsidRDefault="00E329C1" w:rsidP="005073A4">
      <w:pPr>
        <w:spacing w:line="360" w:lineRule="auto"/>
        <w:jc w:val="both"/>
        <w:rPr>
          <w:sz w:val="28"/>
          <w:szCs w:val="28"/>
          <w:lang w:val="lv-LV"/>
        </w:rPr>
      </w:pPr>
      <w:r w:rsidRPr="00D65672">
        <w:rPr>
          <w:b/>
          <w:sz w:val="28"/>
          <w:szCs w:val="28"/>
          <w:lang w:val="lv-LV"/>
        </w:rPr>
        <w:t>MĪTS:</w:t>
      </w:r>
      <w:r w:rsidRPr="00E9352F">
        <w:rPr>
          <w:sz w:val="28"/>
          <w:szCs w:val="28"/>
          <w:lang w:val="lv-LV"/>
        </w:rPr>
        <w:t xml:space="preserve"> Kūlas dedzināšana nenodara kaitējumu dabai. </w:t>
      </w:r>
    </w:p>
    <w:p w:rsidR="00E329C1" w:rsidRPr="00E9352F" w:rsidRDefault="00E329C1" w:rsidP="00E329C1">
      <w:pPr>
        <w:spacing w:line="360" w:lineRule="auto"/>
        <w:jc w:val="both"/>
        <w:rPr>
          <w:sz w:val="28"/>
          <w:szCs w:val="28"/>
          <w:lang w:val="lv-LV"/>
        </w:rPr>
      </w:pPr>
      <w:r w:rsidRPr="00D65672">
        <w:rPr>
          <w:b/>
          <w:sz w:val="28"/>
          <w:szCs w:val="28"/>
          <w:lang w:val="lv-LV"/>
        </w:rPr>
        <w:t>PATIESĪBA:</w:t>
      </w:r>
      <w:r w:rsidRPr="00E9352F">
        <w:rPr>
          <w:sz w:val="28"/>
          <w:szCs w:val="28"/>
          <w:lang w:val="lv-LV"/>
        </w:rPr>
        <w:t xml:space="preserve"> Kūlas dedzināšana nodara būtisku kaitējumu dabai un tās bioloģiskajai daudzveidībai, iznīcina vērtīgus augus, kukaiņus un sīkdzīvniekus, putnu ligzdas. Vislielākais ļaunums tiek nodarīts, dedzinot kūlu lielās platībās un vēlu pavasarī vai pat vasarā, kad ir pamodušies gandrīz visi dzīvnieki, izveidotas putnu ligzdas, sadētas olas. Turklāt dedzinātas tiek arī putniem nozīmīgās mitrās pļavas, ezeru un upju palienes.</w:t>
      </w:r>
    </w:p>
    <w:p w:rsidR="005073A4" w:rsidRDefault="005073A4" w:rsidP="005073A4">
      <w:pPr>
        <w:spacing w:line="360" w:lineRule="auto"/>
        <w:jc w:val="both"/>
        <w:rPr>
          <w:b/>
          <w:sz w:val="28"/>
          <w:szCs w:val="28"/>
          <w:lang w:val="lv-LV"/>
        </w:rPr>
      </w:pPr>
    </w:p>
    <w:p w:rsidR="00E329C1" w:rsidRPr="00E9352F" w:rsidRDefault="00E329C1" w:rsidP="005073A4">
      <w:pPr>
        <w:spacing w:line="360" w:lineRule="auto"/>
        <w:jc w:val="both"/>
        <w:rPr>
          <w:sz w:val="28"/>
          <w:szCs w:val="28"/>
          <w:lang w:val="lv-LV"/>
        </w:rPr>
      </w:pPr>
      <w:r w:rsidRPr="00D65672">
        <w:rPr>
          <w:b/>
          <w:sz w:val="28"/>
          <w:szCs w:val="28"/>
          <w:lang w:val="lv-LV"/>
        </w:rPr>
        <w:t>MĪTS:</w:t>
      </w:r>
      <w:r w:rsidRPr="00E9352F">
        <w:rPr>
          <w:sz w:val="28"/>
          <w:szCs w:val="28"/>
          <w:lang w:val="lv-LV"/>
        </w:rPr>
        <w:t xml:space="preserve"> Pēc kūlas dedzināšanas zeme paliek vērtīgāka un auglīgāka. </w:t>
      </w:r>
      <w:r w:rsidRPr="00D65672">
        <w:rPr>
          <w:b/>
          <w:sz w:val="28"/>
          <w:szCs w:val="28"/>
          <w:lang w:val="lv-LV"/>
        </w:rPr>
        <w:t>PATIESĪBA:</w:t>
      </w:r>
      <w:r w:rsidRPr="00E9352F">
        <w:rPr>
          <w:sz w:val="28"/>
          <w:szCs w:val="28"/>
          <w:lang w:val="lv-LV"/>
        </w:rPr>
        <w:t xml:space="preserve"> Kūlas dedzināšana samazina sugu daudzveidību un tā vienkāršojas. Dedzināšanas rezultātā virsroku gūst dažas bieži sastopamas graudzāles ar stipru sakņu sistēmu, kas sāk dominēt agrākās sugu daudzveidība vietā. Tās rezultātā izzūd retās vai tikai dabiskiem zālājiem raksturīgās sugas, bet dedzināšana, sadegot organiskajām vielām, rada arī mēslošanas efektu, kas dabiskai pļavai nav vajadzīgs. Kā arī kūlas dedzināšanas dēļ samazinās sugu daudzveidība, kas attiecīgi mazina dabas estētisko skaistumu - dabā izzūd dažādas krāsas, smaržas un skaņas, ko rada floras un faunas daudzveidīgums.</w:t>
      </w:r>
    </w:p>
    <w:p w:rsidR="005073A4" w:rsidRDefault="005073A4" w:rsidP="005073A4">
      <w:pPr>
        <w:spacing w:line="360" w:lineRule="auto"/>
        <w:jc w:val="both"/>
        <w:rPr>
          <w:b/>
          <w:sz w:val="28"/>
          <w:szCs w:val="28"/>
          <w:lang w:val="lv-LV"/>
        </w:rPr>
      </w:pPr>
    </w:p>
    <w:p w:rsidR="00E329C1" w:rsidRDefault="00E329C1" w:rsidP="005073A4">
      <w:pPr>
        <w:spacing w:line="360" w:lineRule="auto"/>
        <w:jc w:val="both"/>
        <w:rPr>
          <w:sz w:val="28"/>
          <w:szCs w:val="28"/>
          <w:lang w:val="lv-LV"/>
        </w:rPr>
      </w:pPr>
      <w:r w:rsidRPr="00D65672">
        <w:rPr>
          <w:b/>
          <w:sz w:val="28"/>
          <w:szCs w:val="28"/>
          <w:lang w:val="lv-LV"/>
        </w:rPr>
        <w:t>MĪTS:</w:t>
      </w:r>
      <w:r w:rsidRPr="00E9352F">
        <w:rPr>
          <w:sz w:val="28"/>
          <w:szCs w:val="28"/>
          <w:lang w:val="lv-LV"/>
        </w:rPr>
        <w:t xml:space="preserve"> Dedzinot kūlu ir iespējams cīnīties ar ērcēm. </w:t>
      </w:r>
    </w:p>
    <w:p w:rsidR="00E329C1" w:rsidRPr="00E9352F" w:rsidRDefault="00E329C1" w:rsidP="00E329C1">
      <w:pPr>
        <w:spacing w:line="360" w:lineRule="auto"/>
        <w:jc w:val="both"/>
        <w:rPr>
          <w:sz w:val="28"/>
          <w:szCs w:val="28"/>
          <w:lang w:val="lv-LV"/>
        </w:rPr>
      </w:pPr>
      <w:r w:rsidRPr="00D65672">
        <w:rPr>
          <w:b/>
          <w:sz w:val="28"/>
          <w:szCs w:val="28"/>
          <w:lang w:val="lv-LV"/>
        </w:rPr>
        <w:t>PATIESĪBA:</w:t>
      </w:r>
      <w:r w:rsidRPr="00E9352F">
        <w:rPr>
          <w:sz w:val="28"/>
          <w:szCs w:val="28"/>
          <w:lang w:val="lv-LV"/>
        </w:rPr>
        <w:t xml:space="preserve"> Lai gan daļa ērču sadeg, taču to skaits nav liels, jo zāle vēl nav izaugusi, un lielākā daļa no ērcēm vēl nav aktīvas.</w:t>
      </w:r>
    </w:p>
    <w:p w:rsidR="005073A4" w:rsidRDefault="005073A4" w:rsidP="005073A4">
      <w:pPr>
        <w:spacing w:line="360" w:lineRule="auto"/>
        <w:jc w:val="both"/>
        <w:rPr>
          <w:b/>
          <w:sz w:val="28"/>
          <w:szCs w:val="28"/>
          <w:lang w:val="lv-LV"/>
        </w:rPr>
      </w:pPr>
    </w:p>
    <w:p w:rsidR="00E329C1" w:rsidRDefault="00E329C1" w:rsidP="005073A4">
      <w:pPr>
        <w:spacing w:line="360" w:lineRule="auto"/>
        <w:jc w:val="both"/>
        <w:rPr>
          <w:sz w:val="28"/>
          <w:szCs w:val="28"/>
          <w:lang w:val="lv-LV"/>
        </w:rPr>
      </w:pPr>
      <w:r w:rsidRPr="00D65672">
        <w:rPr>
          <w:b/>
          <w:sz w:val="28"/>
          <w:szCs w:val="28"/>
          <w:lang w:val="lv-LV"/>
        </w:rPr>
        <w:lastRenderedPageBreak/>
        <w:t>MĪTS:</w:t>
      </w:r>
      <w:r w:rsidRPr="00E9352F">
        <w:rPr>
          <w:sz w:val="28"/>
          <w:szCs w:val="28"/>
          <w:lang w:val="lv-LV"/>
        </w:rPr>
        <w:t xml:space="preserve"> Kūlas dedzināšana ir senlatviešu tradīcija. </w:t>
      </w:r>
    </w:p>
    <w:p w:rsidR="00E329C1" w:rsidRDefault="00E329C1" w:rsidP="00E329C1">
      <w:pPr>
        <w:spacing w:line="360" w:lineRule="auto"/>
        <w:jc w:val="both"/>
        <w:rPr>
          <w:sz w:val="28"/>
          <w:szCs w:val="28"/>
          <w:lang w:val="lv-LV"/>
        </w:rPr>
      </w:pPr>
      <w:r w:rsidRPr="00D65672">
        <w:rPr>
          <w:b/>
          <w:sz w:val="28"/>
          <w:szCs w:val="28"/>
          <w:lang w:val="lv-LV"/>
        </w:rPr>
        <w:t>PATIESĪBA:</w:t>
      </w:r>
      <w:r w:rsidRPr="00E9352F">
        <w:rPr>
          <w:sz w:val="28"/>
          <w:szCs w:val="28"/>
          <w:lang w:val="lv-LV"/>
        </w:rPr>
        <w:t xml:space="preserve"> Senajos ticējumos un lauksaimniecības aprakstos nav liecību, ka tā būtu pašmāju tradīcija. Turklāt bieži tiek pat pieminēts, ka zāles pat trūcis. Latviešiem savs zemes gabals bija svēts un tas tika izmantots pilnībā un apkopts rūpīgi, līdz ar to pavasaros uz laukiem sausās zāles nebija. Kūlas dedzināšana Latvijā sākās Padomju laikos, to ieviesa iebraucēji. </w:t>
      </w:r>
    </w:p>
    <w:p w:rsidR="00E329C1" w:rsidRDefault="00E329C1" w:rsidP="00E329C1">
      <w:pPr>
        <w:spacing w:line="360" w:lineRule="auto"/>
        <w:ind w:firstLine="720"/>
        <w:jc w:val="both"/>
        <w:rPr>
          <w:b/>
          <w:sz w:val="28"/>
          <w:szCs w:val="28"/>
          <w:lang w:val="lv-LV"/>
        </w:rPr>
      </w:pPr>
    </w:p>
    <w:p w:rsidR="00E329C1" w:rsidRDefault="00E329C1" w:rsidP="00E329C1">
      <w:pPr>
        <w:spacing w:line="360" w:lineRule="auto"/>
        <w:ind w:firstLine="720"/>
        <w:jc w:val="both"/>
        <w:rPr>
          <w:sz w:val="28"/>
          <w:szCs w:val="28"/>
          <w:lang w:val="lv-LV"/>
        </w:rPr>
      </w:pPr>
      <w:r w:rsidRPr="008E1FF8">
        <w:rPr>
          <w:sz w:val="28"/>
          <w:szCs w:val="28"/>
          <w:lang w:val="lv-LV"/>
        </w:rPr>
        <w:t xml:space="preserve">VUGD katru gadu informē un izglīto iedzīvotājus par kūlas dedzināšanas bīstamību, bet ar to </w:t>
      </w:r>
      <w:r>
        <w:rPr>
          <w:sz w:val="28"/>
          <w:szCs w:val="28"/>
          <w:lang w:val="lv-LV"/>
        </w:rPr>
        <w:t>nepietiek</w:t>
      </w:r>
      <w:r w:rsidRPr="008E1FF8">
        <w:rPr>
          <w:sz w:val="28"/>
          <w:szCs w:val="28"/>
          <w:lang w:val="lv-LV"/>
        </w:rPr>
        <w:t>, lai šād</w:t>
      </w:r>
      <w:r>
        <w:rPr>
          <w:sz w:val="28"/>
          <w:szCs w:val="28"/>
          <w:lang w:val="lv-LV"/>
        </w:rPr>
        <w:t xml:space="preserve">u ugunsgrēku skaitu samazinātu –  </w:t>
      </w:r>
      <w:r w:rsidRPr="008E1FF8">
        <w:rPr>
          <w:sz w:val="28"/>
          <w:szCs w:val="28"/>
          <w:lang w:val="lv-LV"/>
        </w:rPr>
        <w:t>joprojām ik gadu tiek reģistrēts ievērojams skaits kūlas ugunsgrēku, kuros nodeg vairākas ēkas un pat cieš cilvēki.</w:t>
      </w:r>
      <w:r>
        <w:rPr>
          <w:sz w:val="28"/>
          <w:szCs w:val="28"/>
          <w:lang w:val="lv-LV"/>
        </w:rPr>
        <w:t xml:space="preserve"> Lai samazinātu kūlas ugunsgrēku skaitu,  n</w:t>
      </w:r>
      <w:r w:rsidRPr="008E1FF8">
        <w:rPr>
          <w:sz w:val="28"/>
          <w:szCs w:val="28"/>
          <w:lang w:val="lv-LV"/>
        </w:rPr>
        <w:t>epieciešama aktīvāka pašvaldību iesaistīšanās, kā arī iedzīvotāju domāšanas</w:t>
      </w:r>
      <w:r>
        <w:rPr>
          <w:sz w:val="28"/>
          <w:szCs w:val="28"/>
          <w:lang w:val="lv-LV"/>
        </w:rPr>
        <w:t xml:space="preserve"> un uzvedības</w:t>
      </w:r>
      <w:r w:rsidRPr="008E1FF8">
        <w:rPr>
          <w:sz w:val="28"/>
          <w:szCs w:val="28"/>
          <w:lang w:val="lv-LV"/>
        </w:rPr>
        <w:t xml:space="preserve"> maiņa, apzinoties savas rīcības iespējamās traģiskās sekas.</w:t>
      </w:r>
    </w:p>
    <w:p w:rsidR="00E329C1" w:rsidRDefault="00E329C1" w:rsidP="00E329C1">
      <w:pPr>
        <w:spacing w:line="360" w:lineRule="auto"/>
        <w:ind w:firstLine="720"/>
        <w:jc w:val="both"/>
        <w:rPr>
          <w:b/>
          <w:sz w:val="28"/>
          <w:szCs w:val="28"/>
          <w:lang w:val="lv-LV"/>
        </w:rPr>
      </w:pPr>
    </w:p>
    <w:p w:rsidR="00E329C1" w:rsidRDefault="00E329C1" w:rsidP="00E329C1">
      <w:pPr>
        <w:spacing w:line="360" w:lineRule="auto"/>
        <w:ind w:firstLine="720"/>
        <w:jc w:val="both"/>
        <w:rPr>
          <w:b/>
          <w:sz w:val="28"/>
          <w:szCs w:val="28"/>
          <w:lang w:val="lv-LV"/>
        </w:rPr>
      </w:pPr>
      <w:r w:rsidRPr="00362078">
        <w:rPr>
          <w:b/>
          <w:sz w:val="28"/>
          <w:szCs w:val="28"/>
          <w:lang w:val="lv-LV"/>
        </w:rPr>
        <w:t xml:space="preserve">VUGD atgādina, ka kūlas dedzināšana ir aizliegta un tā </w:t>
      </w:r>
      <w:r w:rsidR="00B477B8">
        <w:rPr>
          <w:b/>
          <w:sz w:val="28"/>
          <w:szCs w:val="28"/>
          <w:lang w:val="lv-LV"/>
        </w:rPr>
        <w:t>apdraud</w:t>
      </w:r>
      <w:r w:rsidRPr="00362078">
        <w:rPr>
          <w:b/>
          <w:sz w:val="28"/>
          <w:szCs w:val="28"/>
          <w:lang w:val="lv-LV"/>
        </w:rPr>
        <w:t xml:space="preserve"> cilvēku īpašum</w:t>
      </w:r>
      <w:r w:rsidR="00B477B8">
        <w:rPr>
          <w:b/>
          <w:sz w:val="28"/>
          <w:szCs w:val="28"/>
          <w:lang w:val="lv-LV"/>
        </w:rPr>
        <w:t>u, veselību un dzīvību, kā arī</w:t>
      </w:r>
      <w:r>
        <w:rPr>
          <w:b/>
          <w:sz w:val="28"/>
          <w:szCs w:val="28"/>
          <w:lang w:val="lv-LV"/>
        </w:rPr>
        <w:t xml:space="preserve"> rada būtisku kaitējumu dabai</w:t>
      </w:r>
      <w:r w:rsidR="00B477B8">
        <w:rPr>
          <w:b/>
          <w:sz w:val="28"/>
          <w:szCs w:val="28"/>
          <w:lang w:val="lv-LV"/>
        </w:rPr>
        <w:t xml:space="preserve">, </w:t>
      </w:r>
      <w:r w:rsidR="00B477B8" w:rsidRPr="00B477B8">
        <w:rPr>
          <w:b/>
          <w:sz w:val="28"/>
          <w:szCs w:val="28"/>
          <w:lang w:val="lv-LV"/>
        </w:rPr>
        <w:t xml:space="preserve">jo iznīcina vērtīgus augus, kukaiņus, </w:t>
      </w:r>
      <w:proofErr w:type="spellStart"/>
      <w:r w:rsidR="00B477B8" w:rsidRPr="00B477B8">
        <w:rPr>
          <w:b/>
          <w:sz w:val="28"/>
          <w:szCs w:val="28"/>
          <w:lang w:val="lv-LV"/>
        </w:rPr>
        <w:t>sīkdzīvniekus</w:t>
      </w:r>
      <w:proofErr w:type="spellEnd"/>
      <w:r w:rsidR="00B477B8" w:rsidRPr="00B477B8">
        <w:rPr>
          <w:b/>
          <w:sz w:val="28"/>
          <w:szCs w:val="28"/>
          <w:lang w:val="lv-LV"/>
        </w:rPr>
        <w:t xml:space="preserve"> un putnu ligzdas</w:t>
      </w:r>
      <w:r w:rsidRPr="00B477B8">
        <w:rPr>
          <w:b/>
          <w:sz w:val="28"/>
          <w:szCs w:val="28"/>
          <w:lang w:val="lv-LV"/>
        </w:rPr>
        <w:t>!</w:t>
      </w:r>
      <w:r>
        <w:rPr>
          <w:b/>
          <w:sz w:val="28"/>
          <w:szCs w:val="28"/>
          <w:lang w:val="lv-LV"/>
        </w:rPr>
        <w:t xml:space="preserve"> </w:t>
      </w:r>
      <w:r w:rsidRPr="008E1FF8">
        <w:rPr>
          <w:b/>
          <w:sz w:val="28"/>
          <w:szCs w:val="28"/>
          <w:lang w:val="lv-LV"/>
        </w:rPr>
        <w:t>VUGD aicina iedzīvotājus sakopt sev piederošās teritorijas bez kūlas dedzināšanas un gadījumos, ja ir izcēlies kūlas ugunsgrēk</w:t>
      </w:r>
      <w:r>
        <w:rPr>
          <w:b/>
          <w:sz w:val="28"/>
          <w:szCs w:val="28"/>
          <w:lang w:val="lv-LV"/>
        </w:rPr>
        <w:t xml:space="preserve">s </w:t>
      </w:r>
      <w:r w:rsidRPr="008E1FF8">
        <w:rPr>
          <w:b/>
          <w:sz w:val="28"/>
          <w:szCs w:val="28"/>
          <w:lang w:val="lv-LV"/>
        </w:rPr>
        <w:t>– nekavējoties zvanīt VUGD uz tālruni 112.</w:t>
      </w:r>
    </w:p>
    <w:p w:rsidR="00E329C1" w:rsidRDefault="00E329C1" w:rsidP="0012009F">
      <w:pPr>
        <w:spacing w:line="360" w:lineRule="auto"/>
        <w:ind w:firstLine="720"/>
        <w:jc w:val="both"/>
        <w:rPr>
          <w:sz w:val="28"/>
          <w:szCs w:val="28"/>
          <w:lang w:val="lv-LV"/>
        </w:rPr>
      </w:pPr>
    </w:p>
    <w:p w:rsidR="00603585" w:rsidRDefault="00603585" w:rsidP="00771292">
      <w:pPr>
        <w:spacing w:line="360" w:lineRule="auto"/>
        <w:ind w:firstLine="720"/>
        <w:jc w:val="both"/>
        <w:rPr>
          <w:sz w:val="28"/>
          <w:szCs w:val="28"/>
          <w:lang w:val="lv-LV"/>
        </w:rPr>
      </w:pPr>
    </w:p>
    <w:p w:rsidR="00690746" w:rsidRDefault="00690746" w:rsidP="004C70D4">
      <w:pPr>
        <w:spacing w:line="360" w:lineRule="auto"/>
        <w:ind w:firstLine="720"/>
        <w:jc w:val="both"/>
        <w:rPr>
          <w:sz w:val="16"/>
          <w:szCs w:val="16"/>
          <w:lang w:val="lv-LV"/>
        </w:rPr>
      </w:pPr>
    </w:p>
    <w:p w:rsidR="00EF5668" w:rsidRPr="00802D97" w:rsidRDefault="00EF5668" w:rsidP="00EF5668">
      <w:pPr>
        <w:jc w:val="both"/>
        <w:rPr>
          <w:color w:val="000000"/>
          <w:sz w:val="24"/>
          <w:szCs w:val="24"/>
          <w:lang w:val="lv-LV" w:eastAsia="lv-LV"/>
        </w:rPr>
      </w:pPr>
      <w:r w:rsidRPr="00802D97">
        <w:rPr>
          <w:color w:val="000000"/>
          <w:sz w:val="24"/>
          <w:szCs w:val="24"/>
          <w:lang w:val="lv-LV" w:eastAsia="lv-LV"/>
        </w:rPr>
        <w:t>Plašākai informācijai:</w:t>
      </w:r>
    </w:p>
    <w:p w:rsidR="00EF5668" w:rsidRPr="00395268" w:rsidRDefault="00EF5668" w:rsidP="00EF5668">
      <w:pPr>
        <w:jc w:val="both"/>
        <w:rPr>
          <w:color w:val="000000"/>
          <w:sz w:val="24"/>
          <w:szCs w:val="24"/>
          <w:lang w:val="lv-LV" w:eastAsia="lv-LV"/>
        </w:rPr>
      </w:pPr>
      <w:r>
        <w:rPr>
          <w:color w:val="000000"/>
          <w:sz w:val="24"/>
          <w:szCs w:val="24"/>
          <w:lang w:val="lv-LV" w:eastAsia="lv-LV"/>
        </w:rPr>
        <w:t>Inta Palkavniece</w:t>
      </w:r>
    </w:p>
    <w:p w:rsidR="00EF5668" w:rsidRPr="00395268" w:rsidRDefault="00EF5668" w:rsidP="00EF5668">
      <w:pPr>
        <w:jc w:val="both"/>
        <w:rPr>
          <w:color w:val="000000"/>
          <w:sz w:val="24"/>
          <w:szCs w:val="24"/>
          <w:lang w:val="lv-LV" w:eastAsia="lv-LV"/>
        </w:rPr>
      </w:pPr>
      <w:r w:rsidRPr="00395268">
        <w:rPr>
          <w:color w:val="000000"/>
          <w:sz w:val="24"/>
          <w:szCs w:val="24"/>
          <w:lang w:val="lv-LV" w:eastAsia="lv-LV"/>
        </w:rPr>
        <w:t>VUGD Prevencijas un sabiedrības informēšanas nodaļa</w:t>
      </w:r>
    </w:p>
    <w:p w:rsidR="00767D87" w:rsidRPr="007A4264" w:rsidRDefault="00EF5668" w:rsidP="009B4DD0">
      <w:pPr>
        <w:jc w:val="both"/>
        <w:rPr>
          <w:sz w:val="24"/>
          <w:szCs w:val="24"/>
          <w:lang w:val="lv-LV" w:eastAsia="lv-LV"/>
        </w:rPr>
      </w:pPr>
      <w:r w:rsidRPr="00802D97">
        <w:rPr>
          <w:color w:val="000000"/>
          <w:sz w:val="24"/>
          <w:szCs w:val="24"/>
          <w:lang w:val="lv-LV" w:eastAsia="lv-LV"/>
        </w:rPr>
        <w:t>Tel. 67075871, 27098250</w:t>
      </w:r>
      <w:r w:rsidR="003A4207">
        <w:rPr>
          <w:color w:val="000000"/>
          <w:sz w:val="24"/>
          <w:szCs w:val="24"/>
          <w:lang w:val="lv-LV" w:eastAsia="lv-LV"/>
        </w:rPr>
        <w:t>,</w:t>
      </w:r>
      <w:r w:rsidRPr="00802D97">
        <w:rPr>
          <w:color w:val="000000"/>
          <w:sz w:val="24"/>
          <w:szCs w:val="24"/>
          <w:lang w:val="lv-LV" w:eastAsia="lv-LV"/>
        </w:rPr>
        <w:t xml:space="preserve"> </w:t>
      </w:r>
      <w:hyperlink r:id="rId10" w:history="1">
        <w:r w:rsidRPr="00E95026">
          <w:rPr>
            <w:rStyle w:val="Hyperlink"/>
            <w:sz w:val="24"/>
            <w:szCs w:val="24"/>
            <w:lang w:val="lv-LV" w:eastAsia="lv-LV"/>
          </w:rPr>
          <w:t>inta.palkavniece@vugd.gov.lv</w:t>
        </w:r>
      </w:hyperlink>
      <w:r>
        <w:rPr>
          <w:color w:val="000000"/>
          <w:sz w:val="24"/>
          <w:szCs w:val="24"/>
          <w:lang w:val="lv-LV" w:eastAsia="lv-LV"/>
        </w:rPr>
        <w:t xml:space="preserve"> </w:t>
      </w:r>
      <w:r w:rsidR="007A4264">
        <w:rPr>
          <w:sz w:val="24"/>
          <w:szCs w:val="24"/>
          <w:lang w:val="lv-LV" w:eastAsia="lv-LV"/>
        </w:rPr>
        <w:tab/>
      </w:r>
    </w:p>
    <w:sectPr w:rsidR="00767D87" w:rsidRPr="007A4264" w:rsidSect="00477D80">
      <w:headerReference w:type="default" r:id="rId11"/>
      <w:pgSz w:w="11906" w:h="16838"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AD" w:rsidRDefault="005311AD">
      <w:r>
        <w:separator/>
      </w:r>
    </w:p>
  </w:endnote>
  <w:endnote w:type="continuationSeparator" w:id="0">
    <w:p w:rsidR="005311AD" w:rsidRDefault="005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AD" w:rsidRDefault="005311AD">
      <w:r>
        <w:separator/>
      </w:r>
    </w:p>
  </w:footnote>
  <w:footnote w:type="continuationSeparator" w:id="0">
    <w:p w:rsidR="005311AD" w:rsidRDefault="005311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7B" w:rsidRDefault="00A8363A">
    <w:pPr>
      <w:pStyle w:val="Header"/>
      <w:jc w:val="center"/>
    </w:pPr>
    <w:r>
      <w:fldChar w:fldCharType="begin"/>
    </w:r>
    <w:r>
      <w:instrText>PAGE   \* MERGEFORMAT</w:instrText>
    </w:r>
    <w:r>
      <w:fldChar w:fldCharType="separate"/>
    </w:r>
    <w:r w:rsidR="00AD501F" w:rsidRPr="00AD501F">
      <w:rPr>
        <w:noProof/>
        <w:lang w:val="lv-LV"/>
      </w:rPr>
      <w:t>6</w:t>
    </w:r>
    <w:r>
      <w:fldChar w:fldCharType="end"/>
    </w:r>
  </w:p>
  <w:p w:rsidR="00C1387B" w:rsidRDefault="005311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FB2"/>
    <w:multiLevelType w:val="hybridMultilevel"/>
    <w:tmpl w:val="535418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A21286"/>
    <w:multiLevelType w:val="hybridMultilevel"/>
    <w:tmpl w:val="B3F2F2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9DC0744"/>
    <w:multiLevelType w:val="hybridMultilevel"/>
    <w:tmpl w:val="0E08CD4A"/>
    <w:lvl w:ilvl="0" w:tplc="04260005">
      <w:start w:val="1"/>
      <w:numFmt w:val="bullet"/>
      <w:lvlText w:val=""/>
      <w:lvlJc w:val="left"/>
      <w:pPr>
        <w:tabs>
          <w:tab w:val="num" w:pos="1440"/>
        </w:tabs>
        <w:ind w:left="1440" w:hanging="360"/>
      </w:pPr>
      <w:rPr>
        <w:rFonts w:ascii="Wingdings" w:hAnsi="Wingdings" w:hint="default"/>
      </w:rPr>
    </w:lvl>
    <w:lvl w:ilvl="1" w:tplc="BE1247C4">
      <w:start w:val="1"/>
      <w:numFmt w:val="bullet"/>
      <w:lvlText w:val=""/>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D37DFC"/>
    <w:multiLevelType w:val="hybridMultilevel"/>
    <w:tmpl w:val="DC900C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3EA4BED"/>
    <w:multiLevelType w:val="hybridMultilevel"/>
    <w:tmpl w:val="2C926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7928B3"/>
    <w:multiLevelType w:val="hybridMultilevel"/>
    <w:tmpl w:val="31C4B29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1B03E34"/>
    <w:multiLevelType w:val="hybridMultilevel"/>
    <w:tmpl w:val="42004826"/>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0006ED"/>
    <w:multiLevelType w:val="hybridMultilevel"/>
    <w:tmpl w:val="FE12C0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B10603A"/>
    <w:multiLevelType w:val="multilevel"/>
    <w:tmpl w:val="0602EDD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2C06AD"/>
    <w:multiLevelType w:val="hybridMultilevel"/>
    <w:tmpl w:val="97F2A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AA2152"/>
    <w:multiLevelType w:val="hybridMultilevel"/>
    <w:tmpl w:val="F49A3A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08E0D10"/>
    <w:multiLevelType w:val="hybridMultilevel"/>
    <w:tmpl w:val="8EBE89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9F22DB"/>
    <w:multiLevelType w:val="hybridMultilevel"/>
    <w:tmpl w:val="C4440C00"/>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3" w15:restartNumberingAfterBreak="0">
    <w:nsid w:val="58E756DF"/>
    <w:multiLevelType w:val="hybridMultilevel"/>
    <w:tmpl w:val="06589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7"/>
  </w:num>
  <w:num w:numId="6">
    <w:abstractNumId w:val="0"/>
  </w:num>
  <w:num w:numId="7">
    <w:abstractNumId w:val="11"/>
  </w:num>
  <w:num w:numId="8">
    <w:abstractNumId w:val="10"/>
  </w:num>
  <w:num w:numId="9">
    <w:abstractNumId w:val="3"/>
  </w:num>
  <w:num w:numId="10">
    <w:abstractNumId w:val="13"/>
  </w:num>
  <w:num w:numId="11">
    <w:abstractNumId w:val="1"/>
  </w:num>
  <w:num w:numId="12">
    <w:abstractNumId w:val="1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E"/>
    <w:rsid w:val="00000300"/>
    <w:rsid w:val="000003D5"/>
    <w:rsid w:val="000009D9"/>
    <w:rsid w:val="00000A4E"/>
    <w:rsid w:val="00000C4D"/>
    <w:rsid w:val="00000FCF"/>
    <w:rsid w:val="000013F8"/>
    <w:rsid w:val="0000480B"/>
    <w:rsid w:val="000062CE"/>
    <w:rsid w:val="000064E5"/>
    <w:rsid w:val="000066FB"/>
    <w:rsid w:val="00006B35"/>
    <w:rsid w:val="0000713C"/>
    <w:rsid w:val="0000760E"/>
    <w:rsid w:val="00007A6F"/>
    <w:rsid w:val="00010858"/>
    <w:rsid w:val="00010DC8"/>
    <w:rsid w:val="00010E78"/>
    <w:rsid w:val="000111F0"/>
    <w:rsid w:val="00012F2A"/>
    <w:rsid w:val="000134D1"/>
    <w:rsid w:val="00013697"/>
    <w:rsid w:val="00013861"/>
    <w:rsid w:val="00013AFE"/>
    <w:rsid w:val="00013CBF"/>
    <w:rsid w:val="00014EC4"/>
    <w:rsid w:val="000150BD"/>
    <w:rsid w:val="00015151"/>
    <w:rsid w:val="000154A6"/>
    <w:rsid w:val="00015A9F"/>
    <w:rsid w:val="00016C74"/>
    <w:rsid w:val="00017264"/>
    <w:rsid w:val="00017C62"/>
    <w:rsid w:val="000202C0"/>
    <w:rsid w:val="000203A0"/>
    <w:rsid w:val="00020D77"/>
    <w:rsid w:val="0002381C"/>
    <w:rsid w:val="00023B57"/>
    <w:rsid w:val="000240C2"/>
    <w:rsid w:val="000246CD"/>
    <w:rsid w:val="00024C45"/>
    <w:rsid w:val="00024D3C"/>
    <w:rsid w:val="000250C1"/>
    <w:rsid w:val="0002554E"/>
    <w:rsid w:val="00027229"/>
    <w:rsid w:val="00032BA3"/>
    <w:rsid w:val="00032F57"/>
    <w:rsid w:val="00033519"/>
    <w:rsid w:val="00034302"/>
    <w:rsid w:val="00034618"/>
    <w:rsid w:val="00034BBA"/>
    <w:rsid w:val="0003501B"/>
    <w:rsid w:val="000352D4"/>
    <w:rsid w:val="00035E0D"/>
    <w:rsid w:val="000366B7"/>
    <w:rsid w:val="000404B3"/>
    <w:rsid w:val="00040CC5"/>
    <w:rsid w:val="00040E29"/>
    <w:rsid w:val="00041FB7"/>
    <w:rsid w:val="00043045"/>
    <w:rsid w:val="00043046"/>
    <w:rsid w:val="000437CF"/>
    <w:rsid w:val="00043A9A"/>
    <w:rsid w:val="0004414F"/>
    <w:rsid w:val="000441E3"/>
    <w:rsid w:val="0004420D"/>
    <w:rsid w:val="0004492E"/>
    <w:rsid w:val="000450DB"/>
    <w:rsid w:val="000463DA"/>
    <w:rsid w:val="00046447"/>
    <w:rsid w:val="0004652C"/>
    <w:rsid w:val="00047827"/>
    <w:rsid w:val="00050D38"/>
    <w:rsid w:val="00050E1E"/>
    <w:rsid w:val="00050EB0"/>
    <w:rsid w:val="00051647"/>
    <w:rsid w:val="00051B4B"/>
    <w:rsid w:val="000529CA"/>
    <w:rsid w:val="00052C61"/>
    <w:rsid w:val="0005317A"/>
    <w:rsid w:val="00053CDD"/>
    <w:rsid w:val="00053EBF"/>
    <w:rsid w:val="00053FA8"/>
    <w:rsid w:val="00054026"/>
    <w:rsid w:val="000548BE"/>
    <w:rsid w:val="00054AB1"/>
    <w:rsid w:val="00054E7B"/>
    <w:rsid w:val="000551AE"/>
    <w:rsid w:val="000555E4"/>
    <w:rsid w:val="000561E3"/>
    <w:rsid w:val="00056BBF"/>
    <w:rsid w:val="00056F56"/>
    <w:rsid w:val="0005797A"/>
    <w:rsid w:val="00060355"/>
    <w:rsid w:val="000610B6"/>
    <w:rsid w:val="00061B53"/>
    <w:rsid w:val="00061C62"/>
    <w:rsid w:val="000624A5"/>
    <w:rsid w:val="000647C6"/>
    <w:rsid w:val="00065578"/>
    <w:rsid w:val="00065B95"/>
    <w:rsid w:val="00065DF7"/>
    <w:rsid w:val="000661BF"/>
    <w:rsid w:val="00066B57"/>
    <w:rsid w:val="000675A7"/>
    <w:rsid w:val="00067743"/>
    <w:rsid w:val="00067ABE"/>
    <w:rsid w:val="00067AE6"/>
    <w:rsid w:val="000707D3"/>
    <w:rsid w:val="000709E8"/>
    <w:rsid w:val="000715B2"/>
    <w:rsid w:val="000718DB"/>
    <w:rsid w:val="00072171"/>
    <w:rsid w:val="00072450"/>
    <w:rsid w:val="00072720"/>
    <w:rsid w:val="00072B1B"/>
    <w:rsid w:val="00074910"/>
    <w:rsid w:val="00074A18"/>
    <w:rsid w:val="00074C86"/>
    <w:rsid w:val="00074FA9"/>
    <w:rsid w:val="00075032"/>
    <w:rsid w:val="00075351"/>
    <w:rsid w:val="00075A87"/>
    <w:rsid w:val="00075EA5"/>
    <w:rsid w:val="00076755"/>
    <w:rsid w:val="00077FA1"/>
    <w:rsid w:val="00080BC1"/>
    <w:rsid w:val="00080D66"/>
    <w:rsid w:val="000817EB"/>
    <w:rsid w:val="00081E8A"/>
    <w:rsid w:val="0008202E"/>
    <w:rsid w:val="00082074"/>
    <w:rsid w:val="000821D5"/>
    <w:rsid w:val="00082246"/>
    <w:rsid w:val="0008283C"/>
    <w:rsid w:val="00083243"/>
    <w:rsid w:val="00083A20"/>
    <w:rsid w:val="00085403"/>
    <w:rsid w:val="00085FC3"/>
    <w:rsid w:val="00086685"/>
    <w:rsid w:val="000866B6"/>
    <w:rsid w:val="00086B88"/>
    <w:rsid w:val="00087815"/>
    <w:rsid w:val="00087AC4"/>
    <w:rsid w:val="0009077B"/>
    <w:rsid w:val="00090F9C"/>
    <w:rsid w:val="00091D5F"/>
    <w:rsid w:val="00092788"/>
    <w:rsid w:val="0009326B"/>
    <w:rsid w:val="000933CF"/>
    <w:rsid w:val="00093714"/>
    <w:rsid w:val="00093DA2"/>
    <w:rsid w:val="000943F6"/>
    <w:rsid w:val="00094E7B"/>
    <w:rsid w:val="00094EA8"/>
    <w:rsid w:val="000953AC"/>
    <w:rsid w:val="0009599A"/>
    <w:rsid w:val="00095AB2"/>
    <w:rsid w:val="00095C92"/>
    <w:rsid w:val="00096A2B"/>
    <w:rsid w:val="00096DCB"/>
    <w:rsid w:val="00097588"/>
    <w:rsid w:val="00097900"/>
    <w:rsid w:val="00097E8E"/>
    <w:rsid w:val="000A0006"/>
    <w:rsid w:val="000A07C7"/>
    <w:rsid w:val="000A106A"/>
    <w:rsid w:val="000A18A4"/>
    <w:rsid w:val="000A1D2B"/>
    <w:rsid w:val="000A2205"/>
    <w:rsid w:val="000A41DB"/>
    <w:rsid w:val="000A42BC"/>
    <w:rsid w:val="000A42C2"/>
    <w:rsid w:val="000A4983"/>
    <w:rsid w:val="000B09BB"/>
    <w:rsid w:val="000B0FEA"/>
    <w:rsid w:val="000B17C7"/>
    <w:rsid w:val="000B1B00"/>
    <w:rsid w:val="000B214C"/>
    <w:rsid w:val="000B2540"/>
    <w:rsid w:val="000B32FC"/>
    <w:rsid w:val="000B47AF"/>
    <w:rsid w:val="000B4B00"/>
    <w:rsid w:val="000B5944"/>
    <w:rsid w:val="000B5C44"/>
    <w:rsid w:val="000B7022"/>
    <w:rsid w:val="000B7524"/>
    <w:rsid w:val="000B7DC6"/>
    <w:rsid w:val="000B7DD4"/>
    <w:rsid w:val="000C12C3"/>
    <w:rsid w:val="000C179C"/>
    <w:rsid w:val="000C17E6"/>
    <w:rsid w:val="000C1939"/>
    <w:rsid w:val="000C1D08"/>
    <w:rsid w:val="000C2072"/>
    <w:rsid w:val="000C395E"/>
    <w:rsid w:val="000C39F8"/>
    <w:rsid w:val="000C3E3F"/>
    <w:rsid w:val="000C4956"/>
    <w:rsid w:val="000C5404"/>
    <w:rsid w:val="000C5AF1"/>
    <w:rsid w:val="000C63F4"/>
    <w:rsid w:val="000C6F7F"/>
    <w:rsid w:val="000C752F"/>
    <w:rsid w:val="000C7BA2"/>
    <w:rsid w:val="000C7FD4"/>
    <w:rsid w:val="000D000F"/>
    <w:rsid w:val="000D06A4"/>
    <w:rsid w:val="000D0A74"/>
    <w:rsid w:val="000D0AA3"/>
    <w:rsid w:val="000D0B33"/>
    <w:rsid w:val="000D1021"/>
    <w:rsid w:val="000D1F5F"/>
    <w:rsid w:val="000D2171"/>
    <w:rsid w:val="000D2525"/>
    <w:rsid w:val="000D2C4F"/>
    <w:rsid w:val="000D3482"/>
    <w:rsid w:val="000D4285"/>
    <w:rsid w:val="000D4474"/>
    <w:rsid w:val="000D4B42"/>
    <w:rsid w:val="000D55CA"/>
    <w:rsid w:val="000D5D13"/>
    <w:rsid w:val="000D5FB3"/>
    <w:rsid w:val="000D77AB"/>
    <w:rsid w:val="000E0883"/>
    <w:rsid w:val="000E15AE"/>
    <w:rsid w:val="000E1905"/>
    <w:rsid w:val="000E1A7C"/>
    <w:rsid w:val="000E1DCB"/>
    <w:rsid w:val="000E31E2"/>
    <w:rsid w:val="000E36DE"/>
    <w:rsid w:val="000E4064"/>
    <w:rsid w:val="000E46C9"/>
    <w:rsid w:val="000E4B3B"/>
    <w:rsid w:val="000E4D71"/>
    <w:rsid w:val="000E6FC4"/>
    <w:rsid w:val="000F02B3"/>
    <w:rsid w:val="000F0736"/>
    <w:rsid w:val="000F0B97"/>
    <w:rsid w:val="000F108B"/>
    <w:rsid w:val="000F10A1"/>
    <w:rsid w:val="000F13BE"/>
    <w:rsid w:val="000F21CA"/>
    <w:rsid w:val="000F26C3"/>
    <w:rsid w:val="000F28BF"/>
    <w:rsid w:val="000F2B93"/>
    <w:rsid w:val="000F2BF3"/>
    <w:rsid w:val="000F31C0"/>
    <w:rsid w:val="000F3C81"/>
    <w:rsid w:val="000F44FC"/>
    <w:rsid w:val="000F469D"/>
    <w:rsid w:val="000F4857"/>
    <w:rsid w:val="000F5393"/>
    <w:rsid w:val="000F5814"/>
    <w:rsid w:val="000F6071"/>
    <w:rsid w:val="000F60DA"/>
    <w:rsid w:val="000F6404"/>
    <w:rsid w:val="000F7164"/>
    <w:rsid w:val="001000B3"/>
    <w:rsid w:val="0010045A"/>
    <w:rsid w:val="001010D3"/>
    <w:rsid w:val="001013B1"/>
    <w:rsid w:val="00101743"/>
    <w:rsid w:val="00101D61"/>
    <w:rsid w:val="001028F2"/>
    <w:rsid w:val="0010317E"/>
    <w:rsid w:val="0010331E"/>
    <w:rsid w:val="00103B32"/>
    <w:rsid w:val="00104874"/>
    <w:rsid w:val="00104D36"/>
    <w:rsid w:val="0010504C"/>
    <w:rsid w:val="00105FB7"/>
    <w:rsid w:val="001061D6"/>
    <w:rsid w:val="00106263"/>
    <w:rsid w:val="00106A5C"/>
    <w:rsid w:val="0010752F"/>
    <w:rsid w:val="00111C41"/>
    <w:rsid w:val="001135A1"/>
    <w:rsid w:val="00113714"/>
    <w:rsid w:val="00113894"/>
    <w:rsid w:val="0011441A"/>
    <w:rsid w:val="0011488E"/>
    <w:rsid w:val="00114AFA"/>
    <w:rsid w:val="00115871"/>
    <w:rsid w:val="001164EA"/>
    <w:rsid w:val="0012009F"/>
    <w:rsid w:val="00120987"/>
    <w:rsid w:val="00120C80"/>
    <w:rsid w:val="0012118A"/>
    <w:rsid w:val="00121E4D"/>
    <w:rsid w:val="00121F17"/>
    <w:rsid w:val="00122B88"/>
    <w:rsid w:val="00122FFD"/>
    <w:rsid w:val="00123447"/>
    <w:rsid w:val="00123985"/>
    <w:rsid w:val="001244A0"/>
    <w:rsid w:val="0012499D"/>
    <w:rsid w:val="00124E2E"/>
    <w:rsid w:val="001256E3"/>
    <w:rsid w:val="00125A8B"/>
    <w:rsid w:val="0012653B"/>
    <w:rsid w:val="001303AF"/>
    <w:rsid w:val="001304FE"/>
    <w:rsid w:val="00132709"/>
    <w:rsid w:val="00132F69"/>
    <w:rsid w:val="00133178"/>
    <w:rsid w:val="0013399D"/>
    <w:rsid w:val="0013407B"/>
    <w:rsid w:val="0013560B"/>
    <w:rsid w:val="001359EF"/>
    <w:rsid w:val="00136A4D"/>
    <w:rsid w:val="00137F2F"/>
    <w:rsid w:val="001403BD"/>
    <w:rsid w:val="001406C8"/>
    <w:rsid w:val="00140FC9"/>
    <w:rsid w:val="00141BE6"/>
    <w:rsid w:val="00141C60"/>
    <w:rsid w:val="001423C7"/>
    <w:rsid w:val="0014258B"/>
    <w:rsid w:val="00142956"/>
    <w:rsid w:val="001430AD"/>
    <w:rsid w:val="00143D5C"/>
    <w:rsid w:val="0014529D"/>
    <w:rsid w:val="0014529E"/>
    <w:rsid w:val="00146529"/>
    <w:rsid w:val="00147388"/>
    <w:rsid w:val="0014744E"/>
    <w:rsid w:val="001474C3"/>
    <w:rsid w:val="0014758E"/>
    <w:rsid w:val="00147EDB"/>
    <w:rsid w:val="00150A4B"/>
    <w:rsid w:val="00150AA1"/>
    <w:rsid w:val="0015153E"/>
    <w:rsid w:val="00152511"/>
    <w:rsid w:val="00154B39"/>
    <w:rsid w:val="00155673"/>
    <w:rsid w:val="001558EC"/>
    <w:rsid w:val="00155BD8"/>
    <w:rsid w:val="00155CC2"/>
    <w:rsid w:val="00155FFB"/>
    <w:rsid w:val="001566AA"/>
    <w:rsid w:val="001569D2"/>
    <w:rsid w:val="001579EC"/>
    <w:rsid w:val="00157F65"/>
    <w:rsid w:val="00162B62"/>
    <w:rsid w:val="00162EE8"/>
    <w:rsid w:val="00162F28"/>
    <w:rsid w:val="001633DC"/>
    <w:rsid w:val="00164A0C"/>
    <w:rsid w:val="0016504E"/>
    <w:rsid w:val="00166639"/>
    <w:rsid w:val="00166C89"/>
    <w:rsid w:val="001700E4"/>
    <w:rsid w:val="00170D17"/>
    <w:rsid w:val="00170D1F"/>
    <w:rsid w:val="00172381"/>
    <w:rsid w:val="00172A84"/>
    <w:rsid w:val="00172F33"/>
    <w:rsid w:val="00173B06"/>
    <w:rsid w:val="00173CD6"/>
    <w:rsid w:val="00174808"/>
    <w:rsid w:val="00174DE9"/>
    <w:rsid w:val="0017550D"/>
    <w:rsid w:val="00175988"/>
    <w:rsid w:val="001759BC"/>
    <w:rsid w:val="00176723"/>
    <w:rsid w:val="00176B76"/>
    <w:rsid w:val="00177794"/>
    <w:rsid w:val="00177D84"/>
    <w:rsid w:val="001807F8"/>
    <w:rsid w:val="00181190"/>
    <w:rsid w:val="00181222"/>
    <w:rsid w:val="00181370"/>
    <w:rsid w:val="00182A97"/>
    <w:rsid w:val="00182E3B"/>
    <w:rsid w:val="001835F9"/>
    <w:rsid w:val="00184B89"/>
    <w:rsid w:val="0018543D"/>
    <w:rsid w:val="0018587B"/>
    <w:rsid w:val="001873E6"/>
    <w:rsid w:val="00187DAE"/>
    <w:rsid w:val="00190980"/>
    <w:rsid w:val="00190A46"/>
    <w:rsid w:val="00190B8C"/>
    <w:rsid w:val="00190BD6"/>
    <w:rsid w:val="0019142C"/>
    <w:rsid w:val="0019148D"/>
    <w:rsid w:val="00191C0D"/>
    <w:rsid w:val="0019371E"/>
    <w:rsid w:val="00193722"/>
    <w:rsid w:val="00193B8A"/>
    <w:rsid w:val="00194313"/>
    <w:rsid w:val="00194380"/>
    <w:rsid w:val="001944BE"/>
    <w:rsid w:val="001950D2"/>
    <w:rsid w:val="001951D9"/>
    <w:rsid w:val="00195949"/>
    <w:rsid w:val="00195965"/>
    <w:rsid w:val="001968B7"/>
    <w:rsid w:val="00197E6E"/>
    <w:rsid w:val="001A0043"/>
    <w:rsid w:val="001A0862"/>
    <w:rsid w:val="001A149B"/>
    <w:rsid w:val="001A20EF"/>
    <w:rsid w:val="001A23D9"/>
    <w:rsid w:val="001A25B0"/>
    <w:rsid w:val="001A263C"/>
    <w:rsid w:val="001A2E2D"/>
    <w:rsid w:val="001A3DFE"/>
    <w:rsid w:val="001A561E"/>
    <w:rsid w:val="001A60C0"/>
    <w:rsid w:val="001A6367"/>
    <w:rsid w:val="001A640E"/>
    <w:rsid w:val="001A6556"/>
    <w:rsid w:val="001A74EF"/>
    <w:rsid w:val="001A7BB3"/>
    <w:rsid w:val="001A7C8D"/>
    <w:rsid w:val="001A7E14"/>
    <w:rsid w:val="001B07FB"/>
    <w:rsid w:val="001B18F3"/>
    <w:rsid w:val="001B1E96"/>
    <w:rsid w:val="001B1EF2"/>
    <w:rsid w:val="001B2964"/>
    <w:rsid w:val="001B2C33"/>
    <w:rsid w:val="001B3967"/>
    <w:rsid w:val="001B5834"/>
    <w:rsid w:val="001B5CA2"/>
    <w:rsid w:val="001B67CD"/>
    <w:rsid w:val="001B7702"/>
    <w:rsid w:val="001C0099"/>
    <w:rsid w:val="001C04FA"/>
    <w:rsid w:val="001C0D2E"/>
    <w:rsid w:val="001C1AB4"/>
    <w:rsid w:val="001C1D7D"/>
    <w:rsid w:val="001C2A38"/>
    <w:rsid w:val="001C2BF9"/>
    <w:rsid w:val="001C3DA0"/>
    <w:rsid w:val="001C3FD5"/>
    <w:rsid w:val="001C420A"/>
    <w:rsid w:val="001C4BC4"/>
    <w:rsid w:val="001C532E"/>
    <w:rsid w:val="001C5D2B"/>
    <w:rsid w:val="001C61D7"/>
    <w:rsid w:val="001C6CE1"/>
    <w:rsid w:val="001C6D12"/>
    <w:rsid w:val="001C72F3"/>
    <w:rsid w:val="001D0664"/>
    <w:rsid w:val="001D4374"/>
    <w:rsid w:val="001D45DF"/>
    <w:rsid w:val="001D497B"/>
    <w:rsid w:val="001D5C4C"/>
    <w:rsid w:val="001D629D"/>
    <w:rsid w:val="001D7A03"/>
    <w:rsid w:val="001E11CA"/>
    <w:rsid w:val="001E17F6"/>
    <w:rsid w:val="001E1CA2"/>
    <w:rsid w:val="001E2AF2"/>
    <w:rsid w:val="001E3EA4"/>
    <w:rsid w:val="001E415D"/>
    <w:rsid w:val="001E46EF"/>
    <w:rsid w:val="001E5B61"/>
    <w:rsid w:val="001E61ED"/>
    <w:rsid w:val="001E7D34"/>
    <w:rsid w:val="001F017F"/>
    <w:rsid w:val="001F0839"/>
    <w:rsid w:val="001F0B57"/>
    <w:rsid w:val="001F11BD"/>
    <w:rsid w:val="001F1BDB"/>
    <w:rsid w:val="001F4000"/>
    <w:rsid w:val="001F43BD"/>
    <w:rsid w:val="001F450C"/>
    <w:rsid w:val="001F4A53"/>
    <w:rsid w:val="001F4D8B"/>
    <w:rsid w:val="001F542B"/>
    <w:rsid w:val="001F5471"/>
    <w:rsid w:val="001F6B1C"/>
    <w:rsid w:val="001F6DC8"/>
    <w:rsid w:val="001F718F"/>
    <w:rsid w:val="001F7E8C"/>
    <w:rsid w:val="0020061B"/>
    <w:rsid w:val="00200BC5"/>
    <w:rsid w:val="00200C7A"/>
    <w:rsid w:val="002014EA"/>
    <w:rsid w:val="00201AA0"/>
    <w:rsid w:val="00201DB5"/>
    <w:rsid w:val="002038D1"/>
    <w:rsid w:val="002049FE"/>
    <w:rsid w:val="00204CAC"/>
    <w:rsid w:val="0020606C"/>
    <w:rsid w:val="00206E7E"/>
    <w:rsid w:val="002072C8"/>
    <w:rsid w:val="002076E3"/>
    <w:rsid w:val="00207C54"/>
    <w:rsid w:val="00210E83"/>
    <w:rsid w:val="00210F53"/>
    <w:rsid w:val="00211345"/>
    <w:rsid w:val="0021354F"/>
    <w:rsid w:val="00213FB4"/>
    <w:rsid w:val="00213FF3"/>
    <w:rsid w:val="002141C8"/>
    <w:rsid w:val="0021579A"/>
    <w:rsid w:val="00215909"/>
    <w:rsid w:val="002159D8"/>
    <w:rsid w:val="002161D3"/>
    <w:rsid w:val="00217188"/>
    <w:rsid w:val="00217D4D"/>
    <w:rsid w:val="00217F55"/>
    <w:rsid w:val="002204CB"/>
    <w:rsid w:val="00220528"/>
    <w:rsid w:val="00220670"/>
    <w:rsid w:val="002209A0"/>
    <w:rsid w:val="002214FD"/>
    <w:rsid w:val="00221FB6"/>
    <w:rsid w:val="002220D5"/>
    <w:rsid w:val="00222F96"/>
    <w:rsid w:val="00223500"/>
    <w:rsid w:val="00223863"/>
    <w:rsid w:val="00223E74"/>
    <w:rsid w:val="00224333"/>
    <w:rsid w:val="002245DE"/>
    <w:rsid w:val="00224E0D"/>
    <w:rsid w:val="00225317"/>
    <w:rsid w:val="002259DE"/>
    <w:rsid w:val="00226585"/>
    <w:rsid w:val="0022676F"/>
    <w:rsid w:val="0022719E"/>
    <w:rsid w:val="00230C4D"/>
    <w:rsid w:val="00231694"/>
    <w:rsid w:val="00231C63"/>
    <w:rsid w:val="00231DA0"/>
    <w:rsid w:val="00232CF1"/>
    <w:rsid w:val="002332AB"/>
    <w:rsid w:val="002334DA"/>
    <w:rsid w:val="00234E31"/>
    <w:rsid w:val="00235B55"/>
    <w:rsid w:val="00235C9D"/>
    <w:rsid w:val="00236221"/>
    <w:rsid w:val="00237524"/>
    <w:rsid w:val="00242753"/>
    <w:rsid w:val="002439D6"/>
    <w:rsid w:val="00243F27"/>
    <w:rsid w:val="00244648"/>
    <w:rsid w:val="00244ED5"/>
    <w:rsid w:val="00245088"/>
    <w:rsid w:val="00245D47"/>
    <w:rsid w:val="00246D7B"/>
    <w:rsid w:val="00247AFD"/>
    <w:rsid w:val="0025017E"/>
    <w:rsid w:val="00250F2B"/>
    <w:rsid w:val="00251256"/>
    <w:rsid w:val="00251707"/>
    <w:rsid w:val="0025228F"/>
    <w:rsid w:val="00252CA3"/>
    <w:rsid w:val="002531AB"/>
    <w:rsid w:val="0025332C"/>
    <w:rsid w:val="00253AC0"/>
    <w:rsid w:val="00253DA2"/>
    <w:rsid w:val="00254978"/>
    <w:rsid w:val="00254F48"/>
    <w:rsid w:val="0025599B"/>
    <w:rsid w:val="00256648"/>
    <w:rsid w:val="00257B08"/>
    <w:rsid w:val="00261827"/>
    <w:rsid w:val="002620C1"/>
    <w:rsid w:val="0026276D"/>
    <w:rsid w:val="002633CD"/>
    <w:rsid w:val="00263E6B"/>
    <w:rsid w:val="002640B8"/>
    <w:rsid w:val="00264446"/>
    <w:rsid w:val="002647F5"/>
    <w:rsid w:val="002648ED"/>
    <w:rsid w:val="00264BA5"/>
    <w:rsid w:val="00265525"/>
    <w:rsid w:val="002658D4"/>
    <w:rsid w:val="00265ACD"/>
    <w:rsid w:val="00265E99"/>
    <w:rsid w:val="00266112"/>
    <w:rsid w:val="0026625F"/>
    <w:rsid w:val="00266314"/>
    <w:rsid w:val="0026649E"/>
    <w:rsid w:val="00267264"/>
    <w:rsid w:val="0026727C"/>
    <w:rsid w:val="00267B3D"/>
    <w:rsid w:val="002711CE"/>
    <w:rsid w:val="00272687"/>
    <w:rsid w:val="00272D1A"/>
    <w:rsid w:val="00274670"/>
    <w:rsid w:val="00274CE4"/>
    <w:rsid w:val="002800B7"/>
    <w:rsid w:val="002803F4"/>
    <w:rsid w:val="00280927"/>
    <w:rsid w:val="00280F88"/>
    <w:rsid w:val="002814A1"/>
    <w:rsid w:val="00281ED0"/>
    <w:rsid w:val="00282489"/>
    <w:rsid w:val="00282D02"/>
    <w:rsid w:val="002847B9"/>
    <w:rsid w:val="00284B43"/>
    <w:rsid w:val="00286F86"/>
    <w:rsid w:val="002874F8"/>
    <w:rsid w:val="00287B0F"/>
    <w:rsid w:val="00290739"/>
    <w:rsid w:val="00290D93"/>
    <w:rsid w:val="00290E7B"/>
    <w:rsid w:val="00291DA6"/>
    <w:rsid w:val="00292164"/>
    <w:rsid w:val="002930C1"/>
    <w:rsid w:val="002933F1"/>
    <w:rsid w:val="00293F8B"/>
    <w:rsid w:val="00294163"/>
    <w:rsid w:val="00297527"/>
    <w:rsid w:val="0029785E"/>
    <w:rsid w:val="0029792C"/>
    <w:rsid w:val="002A0438"/>
    <w:rsid w:val="002A09FA"/>
    <w:rsid w:val="002A109C"/>
    <w:rsid w:val="002A192C"/>
    <w:rsid w:val="002A2C64"/>
    <w:rsid w:val="002A4799"/>
    <w:rsid w:val="002A4C44"/>
    <w:rsid w:val="002A50F7"/>
    <w:rsid w:val="002A61AB"/>
    <w:rsid w:val="002A6238"/>
    <w:rsid w:val="002A6F23"/>
    <w:rsid w:val="002A76B8"/>
    <w:rsid w:val="002B0C65"/>
    <w:rsid w:val="002B18C6"/>
    <w:rsid w:val="002B2616"/>
    <w:rsid w:val="002B28CF"/>
    <w:rsid w:val="002B2C84"/>
    <w:rsid w:val="002B334E"/>
    <w:rsid w:val="002B33BF"/>
    <w:rsid w:val="002B38C2"/>
    <w:rsid w:val="002B4194"/>
    <w:rsid w:val="002B449E"/>
    <w:rsid w:val="002B51AB"/>
    <w:rsid w:val="002B5544"/>
    <w:rsid w:val="002B5CD7"/>
    <w:rsid w:val="002B62E3"/>
    <w:rsid w:val="002B717E"/>
    <w:rsid w:val="002C0282"/>
    <w:rsid w:val="002C1DB2"/>
    <w:rsid w:val="002C20EE"/>
    <w:rsid w:val="002C2449"/>
    <w:rsid w:val="002C2FD6"/>
    <w:rsid w:val="002C3629"/>
    <w:rsid w:val="002C387D"/>
    <w:rsid w:val="002C436A"/>
    <w:rsid w:val="002C4625"/>
    <w:rsid w:val="002C51C0"/>
    <w:rsid w:val="002C6774"/>
    <w:rsid w:val="002C6CEB"/>
    <w:rsid w:val="002C7B5E"/>
    <w:rsid w:val="002C7D81"/>
    <w:rsid w:val="002D04BA"/>
    <w:rsid w:val="002D1380"/>
    <w:rsid w:val="002D1726"/>
    <w:rsid w:val="002D1A72"/>
    <w:rsid w:val="002D2062"/>
    <w:rsid w:val="002D2378"/>
    <w:rsid w:val="002D29D5"/>
    <w:rsid w:val="002D31EB"/>
    <w:rsid w:val="002D3D10"/>
    <w:rsid w:val="002D3E61"/>
    <w:rsid w:val="002D4391"/>
    <w:rsid w:val="002D5654"/>
    <w:rsid w:val="002D5656"/>
    <w:rsid w:val="002D580D"/>
    <w:rsid w:val="002D693C"/>
    <w:rsid w:val="002D7ACE"/>
    <w:rsid w:val="002D7DC7"/>
    <w:rsid w:val="002E1E0A"/>
    <w:rsid w:val="002E2006"/>
    <w:rsid w:val="002E2B9D"/>
    <w:rsid w:val="002E2CA9"/>
    <w:rsid w:val="002E2DC0"/>
    <w:rsid w:val="002E3995"/>
    <w:rsid w:val="002E5076"/>
    <w:rsid w:val="002E5AED"/>
    <w:rsid w:val="002E6D03"/>
    <w:rsid w:val="002E713E"/>
    <w:rsid w:val="002E74B7"/>
    <w:rsid w:val="002E7A02"/>
    <w:rsid w:val="002E7A46"/>
    <w:rsid w:val="002E7E19"/>
    <w:rsid w:val="002F1241"/>
    <w:rsid w:val="002F216B"/>
    <w:rsid w:val="002F32AE"/>
    <w:rsid w:val="002F34FB"/>
    <w:rsid w:val="002F3891"/>
    <w:rsid w:val="002F40DB"/>
    <w:rsid w:val="002F44D5"/>
    <w:rsid w:val="002F4510"/>
    <w:rsid w:val="002F4E24"/>
    <w:rsid w:val="002F4F6F"/>
    <w:rsid w:val="002F5E27"/>
    <w:rsid w:val="002F6F9E"/>
    <w:rsid w:val="002F70BF"/>
    <w:rsid w:val="002F738D"/>
    <w:rsid w:val="002F74D3"/>
    <w:rsid w:val="002F768E"/>
    <w:rsid w:val="002F7703"/>
    <w:rsid w:val="002F79A0"/>
    <w:rsid w:val="002F7DED"/>
    <w:rsid w:val="00300027"/>
    <w:rsid w:val="00300092"/>
    <w:rsid w:val="00300C25"/>
    <w:rsid w:val="003011BB"/>
    <w:rsid w:val="00301735"/>
    <w:rsid w:val="00301EAB"/>
    <w:rsid w:val="00303AF6"/>
    <w:rsid w:val="00303CC3"/>
    <w:rsid w:val="00303F9F"/>
    <w:rsid w:val="00304D5E"/>
    <w:rsid w:val="00305237"/>
    <w:rsid w:val="00306540"/>
    <w:rsid w:val="00306A76"/>
    <w:rsid w:val="00306B53"/>
    <w:rsid w:val="00307097"/>
    <w:rsid w:val="00310182"/>
    <w:rsid w:val="003102B7"/>
    <w:rsid w:val="00310DB6"/>
    <w:rsid w:val="0031172E"/>
    <w:rsid w:val="00311D99"/>
    <w:rsid w:val="00311D9E"/>
    <w:rsid w:val="00311DC8"/>
    <w:rsid w:val="00312BE8"/>
    <w:rsid w:val="00313528"/>
    <w:rsid w:val="003145AC"/>
    <w:rsid w:val="00314B41"/>
    <w:rsid w:val="00314DCD"/>
    <w:rsid w:val="003158C9"/>
    <w:rsid w:val="003163C0"/>
    <w:rsid w:val="00316A31"/>
    <w:rsid w:val="003175D7"/>
    <w:rsid w:val="00317C27"/>
    <w:rsid w:val="00317DA8"/>
    <w:rsid w:val="00317DDD"/>
    <w:rsid w:val="003200BE"/>
    <w:rsid w:val="00320E0D"/>
    <w:rsid w:val="00320E1B"/>
    <w:rsid w:val="003213B5"/>
    <w:rsid w:val="00321608"/>
    <w:rsid w:val="00321790"/>
    <w:rsid w:val="0032219B"/>
    <w:rsid w:val="0032272F"/>
    <w:rsid w:val="00322ADD"/>
    <w:rsid w:val="00322AF9"/>
    <w:rsid w:val="00322DCA"/>
    <w:rsid w:val="00322EE5"/>
    <w:rsid w:val="00322FE1"/>
    <w:rsid w:val="00323716"/>
    <w:rsid w:val="00324426"/>
    <w:rsid w:val="00324BDB"/>
    <w:rsid w:val="00325ED6"/>
    <w:rsid w:val="00326470"/>
    <w:rsid w:val="00326764"/>
    <w:rsid w:val="00326A38"/>
    <w:rsid w:val="00326A96"/>
    <w:rsid w:val="003274F2"/>
    <w:rsid w:val="00330CDA"/>
    <w:rsid w:val="00330EF1"/>
    <w:rsid w:val="003313C7"/>
    <w:rsid w:val="0033145F"/>
    <w:rsid w:val="003316A0"/>
    <w:rsid w:val="00331B97"/>
    <w:rsid w:val="00331CD5"/>
    <w:rsid w:val="00331DE3"/>
    <w:rsid w:val="00331F04"/>
    <w:rsid w:val="0033348F"/>
    <w:rsid w:val="0033353D"/>
    <w:rsid w:val="00333BC9"/>
    <w:rsid w:val="00334134"/>
    <w:rsid w:val="00334297"/>
    <w:rsid w:val="00334D1A"/>
    <w:rsid w:val="0033534B"/>
    <w:rsid w:val="00335C9B"/>
    <w:rsid w:val="003360E3"/>
    <w:rsid w:val="003369E0"/>
    <w:rsid w:val="00337208"/>
    <w:rsid w:val="003376BC"/>
    <w:rsid w:val="00337822"/>
    <w:rsid w:val="0034139A"/>
    <w:rsid w:val="00341823"/>
    <w:rsid w:val="00341CC7"/>
    <w:rsid w:val="003421EB"/>
    <w:rsid w:val="00342D1A"/>
    <w:rsid w:val="003434D0"/>
    <w:rsid w:val="00343AA7"/>
    <w:rsid w:val="00343B5F"/>
    <w:rsid w:val="00344618"/>
    <w:rsid w:val="003446E3"/>
    <w:rsid w:val="003449BA"/>
    <w:rsid w:val="0034532C"/>
    <w:rsid w:val="00345335"/>
    <w:rsid w:val="00345976"/>
    <w:rsid w:val="00345AF4"/>
    <w:rsid w:val="00345D89"/>
    <w:rsid w:val="0034631F"/>
    <w:rsid w:val="00346C50"/>
    <w:rsid w:val="00346E22"/>
    <w:rsid w:val="00347F74"/>
    <w:rsid w:val="0035011E"/>
    <w:rsid w:val="0035032A"/>
    <w:rsid w:val="00350420"/>
    <w:rsid w:val="00350443"/>
    <w:rsid w:val="0035081E"/>
    <w:rsid w:val="003509FD"/>
    <w:rsid w:val="00351710"/>
    <w:rsid w:val="00352309"/>
    <w:rsid w:val="00352809"/>
    <w:rsid w:val="00352DED"/>
    <w:rsid w:val="00353981"/>
    <w:rsid w:val="003546B7"/>
    <w:rsid w:val="00354907"/>
    <w:rsid w:val="003554E7"/>
    <w:rsid w:val="00355976"/>
    <w:rsid w:val="00355D20"/>
    <w:rsid w:val="003563A9"/>
    <w:rsid w:val="00356727"/>
    <w:rsid w:val="00356A92"/>
    <w:rsid w:val="003578B1"/>
    <w:rsid w:val="00357A7C"/>
    <w:rsid w:val="00361009"/>
    <w:rsid w:val="00361A4E"/>
    <w:rsid w:val="00361DE3"/>
    <w:rsid w:val="00362C92"/>
    <w:rsid w:val="00362CA9"/>
    <w:rsid w:val="00363C32"/>
    <w:rsid w:val="00363DA7"/>
    <w:rsid w:val="00363EA3"/>
    <w:rsid w:val="00364225"/>
    <w:rsid w:val="00364369"/>
    <w:rsid w:val="00364A98"/>
    <w:rsid w:val="00365C95"/>
    <w:rsid w:val="00367661"/>
    <w:rsid w:val="00367A13"/>
    <w:rsid w:val="00367E42"/>
    <w:rsid w:val="00367F84"/>
    <w:rsid w:val="0037048A"/>
    <w:rsid w:val="00370DEB"/>
    <w:rsid w:val="00371C1C"/>
    <w:rsid w:val="00371F10"/>
    <w:rsid w:val="003727E1"/>
    <w:rsid w:val="00372DEE"/>
    <w:rsid w:val="003739E1"/>
    <w:rsid w:val="003746AF"/>
    <w:rsid w:val="00374744"/>
    <w:rsid w:val="00374FFA"/>
    <w:rsid w:val="00375DFE"/>
    <w:rsid w:val="00376C98"/>
    <w:rsid w:val="00376D1B"/>
    <w:rsid w:val="00377641"/>
    <w:rsid w:val="00377A90"/>
    <w:rsid w:val="0038066D"/>
    <w:rsid w:val="00380788"/>
    <w:rsid w:val="003809B6"/>
    <w:rsid w:val="00380BBA"/>
    <w:rsid w:val="00380F92"/>
    <w:rsid w:val="00381347"/>
    <w:rsid w:val="00383A80"/>
    <w:rsid w:val="00383EF8"/>
    <w:rsid w:val="003843FB"/>
    <w:rsid w:val="003846AA"/>
    <w:rsid w:val="00384842"/>
    <w:rsid w:val="00384B96"/>
    <w:rsid w:val="0038543B"/>
    <w:rsid w:val="00385C75"/>
    <w:rsid w:val="00386DB5"/>
    <w:rsid w:val="00387092"/>
    <w:rsid w:val="003872CC"/>
    <w:rsid w:val="00387BAF"/>
    <w:rsid w:val="0039051C"/>
    <w:rsid w:val="003918CC"/>
    <w:rsid w:val="00391D11"/>
    <w:rsid w:val="0039318D"/>
    <w:rsid w:val="00393516"/>
    <w:rsid w:val="0039358C"/>
    <w:rsid w:val="003943E6"/>
    <w:rsid w:val="00394A09"/>
    <w:rsid w:val="00394A89"/>
    <w:rsid w:val="00395268"/>
    <w:rsid w:val="0039572D"/>
    <w:rsid w:val="00395BFB"/>
    <w:rsid w:val="00395EEF"/>
    <w:rsid w:val="0039698F"/>
    <w:rsid w:val="00396D59"/>
    <w:rsid w:val="003A00AE"/>
    <w:rsid w:val="003A084F"/>
    <w:rsid w:val="003A167C"/>
    <w:rsid w:val="003A1B46"/>
    <w:rsid w:val="003A1C6E"/>
    <w:rsid w:val="003A298E"/>
    <w:rsid w:val="003A3389"/>
    <w:rsid w:val="003A387E"/>
    <w:rsid w:val="003A3BFA"/>
    <w:rsid w:val="003A4207"/>
    <w:rsid w:val="003A4B0C"/>
    <w:rsid w:val="003A4BEA"/>
    <w:rsid w:val="003A5CB7"/>
    <w:rsid w:val="003A6FFF"/>
    <w:rsid w:val="003A7337"/>
    <w:rsid w:val="003B0B93"/>
    <w:rsid w:val="003B0ED6"/>
    <w:rsid w:val="003B1841"/>
    <w:rsid w:val="003B224A"/>
    <w:rsid w:val="003B3227"/>
    <w:rsid w:val="003B3C23"/>
    <w:rsid w:val="003B448C"/>
    <w:rsid w:val="003B4919"/>
    <w:rsid w:val="003B6555"/>
    <w:rsid w:val="003B6575"/>
    <w:rsid w:val="003B6927"/>
    <w:rsid w:val="003B76D4"/>
    <w:rsid w:val="003B7984"/>
    <w:rsid w:val="003C0234"/>
    <w:rsid w:val="003C03B5"/>
    <w:rsid w:val="003C131F"/>
    <w:rsid w:val="003C1532"/>
    <w:rsid w:val="003C1EAC"/>
    <w:rsid w:val="003C49CE"/>
    <w:rsid w:val="003C5F4B"/>
    <w:rsid w:val="003C6118"/>
    <w:rsid w:val="003C73A1"/>
    <w:rsid w:val="003C74EA"/>
    <w:rsid w:val="003D018F"/>
    <w:rsid w:val="003D0E22"/>
    <w:rsid w:val="003D1D57"/>
    <w:rsid w:val="003D1F37"/>
    <w:rsid w:val="003D3188"/>
    <w:rsid w:val="003D3376"/>
    <w:rsid w:val="003D400D"/>
    <w:rsid w:val="003D6A4A"/>
    <w:rsid w:val="003D7174"/>
    <w:rsid w:val="003D71D6"/>
    <w:rsid w:val="003D73B6"/>
    <w:rsid w:val="003D7BCB"/>
    <w:rsid w:val="003E1CA9"/>
    <w:rsid w:val="003E1E69"/>
    <w:rsid w:val="003E1F78"/>
    <w:rsid w:val="003E2680"/>
    <w:rsid w:val="003E2E3C"/>
    <w:rsid w:val="003E3269"/>
    <w:rsid w:val="003E4269"/>
    <w:rsid w:val="003E4483"/>
    <w:rsid w:val="003E44A8"/>
    <w:rsid w:val="003E4942"/>
    <w:rsid w:val="003E5271"/>
    <w:rsid w:val="003E5927"/>
    <w:rsid w:val="003E5F48"/>
    <w:rsid w:val="003E6F3E"/>
    <w:rsid w:val="003E7CC2"/>
    <w:rsid w:val="003E7F8F"/>
    <w:rsid w:val="003F051C"/>
    <w:rsid w:val="003F05A3"/>
    <w:rsid w:val="003F09B1"/>
    <w:rsid w:val="003F0ABF"/>
    <w:rsid w:val="003F0C94"/>
    <w:rsid w:val="003F1486"/>
    <w:rsid w:val="003F1E01"/>
    <w:rsid w:val="003F2177"/>
    <w:rsid w:val="003F2B6F"/>
    <w:rsid w:val="003F2CD4"/>
    <w:rsid w:val="003F386D"/>
    <w:rsid w:val="003F4443"/>
    <w:rsid w:val="003F4C79"/>
    <w:rsid w:val="003F4C97"/>
    <w:rsid w:val="003F4D7D"/>
    <w:rsid w:val="003F5384"/>
    <w:rsid w:val="003F59B9"/>
    <w:rsid w:val="003F614A"/>
    <w:rsid w:val="003F643A"/>
    <w:rsid w:val="003F64CD"/>
    <w:rsid w:val="003F7252"/>
    <w:rsid w:val="00400BD2"/>
    <w:rsid w:val="00400F66"/>
    <w:rsid w:val="00401303"/>
    <w:rsid w:val="00401A28"/>
    <w:rsid w:val="0040219E"/>
    <w:rsid w:val="00402564"/>
    <w:rsid w:val="00403CD1"/>
    <w:rsid w:val="0040473F"/>
    <w:rsid w:val="004047D9"/>
    <w:rsid w:val="00405632"/>
    <w:rsid w:val="00406483"/>
    <w:rsid w:val="00406FEB"/>
    <w:rsid w:val="0040709E"/>
    <w:rsid w:val="004076AE"/>
    <w:rsid w:val="00407CAD"/>
    <w:rsid w:val="00407EB4"/>
    <w:rsid w:val="0041021C"/>
    <w:rsid w:val="0041150B"/>
    <w:rsid w:val="00411D51"/>
    <w:rsid w:val="00411F8D"/>
    <w:rsid w:val="00412578"/>
    <w:rsid w:val="00412B49"/>
    <w:rsid w:val="00412CDB"/>
    <w:rsid w:val="00412D30"/>
    <w:rsid w:val="00412D46"/>
    <w:rsid w:val="00413214"/>
    <w:rsid w:val="00413596"/>
    <w:rsid w:val="00413687"/>
    <w:rsid w:val="0041544A"/>
    <w:rsid w:val="00416580"/>
    <w:rsid w:val="004179F4"/>
    <w:rsid w:val="00420976"/>
    <w:rsid w:val="00420F4D"/>
    <w:rsid w:val="004219AD"/>
    <w:rsid w:val="00421E70"/>
    <w:rsid w:val="00422BBB"/>
    <w:rsid w:val="00424D41"/>
    <w:rsid w:val="00424F4D"/>
    <w:rsid w:val="00425148"/>
    <w:rsid w:val="004258AF"/>
    <w:rsid w:val="00425DCF"/>
    <w:rsid w:val="00427943"/>
    <w:rsid w:val="00427FF5"/>
    <w:rsid w:val="00430866"/>
    <w:rsid w:val="00430CAA"/>
    <w:rsid w:val="00431006"/>
    <w:rsid w:val="004316A5"/>
    <w:rsid w:val="004316F8"/>
    <w:rsid w:val="00432387"/>
    <w:rsid w:val="00432D9D"/>
    <w:rsid w:val="00433D41"/>
    <w:rsid w:val="00433DFD"/>
    <w:rsid w:val="0043456C"/>
    <w:rsid w:val="00434F87"/>
    <w:rsid w:val="0043504D"/>
    <w:rsid w:val="00435838"/>
    <w:rsid w:val="0043644B"/>
    <w:rsid w:val="004373F0"/>
    <w:rsid w:val="00437705"/>
    <w:rsid w:val="00440CE7"/>
    <w:rsid w:val="00440E20"/>
    <w:rsid w:val="0044145E"/>
    <w:rsid w:val="00441AEA"/>
    <w:rsid w:val="00442205"/>
    <w:rsid w:val="00442F76"/>
    <w:rsid w:val="004433DD"/>
    <w:rsid w:val="00444D88"/>
    <w:rsid w:val="00445777"/>
    <w:rsid w:val="00446023"/>
    <w:rsid w:val="00446EA7"/>
    <w:rsid w:val="00447A10"/>
    <w:rsid w:val="00450026"/>
    <w:rsid w:val="004516D9"/>
    <w:rsid w:val="0045172B"/>
    <w:rsid w:val="0045177A"/>
    <w:rsid w:val="00451F58"/>
    <w:rsid w:val="00452069"/>
    <w:rsid w:val="004537E8"/>
    <w:rsid w:val="00454F3B"/>
    <w:rsid w:val="004551F4"/>
    <w:rsid w:val="00455636"/>
    <w:rsid w:val="00455A7E"/>
    <w:rsid w:val="00455F7F"/>
    <w:rsid w:val="00456252"/>
    <w:rsid w:val="00456409"/>
    <w:rsid w:val="00456F1A"/>
    <w:rsid w:val="00457512"/>
    <w:rsid w:val="004576E2"/>
    <w:rsid w:val="00457822"/>
    <w:rsid w:val="00460DC4"/>
    <w:rsid w:val="0046160D"/>
    <w:rsid w:val="004616DA"/>
    <w:rsid w:val="00461813"/>
    <w:rsid w:val="00461B3D"/>
    <w:rsid w:val="00461DF1"/>
    <w:rsid w:val="00462545"/>
    <w:rsid w:val="004627F3"/>
    <w:rsid w:val="00464294"/>
    <w:rsid w:val="00464694"/>
    <w:rsid w:val="00464DC9"/>
    <w:rsid w:val="00464FA3"/>
    <w:rsid w:val="00465511"/>
    <w:rsid w:val="0046657A"/>
    <w:rsid w:val="00466632"/>
    <w:rsid w:val="0046711E"/>
    <w:rsid w:val="0046787C"/>
    <w:rsid w:val="004702D7"/>
    <w:rsid w:val="004703E4"/>
    <w:rsid w:val="00471A92"/>
    <w:rsid w:val="00472B66"/>
    <w:rsid w:val="00472EBA"/>
    <w:rsid w:val="0047322B"/>
    <w:rsid w:val="00474140"/>
    <w:rsid w:val="0047572F"/>
    <w:rsid w:val="0047600C"/>
    <w:rsid w:val="004766F1"/>
    <w:rsid w:val="00476D51"/>
    <w:rsid w:val="00477258"/>
    <w:rsid w:val="00477D80"/>
    <w:rsid w:val="00480F19"/>
    <w:rsid w:val="00481206"/>
    <w:rsid w:val="004813D6"/>
    <w:rsid w:val="00481A34"/>
    <w:rsid w:val="00481A77"/>
    <w:rsid w:val="004823C6"/>
    <w:rsid w:val="00482E5D"/>
    <w:rsid w:val="004834EE"/>
    <w:rsid w:val="004838E2"/>
    <w:rsid w:val="0048507C"/>
    <w:rsid w:val="0048609C"/>
    <w:rsid w:val="004876E8"/>
    <w:rsid w:val="00487AA8"/>
    <w:rsid w:val="0049030B"/>
    <w:rsid w:val="004910F8"/>
    <w:rsid w:val="00491E19"/>
    <w:rsid w:val="004921F9"/>
    <w:rsid w:val="004923B9"/>
    <w:rsid w:val="004924A0"/>
    <w:rsid w:val="00492602"/>
    <w:rsid w:val="00493208"/>
    <w:rsid w:val="0049399A"/>
    <w:rsid w:val="00493C31"/>
    <w:rsid w:val="0049429D"/>
    <w:rsid w:val="0049618C"/>
    <w:rsid w:val="004963D0"/>
    <w:rsid w:val="00497524"/>
    <w:rsid w:val="00497EC0"/>
    <w:rsid w:val="004A00E7"/>
    <w:rsid w:val="004A03FA"/>
    <w:rsid w:val="004A0E85"/>
    <w:rsid w:val="004A0FD3"/>
    <w:rsid w:val="004A1447"/>
    <w:rsid w:val="004A1E52"/>
    <w:rsid w:val="004A1F15"/>
    <w:rsid w:val="004A1FC8"/>
    <w:rsid w:val="004A2369"/>
    <w:rsid w:val="004A3B18"/>
    <w:rsid w:val="004A3B41"/>
    <w:rsid w:val="004A3EBB"/>
    <w:rsid w:val="004A4121"/>
    <w:rsid w:val="004A4195"/>
    <w:rsid w:val="004A43A8"/>
    <w:rsid w:val="004A465E"/>
    <w:rsid w:val="004A55A1"/>
    <w:rsid w:val="004A5790"/>
    <w:rsid w:val="004A681A"/>
    <w:rsid w:val="004A6FC0"/>
    <w:rsid w:val="004A6FC8"/>
    <w:rsid w:val="004A7355"/>
    <w:rsid w:val="004A76AD"/>
    <w:rsid w:val="004A7BF2"/>
    <w:rsid w:val="004A7D69"/>
    <w:rsid w:val="004B01B1"/>
    <w:rsid w:val="004B0A1F"/>
    <w:rsid w:val="004B0F8B"/>
    <w:rsid w:val="004B26B5"/>
    <w:rsid w:val="004B3091"/>
    <w:rsid w:val="004B32DE"/>
    <w:rsid w:val="004B42AE"/>
    <w:rsid w:val="004B4436"/>
    <w:rsid w:val="004B4E3F"/>
    <w:rsid w:val="004B4E59"/>
    <w:rsid w:val="004B5D95"/>
    <w:rsid w:val="004B7073"/>
    <w:rsid w:val="004B7C1C"/>
    <w:rsid w:val="004B7CD4"/>
    <w:rsid w:val="004C0ABA"/>
    <w:rsid w:val="004C0CD6"/>
    <w:rsid w:val="004C18FD"/>
    <w:rsid w:val="004C2D5B"/>
    <w:rsid w:val="004C321A"/>
    <w:rsid w:val="004C48AB"/>
    <w:rsid w:val="004C4D73"/>
    <w:rsid w:val="004C4D94"/>
    <w:rsid w:val="004C4DA0"/>
    <w:rsid w:val="004C5326"/>
    <w:rsid w:val="004C5A90"/>
    <w:rsid w:val="004C5CE6"/>
    <w:rsid w:val="004C5D5E"/>
    <w:rsid w:val="004C654A"/>
    <w:rsid w:val="004C6A0A"/>
    <w:rsid w:val="004C70D4"/>
    <w:rsid w:val="004C7100"/>
    <w:rsid w:val="004C7145"/>
    <w:rsid w:val="004C7A55"/>
    <w:rsid w:val="004C7CCD"/>
    <w:rsid w:val="004D04BC"/>
    <w:rsid w:val="004D063B"/>
    <w:rsid w:val="004D082D"/>
    <w:rsid w:val="004D0DA6"/>
    <w:rsid w:val="004D1125"/>
    <w:rsid w:val="004D29F5"/>
    <w:rsid w:val="004D2E82"/>
    <w:rsid w:val="004D3393"/>
    <w:rsid w:val="004D3B57"/>
    <w:rsid w:val="004D4CA0"/>
    <w:rsid w:val="004D55D5"/>
    <w:rsid w:val="004D6612"/>
    <w:rsid w:val="004D671F"/>
    <w:rsid w:val="004D6A8D"/>
    <w:rsid w:val="004D72B7"/>
    <w:rsid w:val="004D7479"/>
    <w:rsid w:val="004D7F1F"/>
    <w:rsid w:val="004E0955"/>
    <w:rsid w:val="004E1AA0"/>
    <w:rsid w:val="004E2661"/>
    <w:rsid w:val="004E3382"/>
    <w:rsid w:val="004E48BC"/>
    <w:rsid w:val="004E4A58"/>
    <w:rsid w:val="004E52C4"/>
    <w:rsid w:val="004E5927"/>
    <w:rsid w:val="004E5DDF"/>
    <w:rsid w:val="004E65D4"/>
    <w:rsid w:val="004E720E"/>
    <w:rsid w:val="004E7438"/>
    <w:rsid w:val="004F0489"/>
    <w:rsid w:val="004F16F0"/>
    <w:rsid w:val="004F221D"/>
    <w:rsid w:val="004F242C"/>
    <w:rsid w:val="004F2E5E"/>
    <w:rsid w:val="004F36E5"/>
    <w:rsid w:val="004F410A"/>
    <w:rsid w:val="004F5338"/>
    <w:rsid w:val="004F5EC6"/>
    <w:rsid w:val="004F6013"/>
    <w:rsid w:val="004F62BA"/>
    <w:rsid w:val="004F6AEC"/>
    <w:rsid w:val="004F71B7"/>
    <w:rsid w:val="004F7562"/>
    <w:rsid w:val="00500449"/>
    <w:rsid w:val="00500752"/>
    <w:rsid w:val="00500793"/>
    <w:rsid w:val="00500BC5"/>
    <w:rsid w:val="00501183"/>
    <w:rsid w:val="00501352"/>
    <w:rsid w:val="0050163C"/>
    <w:rsid w:val="0050166E"/>
    <w:rsid w:val="005021E3"/>
    <w:rsid w:val="005024A2"/>
    <w:rsid w:val="00502673"/>
    <w:rsid w:val="00502694"/>
    <w:rsid w:val="005036F1"/>
    <w:rsid w:val="005045AB"/>
    <w:rsid w:val="00504657"/>
    <w:rsid w:val="005049AA"/>
    <w:rsid w:val="00504A16"/>
    <w:rsid w:val="00504C63"/>
    <w:rsid w:val="00505AE5"/>
    <w:rsid w:val="00506D8C"/>
    <w:rsid w:val="005073A4"/>
    <w:rsid w:val="00507DAA"/>
    <w:rsid w:val="00510265"/>
    <w:rsid w:val="0051034B"/>
    <w:rsid w:val="00510998"/>
    <w:rsid w:val="00510D7C"/>
    <w:rsid w:val="00511503"/>
    <w:rsid w:val="00512250"/>
    <w:rsid w:val="00512B73"/>
    <w:rsid w:val="00513C71"/>
    <w:rsid w:val="00515659"/>
    <w:rsid w:val="00515DC4"/>
    <w:rsid w:val="00516199"/>
    <w:rsid w:val="005179C7"/>
    <w:rsid w:val="005201B5"/>
    <w:rsid w:val="00521145"/>
    <w:rsid w:val="00521FFE"/>
    <w:rsid w:val="00522A97"/>
    <w:rsid w:val="00522F59"/>
    <w:rsid w:val="005230E5"/>
    <w:rsid w:val="0052325E"/>
    <w:rsid w:val="0052393D"/>
    <w:rsid w:val="00523A4D"/>
    <w:rsid w:val="00524F73"/>
    <w:rsid w:val="005253D0"/>
    <w:rsid w:val="005257FB"/>
    <w:rsid w:val="00526604"/>
    <w:rsid w:val="00526A0D"/>
    <w:rsid w:val="0052762D"/>
    <w:rsid w:val="005276CA"/>
    <w:rsid w:val="005300B4"/>
    <w:rsid w:val="00530567"/>
    <w:rsid w:val="005309C2"/>
    <w:rsid w:val="00530FA3"/>
    <w:rsid w:val="005311AD"/>
    <w:rsid w:val="005316E9"/>
    <w:rsid w:val="005328B9"/>
    <w:rsid w:val="00532E1F"/>
    <w:rsid w:val="00532E4F"/>
    <w:rsid w:val="00532FC9"/>
    <w:rsid w:val="00533B3B"/>
    <w:rsid w:val="00533B3C"/>
    <w:rsid w:val="00533C44"/>
    <w:rsid w:val="00533C88"/>
    <w:rsid w:val="005343B7"/>
    <w:rsid w:val="00535080"/>
    <w:rsid w:val="0053530E"/>
    <w:rsid w:val="00535FA6"/>
    <w:rsid w:val="00537175"/>
    <w:rsid w:val="00537283"/>
    <w:rsid w:val="005376CB"/>
    <w:rsid w:val="00540E4C"/>
    <w:rsid w:val="0054123B"/>
    <w:rsid w:val="0054141E"/>
    <w:rsid w:val="005418E9"/>
    <w:rsid w:val="00541991"/>
    <w:rsid w:val="00541A68"/>
    <w:rsid w:val="00541A8F"/>
    <w:rsid w:val="00542273"/>
    <w:rsid w:val="005425FA"/>
    <w:rsid w:val="00542907"/>
    <w:rsid w:val="00543035"/>
    <w:rsid w:val="005436CD"/>
    <w:rsid w:val="00543E62"/>
    <w:rsid w:val="00544512"/>
    <w:rsid w:val="00545867"/>
    <w:rsid w:val="00545CD3"/>
    <w:rsid w:val="00546AD8"/>
    <w:rsid w:val="005476F7"/>
    <w:rsid w:val="00547B9E"/>
    <w:rsid w:val="005505B0"/>
    <w:rsid w:val="00551513"/>
    <w:rsid w:val="00551B9C"/>
    <w:rsid w:val="00551E32"/>
    <w:rsid w:val="00551EF5"/>
    <w:rsid w:val="00552E43"/>
    <w:rsid w:val="0055372A"/>
    <w:rsid w:val="00554642"/>
    <w:rsid w:val="0055499B"/>
    <w:rsid w:val="00554A73"/>
    <w:rsid w:val="005567D3"/>
    <w:rsid w:val="00557258"/>
    <w:rsid w:val="0055759F"/>
    <w:rsid w:val="00557818"/>
    <w:rsid w:val="00557996"/>
    <w:rsid w:val="00557F53"/>
    <w:rsid w:val="0056008F"/>
    <w:rsid w:val="00560847"/>
    <w:rsid w:val="00560889"/>
    <w:rsid w:val="00560959"/>
    <w:rsid w:val="00560BCF"/>
    <w:rsid w:val="00560D7A"/>
    <w:rsid w:val="00561656"/>
    <w:rsid w:val="00561D1B"/>
    <w:rsid w:val="00562326"/>
    <w:rsid w:val="00562F3D"/>
    <w:rsid w:val="00563DFC"/>
    <w:rsid w:val="0056437E"/>
    <w:rsid w:val="005645C3"/>
    <w:rsid w:val="0056475C"/>
    <w:rsid w:val="00564DC0"/>
    <w:rsid w:val="00566055"/>
    <w:rsid w:val="00566E28"/>
    <w:rsid w:val="00566FD3"/>
    <w:rsid w:val="0056785C"/>
    <w:rsid w:val="00567AE9"/>
    <w:rsid w:val="00570CF4"/>
    <w:rsid w:val="00571748"/>
    <w:rsid w:val="00571C00"/>
    <w:rsid w:val="005724C5"/>
    <w:rsid w:val="0057446C"/>
    <w:rsid w:val="00574AE1"/>
    <w:rsid w:val="00574AE4"/>
    <w:rsid w:val="00576257"/>
    <w:rsid w:val="0057635C"/>
    <w:rsid w:val="005768C5"/>
    <w:rsid w:val="00577048"/>
    <w:rsid w:val="00577448"/>
    <w:rsid w:val="00577856"/>
    <w:rsid w:val="00577B38"/>
    <w:rsid w:val="00577E1F"/>
    <w:rsid w:val="00581178"/>
    <w:rsid w:val="00581668"/>
    <w:rsid w:val="00582297"/>
    <w:rsid w:val="005825FD"/>
    <w:rsid w:val="0058275C"/>
    <w:rsid w:val="00582C32"/>
    <w:rsid w:val="0058385A"/>
    <w:rsid w:val="005848C7"/>
    <w:rsid w:val="00584E90"/>
    <w:rsid w:val="00585091"/>
    <w:rsid w:val="00585777"/>
    <w:rsid w:val="00585B8F"/>
    <w:rsid w:val="00585E69"/>
    <w:rsid w:val="005862BF"/>
    <w:rsid w:val="00586390"/>
    <w:rsid w:val="005866F7"/>
    <w:rsid w:val="00586816"/>
    <w:rsid w:val="00586A38"/>
    <w:rsid w:val="005870B7"/>
    <w:rsid w:val="0058747F"/>
    <w:rsid w:val="00587F7A"/>
    <w:rsid w:val="00590A73"/>
    <w:rsid w:val="00590D5F"/>
    <w:rsid w:val="0059125A"/>
    <w:rsid w:val="0059132B"/>
    <w:rsid w:val="00591803"/>
    <w:rsid w:val="00592E02"/>
    <w:rsid w:val="005932E3"/>
    <w:rsid w:val="00593979"/>
    <w:rsid w:val="00593FBC"/>
    <w:rsid w:val="0059500C"/>
    <w:rsid w:val="005960A5"/>
    <w:rsid w:val="00596FF1"/>
    <w:rsid w:val="0059711C"/>
    <w:rsid w:val="00597616"/>
    <w:rsid w:val="0059786A"/>
    <w:rsid w:val="005A0100"/>
    <w:rsid w:val="005A0696"/>
    <w:rsid w:val="005A1FF5"/>
    <w:rsid w:val="005A21E6"/>
    <w:rsid w:val="005A2680"/>
    <w:rsid w:val="005A29B2"/>
    <w:rsid w:val="005A3B06"/>
    <w:rsid w:val="005A4068"/>
    <w:rsid w:val="005A4499"/>
    <w:rsid w:val="005A4E27"/>
    <w:rsid w:val="005A4E70"/>
    <w:rsid w:val="005A4F88"/>
    <w:rsid w:val="005A5274"/>
    <w:rsid w:val="005A52CA"/>
    <w:rsid w:val="005A5A54"/>
    <w:rsid w:val="005A5ABE"/>
    <w:rsid w:val="005A60D0"/>
    <w:rsid w:val="005A685C"/>
    <w:rsid w:val="005A68EA"/>
    <w:rsid w:val="005A77C1"/>
    <w:rsid w:val="005A7B7A"/>
    <w:rsid w:val="005B0498"/>
    <w:rsid w:val="005B05A3"/>
    <w:rsid w:val="005B11D2"/>
    <w:rsid w:val="005B269C"/>
    <w:rsid w:val="005B279C"/>
    <w:rsid w:val="005B2E15"/>
    <w:rsid w:val="005B31E9"/>
    <w:rsid w:val="005B3624"/>
    <w:rsid w:val="005B37F4"/>
    <w:rsid w:val="005B4884"/>
    <w:rsid w:val="005B5EB8"/>
    <w:rsid w:val="005B6CA8"/>
    <w:rsid w:val="005B77F2"/>
    <w:rsid w:val="005B7884"/>
    <w:rsid w:val="005C0FC4"/>
    <w:rsid w:val="005C1FED"/>
    <w:rsid w:val="005C288F"/>
    <w:rsid w:val="005C3C3C"/>
    <w:rsid w:val="005C4523"/>
    <w:rsid w:val="005C54F5"/>
    <w:rsid w:val="005C58F8"/>
    <w:rsid w:val="005C5A3D"/>
    <w:rsid w:val="005C6529"/>
    <w:rsid w:val="005C6DE3"/>
    <w:rsid w:val="005C750A"/>
    <w:rsid w:val="005C7E6D"/>
    <w:rsid w:val="005D0CEB"/>
    <w:rsid w:val="005D106C"/>
    <w:rsid w:val="005D24C4"/>
    <w:rsid w:val="005D2789"/>
    <w:rsid w:val="005D326D"/>
    <w:rsid w:val="005D3C0E"/>
    <w:rsid w:val="005D3D2A"/>
    <w:rsid w:val="005D3F47"/>
    <w:rsid w:val="005D48A7"/>
    <w:rsid w:val="005D68FE"/>
    <w:rsid w:val="005D6DCA"/>
    <w:rsid w:val="005D78E9"/>
    <w:rsid w:val="005D79EB"/>
    <w:rsid w:val="005D7FDA"/>
    <w:rsid w:val="005E00BA"/>
    <w:rsid w:val="005E02DA"/>
    <w:rsid w:val="005E0507"/>
    <w:rsid w:val="005E101F"/>
    <w:rsid w:val="005E1692"/>
    <w:rsid w:val="005E1EDE"/>
    <w:rsid w:val="005E32C7"/>
    <w:rsid w:val="005E38F5"/>
    <w:rsid w:val="005E473C"/>
    <w:rsid w:val="005E507B"/>
    <w:rsid w:val="005E56E9"/>
    <w:rsid w:val="005E5A78"/>
    <w:rsid w:val="005E5C39"/>
    <w:rsid w:val="005E66EA"/>
    <w:rsid w:val="005E6BE4"/>
    <w:rsid w:val="005E730F"/>
    <w:rsid w:val="005E7BD3"/>
    <w:rsid w:val="005F0C3F"/>
    <w:rsid w:val="005F0D2F"/>
    <w:rsid w:val="005F170D"/>
    <w:rsid w:val="005F1B11"/>
    <w:rsid w:val="005F1D0E"/>
    <w:rsid w:val="005F27FB"/>
    <w:rsid w:val="005F2EEE"/>
    <w:rsid w:val="005F35F9"/>
    <w:rsid w:val="005F390A"/>
    <w:rsid w:val="005F3AC6"/>
    <w:rsid w:val="005F442C"/>
    <w:rsid w:val="005F517E"/>
    <w:rsid w:val="005F53EE"/>
    <w:rsid w:val="005F5AC1"/>
    <w:rsid w:val="005F5CAA"/>
    <w:rsid w:val="005F6994"/>
    <w:rsid w:val="005F72BC"/>
    <w:rsid w:val="005F79BF"/>
    <w:rsid w:val="005F7F35"/>
    <w:rsid w:val="00600140"/>
    <w:rsid w:val="00600378"/>
    <w:rsid w:val="006005F4"/>
    <w:rsid w:val="006009CA"/>
    <w:rsid w:val="006031C7"/>
    <w:rsid w:val="00603585"/>
    <w:rsid w:val="00603A5D"/>
    <w:rsid w:val="00604800"/>
    <w:rsid w:val="00605008"/>
    <w:rsid w:val="00605866"/>
    <w:rsid w:val="00606262"/>
    <w:rsid w:val="006067B0"/>
    <w:rsid w:val="00606A1D"/>
    <w:rsid w:val="006073BF"/>
    <w:rsid w:val="006074D2"/>
    <w:rsid w:val="0060760A"/>
    <w:rsid w:val="00607F14"/>
    <w:rsid w:val="00610C22"/>
    <w:rsid w:val="00610EC6"/>
    <w:rsid w:val="00610F25"/>
    <w:rsid w:val="00612020"/>
    <w:rsid w:val="00612647"/>
    <w:rsid w:val="0061344F"/>
    <w:rsid w:val="0061375F"/>
    <w:rsid w:val="00613992"/>
    <w:rsid w:val="006144D4"/>
    <w:rsid w:val="006147F5"/>
    <w:rsid w:val="00614B16"/>
    <w:rsid w:val="0061577A"/>
    <w:rsid w:val="00615E5E"/>
    <w:rsid w:val="00616576"/>
    <w:rsid w:val="00617886"/>
    <w:rsid w:val="0061797D"/>
    <w:rsid w:val="00620C7E"/>
    <w:rsid w:val="006210BC"/>
    <w:rsid w:val="006216AE"/>
    <w:rsid w:val="00621ADC"/>
    <w:rsid w:val="0062229B"/>
    <w:rsid w:val="00623091"/>
    <w:rsid w:val="0062341A"/>
    <w:rsid w:val="006235CE"/>
    <w:rsid w:val="00623C80"/>
    <w:rsid w:val="006241CE"/>
    <w:rsid w:val="006244AE"/>
    <w:rsid w:val="00625FB3"/>
    <w:rsid w:val="0062681F"/>
    <w:rsid w:val="00630281"/>
    <w:rsid w:val="006306FC"/>
    <w:rsid w:val="00631157"/>
    <w:rsid w:val="006316CA"/>
    <w:rsid w:val="00632342"/>
    <w:rsid w:val="00632922"/>
    <w:rsid w:val="00632CFB"/>
    <w:rsid w:val="006333EF"/>
    <w:rsid w:val="0063343B"/>
    <w:rsid w:val="00635989"/>
    <w:rsid w:val="0063623A"/>
    <w:rsid w:val="00636A17"/>
    <w:rsid w:val="00636C66"/>
    <w:rsid w:val="006371CB"/>
    <w:rsid w:val="006378FA"/>
    <w:rsid w:val="00637BBA"/>
    <w:rsid w:val="0064031C"/>
    <w:rsid w:val="00640FD6"/>
    <w:rsid w:val="00641427"/>
    <w:rsid w:val="006414FE"/>
    <w:rsid w:val="0064156A"/>
    <w:rsid w:val="00641E27"/>
    <w:rsid w:val="00641EA9"/>
    <w:rsid w:val="00641F22"/>
    <w:rsid w:val="006424C6"/>
    <w:rsid w:val="006425BA"/>
    <w:rsid w:val="006430BC"/>
    <w:rsid w:val="00643752"/>
    <w:rsid w:val="00643C07"/>
    <w:rsid w:val="00643FF6"/>
    <w:rsid w:val="006446ED"/>
    <w:rsid w:val="00644C9A"/>
    <w:rsid w:val="00644D01"/>
    <w:rsid w:val="00644EA6"/>
    <w:rsid w:val="00646A51"/>
    <w:rsid w:val="00646F4C"/>
    <w:rsid w:val="00647809"/>
    <w:rsid w:val="00647C2D"/>
    <w:rsid w:val="006515B6"/>
    <w:rsid w:val="00652C5F"/>
    <w:rsid w:val="0065302C"/>
    <w:rsid w:val="006538B1"/>
    <w:rsid w:val="00654806"/>
    <w:rsid w:val="006553DE"/>
    <w:rsid w:val="0065570B"/>
    <w:rsid w:val="00655A67"/>
    <w:rsid w:val="00655EBB"/>
    <w:rsid w:val="006561FB"/>
    <w:rsid w:val="0065640D"/>
    <w:rsid w:val="00656BE0"/>
    <w:rsid w:val="00657F31"/>
    <w:rsid w:val="0066046E"/>
    <w:rsid w:val="006610FA"/>
    <w:rsid w:val="006612F9"/>
    <w:rsid w:val="0066178F"/>
    <w:rsid w:val="00661A41"/>
    <w:rsid w:val="006622F4"/>
    <w:rsid w:val="00662A2A"/>
    <w:rsid w:val="0066308C"/>
    <w:rsid w:val="00664821"/>
    <w:rsid w:val="00664CCC"/>
    <w:rsid w:val="00666562"/>
    <w:rsid w:val="0066697A"/>
    <w:rsid w:val="00666C45"/>
    <w:rsid w:val="006704B6"/>
    <w:rsid w:val="006717D0"/>
    <w:rsid w:val="00671847"/>
    <w:rsid w:val="0067228E"/>
    <w:rsid w:val="0067291A"/>
    <w:rsid w:val="00672C8D"/>
    <w:rsid w:val="006737CD"/>
    <w:rsid w:val="0067515B"/>
    <w:rsid w:val="00675CE0"/>
    <w:rsid w:val="00675F31"/>
    <w:rsid w:val="00676057"/>
    <w:rsid w:val="006760BD"/>
    <w:rsid w:val="0067652B"/>
    <w:rsid w:val="00676B28"/>
    <w:rsid w:val="0068024A"/>
    <w:rsid w:val="00680539"/>
    <w:rsid w:val="00680A7F"/>
    <w:rsid w:val="00680E62"/>
    <w:rsid w:val="0068292B"/>
    <w:rsid w:val="006842C6"/>
    <w:rsid w:val="006842CE"/>
    <w:rsid w:val="00684A74"/>
    <w:rsid w:val="00686174"/>
    <w:rsid w:val="006866F0"/>
    <w:rsid w:val="006868FD"/>
    <w:rsid w:val="00686B5E"/>
    <w:rsid w:val="00686BE4"/>
    <w:rsid w:val="006904AD"/>
    <w:rsid w:val="00690746"/>
    <w:rsid w:val="00690D39"/>
    <w:rsid w:val="00691856"/>
    <w:rsid w:val="00691952"/>
    <w:rsid w:val="00691C7C"/>
    <w:rsid w:val="0069261C"/>
    <w:rsid w:val="006927DB"/>
    <w:rsid w:val="006941D8"/>
    <w:rsid w:val="00694D54"/>
    <w:rsid w:val="006953B7"/>
    <w:rsid w:val="00695A67"/>
    <w:rsid w:val="00696594"/>
    <w:rsid w:val="00697197"/>
    <w:rsid w:val="00697544"/>
    <w:rsid w:val="006A0464"/>
    <w:rsid w:val="006A0CDD"/>
    <w:rsid w:val="006A0F7E"/>
    <w:rsid w:val="006A13B7"/>
    <w:rsid w:val="006A191F"/>
    <w:rsid w:val="006A1D16"/>
    <w:rsid w:val="006A216A"/>
    <w:rsid w:val="006A256C"/>
    <w:rsid w:val="006A29B7"/>
    <w:rsid w:val="006A2A5A"/>
    <w:rsid w:val="006A2FA8"/>
    <w:rsid w:val="006A3ACB"/>
    <w:rsid w:val="006A4325"/>
    <w:rsid w:val="006A447A"/>
    <w:rsid w:val="006A4ADB"/>
    <w:rsid w:val="006A4B7D"/>
    <w:rsid w:val="006A5FF9"/>
    <w:rsid w:val="006A6C28"/>
    <w:rsid w:val="006A6CEF"/>
    <w:rsid w:val="006A6FA8"/>
    <w:rsid w:val="006B0A95"/>
    <w:rsid w:val="006B0C73"/>
    <w:rsid w:val="006B173E"/>
    <w:rsid w:val="006B36BF"/>
    <w:rsid w:val="006B5005"/>
    <w:rsid w:val="006B5611"/>
    <w:rsid w:val="006B56D0"/>
    <w:rsid w:val="006B600F"/>
    <w:rsid w:val="006B64B4"/>
    <w:rsid w:val="006B6B1E"/>
    <w:rsid w:val="006B6E40"/>
    <w:rsid w:val="006B706C"/>
    <w:rsid w:val="006B73B1"/>
    <w:rsid w:val="006B75A4"/>
    <w:rsid w:val="006B7D9F"/>
    <w:rsid w:val="006B7F41"/>
    <w:rsid w:val="006C02FD"/>
    <w:rsid w:val="006C108F"/>
    <w:rsid w:val="006C1231"/>
    <w:rsid w:val="006C1812"/>
    <w:rsid w:val="006C1B9E"/>
    <w:rsid w:val="006C25D9"/>
    <w:rsid w:val="006C335C"/>
    <w:rsid w:val="006C365C"/>
    <w:rsid w:val="006C3FFD"/>
    <w:rsid w:val="006C43AB"/>
    <w:rsid w:val="006C45FE"/>
    <w:rsid w:val="006C4623"/>
    <w:rsid w:val="006C49A2"/>
    <w:rsid w:val="006C49CF"/>
    <w:rsid w:val="006C5667"/>
    <w:rsid w:val="006C578B"/>
    <w:rsid w:val="006C6094"/>
    <w:rsid w:val="006C689F"/>
    <w:rsid w:val="006C7288"/>
    <w:rsid w:val="006C77FD"/>
    <w:rsid w:val="006C7C31"/>
    <w:rsid w:val="006D1749"/>
    <w:rsid w:val="006D1A01"/>
    <w:rsid w:val="006D26C8"/>
    <w:rsid w:val="006D46BC"/>
    <w:rsid w:val="006D4859"/>
    <w:rsid w:val="006D54E1"/>
    <w:rsid w:val="006D5D9F"/>
    <w:rsid w:val="006D6551"/>
    <w:rsid w:val="006D6740"/>
    <w:rsid w:val="006D6831"/>
    <w:rsid w:val="006D688F"/>
    <w:rsid w:val="006D71DE"/>
    <w:rsid w:val="006D77E5"/>
    <w:rsid w:val="006D77EF"/>
    <w:rsid w:val="006D78D3"/>
    <w:rsid w:val="006D7A2A"/>
    <w:rsid w:val="006D7E68"/>
    <w:rsid w:val="006D7E7B"/>
    <w:rsid w:val="006D7F95"/>
    <w:rsid w:val="006E063D"/>
    <w:rsid w:val="006E0D12"/>
    <w:rsid w:val="006E0F81"/>
    <w:rsid w:val="006E2873"/>
    <w:rsid w:val="006E2DF9"/>
    <w:rsid w:val="006E30DF"/>
    <w:rsid w:val="006E43F4"/>
    <w:rsid w:val="006E58FF"/>
    <w:rsid w:val="006E5A7B"/>
    <w:rsid w:val="006E62E4"/>
    <w:rsid w:val="006E6939"/>
    <w:rsid w:val="006E6A07"/>
    <w:rsid w:val="006E6F5B"/>
    <w:rsid w:val="006E7060"/>
    <w:rsid w:val="006E7452"/>
    <w:rsid w:val="006E7C05"/>
    <w:rsid w:val="006E7D45"/>
    <w:rsid w:val="006F0168"/>
    <w:rsid w:val="006F20A9"/>
    <w:rsid w:val="006F20EF"/>
    <w:rsid w:val="006F23A5"/>
    <w:rsid w:val="006F2E9D"/>
    <w:rsid w:val="006F380E"/>
    <w:rsid w:val="006F388E"/>
    <w:rsid w:val="006F3F7C"/>
    <w:rsid w:val="006F58B3"/>
    <w:rsid w:val="006F6347"/>
    <w:rsid w:val="006F6A01"/>
    <w:rsid w:val="006F6D31"/>
    <w:rsid w:val="006F6E65"/>
    <w:rsid w:val="006F6F9E"/>
    <w:rsid w:val="006F73DF"/>
    <w:rsid w:val="006F7464"/>
    <w:rsid w:val="006F7A8F"/>
    <w:rsid w:val="00700246"/>
    <w:rsid w:val="007003AD"/>
    <w:rsid w:val="0070101F"/>
    <w:rsid w:val="00701201"/>
    <w:rsid w:val="00701774"/>
    <w:rsid w:val="007021CA"/>
    <w:rsid w:val="007026B6"/>
    <w:rsid w:val="00703352"/>
    <w:rsid w:val="00703EC6"/>
    <w:rsid w:val="00703F95"/>
    <w:rsid w:val="00704F2C"/>
    <w:rsid w:val="00705028"/>
    <w:rsid w:val="00707B47"/>
    <w:rsid w:val="00707C9A"/>
    <w:rsid w:val="007108E5"/>
    <w:rsid w:val="00710C17"/>
    <w:rsid w:val="00712585"/>
    <w:rsid w:val="00712668"/>
    <w:rsid w:val="00712E51"/>
    <w:rsid w:val="00713E03"/>
    <w:rsid w:val="00714278"/>
    <w:rsid w:val="00714C6C"/>
    <w:rsid w:val="007150CF"/>
    <w:rsid w:val="0071558A"/>
    <w:rsid w:val="00715ECD"/>
    <w:rsid w:val="00715F0D"/>
    <w:rsid w:val="00716E9C"/>
    <w:rsid w:val="00716EA6"/>
    <w:rsid w:val="007172CE"/>
    <w:rsid w:val="00720279"/>
    <w:rsid w:val="00720792"/>
    <w:rsid w:val="00720BB3"/>
    <w:rsid w:val="00720E80"/>
    <w:rsid w:val="00720EB8"/>
    <w:rsid w:val="007213E5"/>
    <w:rsid w:val="00721996"/>
    <w:rsid w:val="007228AF"/>
    <w:rsid w:val="00722A8B"/>
    <w:rsid w:val="00723FD1"/>
    <w:rsid w:val="007245CA"/>
    <w:rsid w:val="00724766"/>
    <w:rsid w:val="00724793"/>
    <w:rsid w:val="007268B5"/>
    <w:rsid w:val="007268C1"/>
    <w:rsid w:val="00727659"/>
    <w:rsid w:val="00730CEA"/>
    <w:rsid w:val="007310FE"/>
    <w:rsid w:val="00731467"/>
    <w:rsid w:val="0073213A"/>
    <w:rsid w:val="007326CB"/>
    <w:rsid w:val="00733163"/>
    <w:rsid w:val="00733898"/>
    <w:rsid w:val="007343B6"/>
    <w:rsid w:val="00735388"/>
    <w:rsid w:val="00735734"/>
    <w:rsid w:val="00736518"/>
    <w:rsid w:val="00736767"/>
    <w:rsid w:val="007367CF"/>
    <w:rsid w:val="00736953"/>
    <w:rsid w:val="00736D55"/>
    <w:rsid w:val="00736EC7"/>
    <w:rsid w:val="007373D9"/>
    <w:rsid w:val="007408F6"/>
    <w:rsid w:val="00740DC6"/>
    <w:rsid w:val="007415F0"/>
    <w:rsid w:val="00742099"/>
    <w:rsid w:val="00742E8F"/>
    <w:rsid w:val="00743B25"/>
    <w:rsid w:val="00743C9F"/>
    <w:rsid w:val="00744051"/>
    <w:rsid w:val="00744DFB"/>
    <w:rsid w:val="00745846"/>
    <w:rsid w:val="00746756"/>
    <w:rsid w:val="00747494"/>
    <w:rsid w:val="00747651"/>
    <w:rsid w:val="00747A6D"/>
    <w:rsid w:val="00750C89"/>
    <w:rsid w:val="00751E4F"/>
    <w:rsid w:val="00752A25"/>
    <w:rsid w:val="00752A78"/>
    <w:rsid w:val="00752D88"/>
    <w:rsid w:val="00753C46"/>
    <w:rsid w:val="007543ED"/>
    <w:rsid w:val="00754D29"/>
    <w:rsid w:val="00754D3C"/>
    <w:rsid w:val="00754D49"/>
    <w:rsid w:val="007557D2"/>
    <w:rsid w:val="007560EA"/>
    <w:rsid w:val="00756321"/>
    <w:rsid w:val="0075721A"/>
    <w:rsid w:val="00757CF1"/>
    <w:rsid w:val="00757EDC"/>
    <w:rsid w:val="0076067D"/>
    <w:rsid w:val="00760C4C"/>
    <w:rsid w:val="007610DB"/>
    <w:rsid w:val="00761A4C"/>
    <w:rsid w:val="00762DA1"/>
    <w:rsid w:val="007630DF"/>
    <w:rsid w:val="0076383C"/>
    <w:rsid w:val="00764C38"/>
    <w:rsid w:val="00764F0D"/>
    <w:rsid w:val="007651D3"/>
    <w:rsid w:val="0076658D"/>
    <w:rsid w:val="00766772"/>
    <w:rsid w:val="00766D1C"/>
    <w:rsid w:val="0076731E"/>
    <w:rsid w:val="0076764F"/>
    <w:rsid w:val="00767905"/>
    <w:rsid w:val="00767BB3"/>
    <w:rsid w:val="00767D87"/>
    <w:rsid w:val="00770290"/>
    <w:rsid w:val="00771292"/>
    <w:rsid w:val="00772658"/>
    <w:rsid w:val="0077337C"/>
    <w:rsid w:val="00773E81"/>
    <w:rsid w:val="00774B28"/>
    <w:rsid w:val="00774C00"/>
    <w:rsid w:val="00774C05"/>
    <w:rsid w:val="00774EEA"/>
    <w:rsid w:val="0077549A"/>
    <w:rsid w:val="00776509"/>
    <w:rsid w:val="00777D8C"/>
    <w:rsid w:val="00777EA4"/>
    <w:rsid w:val="007803D0"/>
    <w:rsid w:val="00780512"/>
    <w:rsid w:val="007805E6"/>
    <w:rsid w:val="0078096C"/>
    <w:rsid w:val="00780D11"/>
    <w:rsid w:val="00780D13"/>
    <w:rsid w:val="00780F3D"/>
    <w:rsid w:val="00781819"/>
    <w:rsid w:val="00782234"/>
    <w:rsid w:val="00782274"/>
    <w:rsid w:val="00782936"/>
    <w:rsid w:val="007834F7"/>
    <w:rsid w:val="00783AF2"/>
    <w:rsid w:val="00784127"/>
    <w:rsid w:val="00784452"/>
    <w:rsid w:val="00785DA7"/>
    <w:rsid w:val="00786BC8"/>
    <w:rsid w:val="007877CA"/>
    <w:rsid w:val="00787812"/>
    <w:rsid w:val="00787FD1"/>
    <w:rsid w:val="00790CC5"/>
    <w:rsid w:val="00791834"/>
    <w:rsid w:val="00791A94"/>
    <w:rsid w:val="00792E1E"/>
    <w:rsid w:val="00793051"/>
    <w:rsid w:val="007946D6"/>
    <w:rsid w:val="007961A2"/>
    <w:rsid w:val="00796678"/>
    <w:rsid w:val="007974F5"/>
    <w:rsid w:val="007975FC"/>
    <w:rsid w:val="00797610"/>
    <w:rsid w:val="007A13D6"/>
    <w:rsid w:val="007A190F"/>
    <w:rsid w:val="007A2964"/>
    <w:rsid w:val="007A34C9"/>
    <w:rsid w:val="007A4264"/>
    <w:rsid w:val="007A5427"/>
    <w:rsid w:val="007A590E"/>
    <w:rsid w:val="007A5B60"/>
    <w:rsid w:val="007A7B27"/>
    <w:rsid w:val="007A7FF7"/>
    <w:rsid w:val="007B000B"/>
    <w:rsid w:val="007B01F0"/>
    <w:rsid w:val="007B04E5"/>
    <w:rsid w:val="007B0BC9"/>
    <w:rsid w:val="007B1366"/>
    <w:rsid w:val="007B22BC"/>
    <w:rsid w:val="007B266B"/>
    <w:rsid w:val="007B28A9"/>
    <w:rsid w:val="007B2F28"/>
    <w:rsid w:val="007B374F"/>
    <w:rsid w:val="007B411B"/>
    <w:rsid w:val="007B4243"/>
    <w:rsid w:val="007B427D"/>
    <w:rsid w:val="007B46A2"/>
    <w:rsid w:val="007B6564"/>
    <w:rsid w:val="007B6B49"/>
    <w:rsid w:val="007B6DB1"/>
    <w:rsid w:val="007C225A"/>
    <w:rsid w:val="007C2523"/>
    <w:rsid w:val="007C2DEF"/>
    <w:rsid w:val="007C465F"/>
    <w:rsid w:val="007C4A2C"/>
    <w:rsid w:val="007C4DFE"/>
    <w:rsid w:val="007C4FB6"/>
    <w:rsid w:val="007C5949"/>
    <w:rsid w:val="007D1668"/>
    <w:rsid w:val="007D1AAD"/>
    <w:rsid w:val="007D23FA"/>
    <w:rsid w:val="007D2C39"/>
    <w:rsid w:val="007D35E7"/>
    <w:rsid w:val="007D4513"/>
    <w:rsid w:val="007D4B8F"/>
    <w:rsid w:val="007D5BF3"/>
    <w:rsid w:val="007D608D"/>
    <w:rsid w:val="007D6303"/>
    <w:rsid w:val="007D66B3"/>
    <w:rsid w:val="007D6718"/>
    <w:rsid w:val="007D6A0D"/>
    <w:rsid w:val="007E03E4"/>
    <w:rsid w:val="007E079F"/>
    <w:rsid w:val="007E0DA2"/>
    <w:rsid w:val="007E1140"/>
    <w:rsid w:val="007E1848"/>
    <w:rsid w:val="007E18C9"/>
    <w:rsid w:val="007E1E00"/>
    <w:rsid w:val="007E3237"/>
    <w:rsid w:val="007E3664"/>
    <w:rsid w:val="007E3A78"/>
    <w:rsid w:val="007E48E0"/>
    <w:rsid w:val="007E4B21"/>
    <w:rsid w:val="007E5911"/>
    <w:rsid w:val="007E5EEA"/>
    <w:rsid w:val="007E6F2F"/>
    <w:rsid w:val="007E7305"/>
    <w:rsid w:val="007E76A9"/>
    <w:rsid w:val="007E775D"/>
    <w:rsid w:val="007E7901"/>
    <w:rsid w:val="007F0A59"/>
    <w:rsid w:val="007F0A82"/>
    <w:rsid w:val="007F16FA"/>
    <w:rsid w:val="007F1EF8"/>
    <w:rsid w:val="007F21F2"/>
    <w:rsid w:val="007F29EF"/>
    <w:rsid w:val="007F2FC4"/>
    <w:rsid w:val="007F3806"/>
    <w:rsid w:val="007F3FA7"/>
    <w:rsid w:val="007F4A4F"/>
    <w:rsid w:val="007F5314"/>
    <w:rsid w:val="007F56DF"/>
    <w:rsid w:val="007F67B8"/>
    <w:rsid w:val="007F6BF3"/>
    <w:rsid w:val="0080224B"/>
    <w:rsid w:val="008022B4"/>
    <w:rsid w:val="008026EC"/>
    <w:rsid w:val="00803227"/>
    <w:rsid w:val="008034E2"/>
    <w:rsid w:val="00803798"/>
    <w:rsid w:val="00804CD0"/>
    <w:rsid w:val="00806643"/>
    <w:rsid w:val="0080721E"/>
    <w:rsid w:val="008075EC"/>
    <w:rsid w:val="0080775C"/>
    <w:rsid w:val="00810258"/>
    <w:rsid w:val="00810529"/>
    <w:rsid w:val="0081060A"/>
    <w:rsid w:val="008109D0"/>
    <w:rsid w:val="008113C2"/>
    <w:rsid w:val="00812488"/>
    <w:rsid w:val="00812B77"/>
    <w:rsid w:val="0081427D"/>
    <w:rsid w:val="00814337"/>
    <w:rsid w:val="008144A0"/>
    <w:rsid w:val="0081723A"/>
    <w:rsid w:val="008173DB"/>
    <w:rsid w:val="008179D3"/>
    <w:rsid w:val="00820550"/>
    <w:rsid w:val="00820DD1"/>
    <w:rsid w:val="008217FB"/>
    <w:rsid w:val="00823FF2"/>
    <w:rsid w:val="0082487C"/>
    <w:rsid w:val="00824E91"/>
    <w:rsid w:val="00824EF1"/>
    <w:rsid w:val="008270A1"/>
    <w:rsid w:val="0082714E"/>
    <w:rsid w:val="00827602"/>
    <w:rsid w:val="00827E67"/>
    <w:rsid w:val="008306A7"/>
    <w:rsid w:val="00831759"/>
    <w:rsid w:val="008317A5"/>
    <w:rsid w:val="008325FE"/>
    <w:rsid w:val="008333A4"/>
    <w:rsid w:val="008337DB"/>
    <w:rsid w:val="00833B03"/>
    <w:rsid w:val="00834D73"/>
    <w:rsid w:val="00834F40"/>
    <w:rsid w:val="0083704D"/>
    <w:rsid w:val="00841AEF"/>
    <w:rsid w:val="008422A1"/>
    <w:rsid w:val="0084244B"/>
    <w:rsid w:val="008428C1"/>
    <w:rsid w:val="00843423"/>
    <w:rsid w:val="008438AB"/>
    <w:rsid w:val="008448A2"/>
    <w:rsid w:val="00845DF4"/>
    <w:rsid w:val="00845F43"/>
    <w:rsid w:val="00845F63"/>
    <w:rsid w:val="0084737B"/>
    <w:rsid w:val="00847C8B"/>
    <w:rsid w:val="00847E02"/>
    <w:rsid w:val="0085013E"/>
    <w:rsid w:val="008512AB"/>
    <w:rsid w:val="00851AB9"/>
    <w:rsid w:val="0085259A"/>
    <w:rsid w:val="008525B5"/>
    <w:rsid w:val="00853562"/>
    <w:rsid w:val="00853649"/>
    <w:rsid w:val="00853DC3"/>
    <w:rsid w:val="00855210"/>
    <w:rsid w:val="00855A02"/>
    <w:rsid w:val="00857D59"/>
    <w:rsid w:val="008603E7"/>
    <w:rsid w:val="0086073C"/>
    <w:rsid w:val="00861C65"/>
    <w:rsid w:val="00862606"/>
    <w:rsid w:val="00862736"/>
    <w:rsid w:val="00863C1B"/>
    <w:rsid w:val="00864088"/>
    <w:rsid w:val="0086479D"/>
    <w:rsid w:val="00864826"/>
    <w:rsid w:val="00864C0A"/>
    <w:rsid w:val="00864F9C"/>
    <w:rsid w:val="00865114"/>
    <w:rsid w:val="00865A4A"/>
    <w:rsid w:val="00865A77"/>
    <w:rsid w:val="008667D0"/>
    <w:rsid w:val="008669CB"/>
    <w:rsid w:val="0087009B"/>
    <w:rsid w:val="008708A2"/>
    <w:rsid w:val="00870909"/>
    <w:rsid w:val="008722EE"/>
    <w:rsid w:val="008726A2"/>
    <w:rsid w:val="008726C9"/>
    <w:rsid w:val="00872CB3"/>
    <w:rsid w:val="00874D54"/>
    <w:rsid w:val="008752EB"/>
    <w:rsid w:val="0087734C"/>
    <w:rsid w:val="00877ACC"/>
    <w:rsid w:val="00880618"/>
    <w:rsid w:val="00880A7F"/>
    <w:rsid w:val="0088140E"/>
    <w:rsid w:val="008815EF"/>
    <w:rsid w:val="008829BC"/>
    <w:rsid w:val="00882DB4"/>
    <w:rsid w:val="008843B7"/>
    <w:rsid w:val="00884948"/>
    <w:rsid w:val="008849C5"/>
    <w:rsid w:val="00885C8C"/>
    <w:rsid w:val="00886933"/>
    <w:rsid w:val="00886DA8"/>
    <w:rsid w:val="008900FA"/>
    <w:rsid w:val="00890483"/>
    <w:rsid w:val="00890CF8"/>
    <w:rsid w:val="008912FB"/>
    <w:rsid w:val="00891542"/>
    <w:rsid w:val="00893A7D"/>
    <w:rsid w:val="00893AE0"/>
    <w:rsid w:val="00894F09"/>
    <w:rsid w:val="00895980"/>
    <w:rsid w:val="00896FA5"/>
    <w:rsid w:val="008973DE"/>
    <w:rsid w:val="008A015C"/>
    <w:rsid w:val="008A052F"/>
    <w:rsid w:val="008A0869"/>
    <w:rsid w:val="008A0EAF"/>
    <w:rsid w:val="008A11F4"/>
    <w:rsid w:val="008A197E"/>
    <w:rsid w:val="008A1ACA"/>
    <w:rsid w:val="008A3849"/>
    <w:rsid w:val="008A47C4"/>
    <w:rsid w:val="008A7C94"/>
    <w:rsid w:val="008A7FA1"/>
    <w:rsid w:val="008B00CE"/>
    <w:rsid w:val="008B0817"/>
    <w:rsid w:val="008B0BD6"/>
    <w:rsid w:val="008B10EB"/>
    <w:rsid w:val="008B1277"/>
    <w:rsid w:val="008B1370"/>
    <w:rsid w:val="008B138E"/>
    <w:rsid w:val="008B153D"/>
    <w:rsid w:val="008B1C17"/>
    <w:rsid w:val="008B1D3B"/>
    <w:rsid w:val="008B2E15"/>
    <w:rsid w:val="008B37F5"/>
    <w:rsid w:val="008B3F9A"/>
    <w:rsid w:val="008B4956"/>
    <w:rsid w:val="008B4CD8"/>
    <w:rsid w:val="008B4F35"/>
    <w:rsid w:val="008B51D7"/>
    <w:rsid w:val="008B558F"/>
    <w:rsid w:val="008B58BF"/>
    <w:rsid w:val="008B6270"/>
    <w:rsid w:val="008B62B5"/>
    <w:rsid w:val="008B68C0"/>
    <w:rsid w:val="008B6986"/>
    <w:rsid w:val="008B6AB7"/>
    <w:rsid w:val="008B6EE9"/>
    <w:rsid w:val="008B7112"/>
    <w:rsid w:val="008B779F"/>
    <w:rsid w:val="008B7C98"/>
    <w:rsid w:val="008C01EA"/>
    <w:rsid w:val="008C03BA"/>
    <w:rsid w:val="008C0AD8"/>
    <w:rsid w:val="008C12AF"/>
    <w:rsid w:val="008C2AC6"/>
    <w:rsid w:val="008C3F64"/>
    <w:rsid w:val="008C4DFF"/>
    <w:rsid w:val="008C5172"/>
    <w:rsid w:val="008C5350"/>
    <w:rsid w:val="008C6B4A"/>
    <w:rsid w:val="008C6D99"/>
    <w:rsid w:val="008C7FAE"/>
    <w:rsid w:val="008D0A70"/>
    <w:rsid w:val="008D0FA0"/>
    <w:rsid w:val="008D1045"/>
    <w:rsid w:val="008D23AC"/>
    <w:rsid w:val="008D2755"/>
    <w:rsid w:val="008D2BBF"/>
    <w:rsid w:val="008D36C8"/>
    <w:rsid w:val="008D4205"/>
    <w:rsid w:val="008D49C3"/>
    <w:rsid w:val="008D5147"/>
    <w:rsid w:val="008D74F1"/>
    <w:rsid w:val="008E04BE"/>
    <w:rsid w:val="008E0C95"/>
    <w:rsid w:val="008E1073"/>
    <w:rsid w:val="008E12A0"/>
    <w:rsid w:val="008E1C82"/>
    <w:rsid w:val="008E3170"/>
    <w:rsid w:val="008E3265"/>
    <w:rsid w:val="008E409A"/>
    <w:rsid w:val="008E40CF"/>
    <w:rsid w:val="008E54F7"/>
    <w:rsid w:val="008E572A"/>
    <w:rsid w:val="008E57E9"/>
    <w:rsid w:val="008E5D70"/>
    <w:rsid w:val="008E610C"/>
    <w:rsid w:val="008E61B3"/>
    <w:rsid w:val="008E6F23"/>
    <w:rsid w:val="008E7594"/>
    <w:rsid w:val="008E7787"/>
    <w:rsid w:val="008E77F5"/>
    <w:rsid w:val="008F0105"/>
    <w:rsid w:val="008F0E51"/>
    <w:rsid w:val="008F152B"/>
    <w:rsid w:val="008F26A2"/>
    <w:rsid w:val="008F338D"/>
    <w:rsid w:val="008F469B"/>
    <w:rsid w:val="008F474F"/>
    <w:rsid w:val="008F53FC"/>
    <w:rsid w:val="008F7633"/>
    <w:rsid w:val="00900B07"/>
    <w:rsid w:val="0090210E"/>
    <w:rsid w:val="009023C5"/>
    <w:rsid w:val="00902E94"/>
    <w:rsid w:val="009031D2"/>
    <w:rsid w:val="00903B9A"/>
    <w:rsid w:val="00903C58"/>
    <w:rsid w:val="00903DB5"/>
    <w:rsid w:val="00904DDA"/>
    <w:rsid w:val="0090544A"/>
    <w:rsid w:val="009054AD"/>
    <w:rsid w:val="00905DFF"/>
    <w:rsid w:val="00906D49"/>
    <w:rsid w:val="009077C1"/>
    <w:rsid w:val="00907953"/>
    <w:rsid w:val="00907C5D"/>
    <w:rsid w:val="00910142"/>
    <w:rsid w:val="00910856"/>
    <w:rsid w:val="00910A70"/>
    <w:rsid w:val="009119D3"/>
    <w:rsid w:val="00913116"/>
    <w:rsid w:val="009146DE"/>
    <w:rsid w:val="0091590D"/>
    <w:rsid w:val="0091629A"/>
    <w:rsid w:val="00916460"/>
    <w:rsid w:val="00916605"/>
    <w:rsid w:val="00916D0D"/>
    <w:rsid w:val="009179CD"/>
    <w:rsid w:val="00917FF4"/>
    <w:rsid w:val="00920D93"/>
    <w:rsid w:val="00921164"/>
    <w:rsid w:val="00923425"/>
    <w:rsid w:val="00923580"/>
    <w:rsid w:val="00923856"/>
    <w:rsid w:val="00923DE4"/>
    <w:rsid w:val="0092415F"/>
    <w:rsid w:val="00924A5C"/>
    <w:rsid w:val="00924D5C"/>
    <w:rsid w:val="009256A4"/>
    <w:rsid w:val="0092726B"/>
    <w:rsid w:val="009279D5"/>
    <w:rsid w:val="00927B39"/>
    <w:rsid w:val="00927DDA"/>
    <w:rsid w:val="009302BA"/>
    <w:rsid w:val="009306A8"/>
    <w:rsid w:val="00930C68"/>
    <w:rsid w:val="00930F4F"/>
    <w:rsid w:val="009316DB"/>
    <w:rsid w:val="009318EE"/>
    <w:rsid w:val="009319A5"/>
    <w:rsid w:val="00932036"/>
    <w:rsid w:val="00932CC5"/>
    <w:rsid w:val="00932D23"/>
    <w:rsid w:val="0093352D"/>
    <w:rsid w:val="00933F02"/>
    <w:rsid w:val="009364D0"/>
    <w:rsid w:val="00936748"/>
    <w:rsid w:val="0093735F"/>
    <w:rsid w:val="00937EA5"/>
    <w:rsid w:val="00940F80"/>
    <w:rsid w:val="009412C2"/>
    <w:rsid w:val="00941B42"/>
    <w:rsid w:val="00942432"/>
    <w:rsid w:val="00942596"/>
    <w:rsid w:val="00942931"/>
    <w:rsid w:val="00942CB8"/>
    <w:rsid w:val="00943BB0"/>
    <w:rsid w:val="0094457F"/>
    <w:rsid w:val="00944A2B"/>
    <w:rsid w:val="00944B9A"/>
    <w:rsid w:val="00944F6D"/>
    <w:rsid w:val="00945980"/>
    <w:rsid w:val="00945CD0"/>
    <w:rsid w:val="009473C9"/>
    <w:rsid w:val="00947C3C"/>
    <w:rsid w:val="00947C43"/>
    <w:rsid w:val="00950C12"/>
    <w:rsid w:val="00950F8C"/>
    <w:rsid w:val="009513FE"/>
    <w:rsid w:val="00951CC8"/>
    <w:rsid w:val="00951D2D"/>
    <w:rsid w:val="00952ECA"/>
    <w:rsid w:val="009531E5"/>
    <w:rsid w:val="00953B1E"/>
    <w:rsid w:val="00953D21"/>
    <w:rsid w:val="00954056"/>
    <w:rsid w:val="00954914"/>
    <w:rsid w:val="00954A7E"/>
    <w:rsid w:val="00955BF1"/>
    <w:rsid w:val="009563BE"/>
    <w:rsid w:val="00956E64"/>
    <w:rsid w:val="00957210"/>
    <w:rsid w:val="00957273"/>
    <w:rsid w:val="00957E5A"/>
    <w:rsid w:val="0096019A"/>
    <w:rsid w:val="0096052E"/>
    <w:rsid w:val="0096161F"/>
    <w:rsid w:val="0096209F"/>
    <w:rsid w:val="00962CED"/>
    <w:rsid w:val="00962E8B"/>
    <w:rsid w:val="0096316F"/>
    <w:rsid w:val="0096320F"/>
    <w:rsid w:val="00963D1E"/>
    <w:rsid w:val="009641AE"/>
    <w:rsid w:val="00964BAC"/>
    <w:rsid w:val="00964DB9"/>
    <w:rsid w:val="00965C8B"/>
    <w:rsid w:val="00965CBC"/>
    <w:rsid w:val="00965DAA"/>
    <w:rsid w:val="00965EA4"/>
    <w:rsid w:val="0096614E"/>
    <w:rsid w:val="00966EFF"/>
    <w:rsid w:val="00967030"/>
    <w:rsid w:val="009677FA"/>
    <w:rsid w:val="009706BE"/>
    <w:rsid w:val="00970C6C"/>
    <w:rsid w:val="009716A0"/>
    <w:rsid w:val="009717EA"/>
    <w:rsid w:val="00971C52"/>
    <w:rsid w:val="00971E34"/>
    <w:rsid w:val="00971EE1"/>
    <w:rsid w:val="00972CD3"/>
    <w:rsid w:val="00973833"/>
    <w:rsid w:val="00973982"/>
    <w:rsid w:val="00973EEB"/>
    <w:rsid w:val="0097439D"/>
    <w:rsid w:val="009743C4"/>
    <w:rsid w:val="009744D0"/>
    <w:rsid w:val="00974734"/>
    <w:rsid w:val="0097517A"/>
    <w:rsid w:val="00975578"/>
    <w:rsid w:val="009758E3"/>
    <w:rsid w:val="00975F7E"/>
    <w:rsid w:val="009761BE"/>
    <w:rsid w:val="00976901"/>
    <w:rsid w:val="009770D0"/>
    <w:rsid w:val="00977676"/>
    <w:rsid w:val="00977E53"/>
    <w:rsid w:val="009803EC"/>
    <w:rsid w:val="00980DAA"/>
    <w:rsid w:val="00981191"/>
    <w:rsid w:val="00981D6D"/>
    <w:rsid w:val="00981DBA"/>
    <w:rsid w:val="009822EC"/>
    <w:rsid w:val="00982EBC"/>
    <w:rsid w:val="00983022"/>
    <w:rsid w:val="009837BB"/>
    <w:rsid w:val="009841A3"/>
    <w:rsid w:val="00984772"/>
    <w:rsid w:val="00984823"/>
    <w:rsid w:val="00985547"/>
    <w:rsid w:val="00985760"/>
    <w:rsid w:val="00985836"/>
    <w:rsid w:val="00985D5D"/>
    <w:rsid w:val="00986A0D"/>
    <w:rsid w:val="00986D9A"/>
    <w:rsid w:val="00986DD5"/>
    <w:rsid w:val="00987336"/>
    <w:rsid w:val="00990357"/>
    <w:rsid w:val="00991728"/>
    <w:rsid w:val="00992DD4"/>
    <w:rsid w:val="00994D18"/>
    <w:rsid w:val="00995A55"/>
    <w:rsid w:val="0099664E"/>
    <w:rsid w:val="00996DB4"/>
    <w:rsid w:val="00997402"/>
    <w:rsid w:val="0099758E"/>
    <w:rsid w:val="009A00B9"/>
    <w:rsid w:val="009A0194"/>
    <w:rsid w:val="009A04CF"/>
    <w:rsid w:val="009A0EDE"/>
    <w:rsid w:val="009A133E"/>
    <w:rsid w:val="009A13E3"/>
    <w:rsid w:val="009A152C"/>
    <w:rsid w:val="009A192D"/>
    <w:rsid w:val="009A1F03"/>
    <w:rsid w:val="009A298A"/>
    <w:rsid w:val="009A2B8F"/>
    <w:rsid w:val="009A2D3A"/>
    <w:rsid w:val="009A421D"/>
    <w:rsid w:val="009A4A62"/>
    <w:rsid w:val="009A5C7D"/>
    <w:rsid w:val="009A605A"/>
    <w:rsid w:val="009A61AD"/>
    <w:rsid w:val="009A63B2"/>
    <w:rsid w:val="009A6782"/>
    <w:rsid w:val="009A682E"/>
    <w:rsid w:val="009A744F"/>
    <w:rsid w:val="009A7FF2"/>
    <w:rsid w:val="009B0017"/>
    <w:rsid w:val="009B1710"/>
    <w:rsid w:val="009B2344"/>
    <w:rsid w:val="009B23B9"/>
    <w:rsid w:val="009B3619"/>
    <w:rsid w:val="009B42AA"/>
    <w:rsid w:val="009B43EE"/>
    <w:rsid w:val="009B4DD0"/>
    <w:rsid w:val="009B4EAE"/>
    <w:rsid w:val="009B52FF"/>
    <w:rsid w:val="009B5723"/>
    <w:rsid w:val="009B592D"/>
    <w:rsid w:val="009B665B"/>
    <w:rsid w:val="009B66D7"/>
    <w:rsid w:val="009B6AAF"/>
    <w:rsid w:val="009B6ADD"/>
    <w:rsid w:val="009B750B"/>
    <w:rsid w:val="009B7C80"/>
    <w:rsid w:val="009C065C"/>
    <w:rsid w:val="009C095B"/>
    <w:rsid w:val="009C394A"/>
    <w:rsid w:val="009C3F29"/>
    <w:rsid w:val="009C3F51"/>
    <w:rsid w:val="009C41C5"/>
    <w:rsid w:val="009C45A7"/>
    <w:rsid w:val="009C46D7"/>
    <w:rsid w:val="009C487B"/>
    <w:rsid w:val="009C56BD"/>
    <w:rsid w:val="009C5BA2"/>
    <w:rsid w:val="009C60B7"/>
    <w:rsid w:val="009C63AB"/>
    <w:rsid w:val="009C74B1"/>
    <w:rsid w:val="009C7B43"/>
    <w:rsid w:val="009D13EC"/>
    <w:rsid w:val="009D177D"/>
    <w:rsid w:val="009D1C0D"/>
    <w:rsid w:val="009D1D47"/>
    <w:rsid w:val="009D2165"/>
    <w:rsid w:val="009D2C8C"/>
    <w:rsid w:val="009D2D1F"/>
    <w:rsid w:val="009D328E"/>
    <w:rsid w:val="009D3338"/>
    <w:rsid w:val="009D4298"/>
    <w:rsid w:val="009D46CD"/>
    <w:rsid w:val="009D52B8"/>
    <w:rsid w:val="009D5B78"/>
    <w:rsid w:val="009D638C"/>
    <w:rsid w:val="009E257B"/>
    <w:rsid w:val="009E2A6A"/>
    <w:rsid w:val="009E2C8E"/>
    <w:rsid w:val="009E2F56"/>
    <w:rsid w:val="009E2FE0"/>
    <w:rsid w:val="009E40BF"/>
    <w:rsid w:val="009E4F79"/>
    <w:rsid w:val="009E5183"/>
    <w:rsid w:val="009E530F"/>
    <w:rsid w:val="009E6A6E"/>
    <w:rsid w:val="009E74D2"/>
    <w:rsid w:val="009E75FC"/>
    <w:rsid w:val="009F13D7"/>
    <w:rsid w:val="009F173A"/>
    <w:rsid w:val="009F1A58"/>
    <w:rsid w:val="009F1B55"/>
    <w:rsid w:val="009F1C70"/>
    <w:rsid w:val="009F2634"/>
    <w:rsid w:val="009F281F"/>
    <w:rsid w:val="009F3762"/>
    <w:rsid w:val="009F3EE4"/>
    <w:rsid w:val="009F4769"/>
    <w:rsid w:val="009F556A"/>
    <w:rsid w:val="009F5DB4"/>
    <w:rsid w:val="009F6B4C"/>
    <w:rsid w:val="009F6E02"/>
    <w:rsid w:val="00A020B6"/>
    <w:rsid w:val="00A02B3F"/>
    <w:rsid w:val="00A032BB"/>
    <w:rsid w:val="00A033DB"/>
    <w:rsid w:val="00A03FA7"/>
    <w:rsid w:val="00A044C2"/>
    <w:rsid w:val="00A052A1"/>
    <w:rsid w:val="00A05565"/>
    <w:rsid w:val="00A067FF"/>
    <w:rsid w:val="00A073CE"/>
    <w:rsid w:val="00A07747"/>
    <w:rsid w:val="00A07F14"/>
    <w:rsid w:val="00A07F99"/>
    <w:rsid w:val="00A10957"/>
    <w:rsid w:val="00A10BD3"/>
    <w:rsid w:val="00A10C23"/>
    <w:rsid w:val="00A11187"/>
    <w:rsid w:val="00A114FF"/>
    <w:rsid w:val="00A121CB"/>
    <w:rsid w:val="00A131B2"/>
    <w:rsid w:val="00A1357D"/>
    <w:rsid w:val="00A13685"/>
    <w:rsid w:val="00A13C10"/>
    <w:rsid w:val="00A13C81"/>
    <w:rsid w:val="00A13D51"/>
    <w:rsid w:val="00A13EC3"/>
    <w:rsid w:val="00A14AF9"/>
    <w:rsid w:val="00A14B85"/>
    <w:rsid w:val="00A15113"/>
    <w:rsid w:val="00A1517B"/>
    <w:rsid w:val="00A156F8"/>
    <w:rsid w:val="00A157A9"/>
    <w:rsid w:val="00A167E1"/>
    <w:rsid w:val="00A16859"/>
    <w:rsid w:val="00A16DCA"/>
    <w:rsid w:val="00A16F9F"/>
    <w:rsid w:val="00A17BA9"/>
    <w:rsid w:val="00A17BD4"/>
    <w:rsid w:val="00A220FC"/>
    <w:rsid w:val="00A2266E"/>
    <w:rsid w:val="00A22A1D"/>
    <w:rsid w:val="00A23219"/>
    <w:rsid w:val="00A23575"/>
    <w:rsid w:val="00A23703"/>
    <w:rsid w:val="00A2385D"/>
    <w:rsid w:val="00A2548F"/>
    <w:rsid w:val="00A26758"/>
    <w:rsid w:val="00A27B67"/>
    <w:rsid w:val="00A27DF2"/>
    <w:rsid w:val="00A27F92"/>
    <w:rsid w:val="00A3093C"/>
    <w:rsid w:val="00A311C1"/>
    <w:rsid w:val="00A3141B"/>
    <w:rsid w:val="00A31E2D"/>
    <w:rsid w:val="00A32101"/>
    <w:rsid w:val="00A32529"/>
    <w:rsid w:val="00A32B45"/>
    <w:rsid w:val="00A342A7"/>
    <w:rsid w:val="00A342B0"/>
    <w:rsid w:val="00A34EE3"/>
    <w:rsid w:val="00A3506C"/>
    <w:rsid w:val="00A35366"/>
    <w:rsid w:val="00A36108"/>
    <w:rsid w:val="00A36991"/>
    <w:rsid w:val="00A37F0D"/>
    <w:rsid w:val="00A406FD"/>
    <w:rsid w:val="00A40D8C"/>
    <w:rsid w:val="00A4153E"/>
    <w:rsid w:val="00A417D5"/>
    <w:rsid w:val="00A42140"/>
    <w:rsid w:val="00A42377"/>
    <w:rsid w:val="00A424D2"/>
    <w:rsid w:val="00A42958"/>
    <w:rsid w:val="00A429F1"/>
    <w:rsid w:val="00A42B91"/>
    <w:rsid w:val="00A442AC"/>
    <w:rsid w:val="00A44370"/>
    <w:rsid w:val="00A44FF6"/>
    <w:rsid w:val="00A45797"/>
    <w:rsid w:val="00A46334"/>
    <w:rsid w:val="00A500E2"/>
    <w:rsid w:val="00A50B04"/>
    <w:rsid w:val="00A512BC"/>
    <w:rsid w:val="00A5147A"/>
    <w:rsid w:val="00A51641"/>
    <w:rsid w:val="00A522CE"/>
    <w:rsid w:val="00A52E9E"/>
    <w:rsid w:val="00A52EBD"/>
    <w:rsid w:val="00A54B17"/>
    <w:rsid w:val="00A54C49"/>
    <w:rsid w:val="00A54EDF"/>
    <w:rsid w:val="00A5532E"/>
    <w:rsid w:val="00A5586A"/>
    <w:rsid w:val="00A55D3D"/>
    <w:rsid w:val="00A56371"/>
    <w:rsid w:val="00A564E8"/>
    <w:rsid w:val="00A5665D"/>
    <w:rsid w:val="00A57C5B"/>
    <w:rsid w:val="00A61738"/>
    <w:rsid w:val="00A61883"/>
    <w:rsid w:val="00A621E6"/>
    <w:rsid w:val="00A631FD"/>
    <w:rsid w:val="00A64040"/>
    <w:rsid w:val="00A64172"/>
    <w:rsid w:val="00A64454"/>
    <w:rsid w:val="00A644BD"/>
    <w:rsid w:val="00A646F2"/>
    <w:rsid w:val="00A64B9B"/>
    <w:rsid w:val="00A64CB2"/>
    <w:rsid w:val="00A654E3"/>
    <w:rsid w:val="00A65508"/>
    <w:rsid w:val="00A65E6A"/>
    <w:rsid w:val="00A66735"/>
    <w:rsid w:val="00A66926"/>
    <w:rsid w:val="00A6697C"/>
    <w:rsid w:val="00A66989"/>
    <w:rsid w:val="00A67A1B"/>
    <w:rsid w:val="00A70185"/>
    <w:rsid w:val="00A70266"/>
    <w:rsid w:val="00A70C3F"/>
    <w:rsid w:val="00A70D17"/>
    <w:rsid w:val="00A70E9A"/>
    <w:rsid w:val="00A71339"/>
    <w:rsid w:val="00A713C5"/>
    <w:rsid w:val="00A71CA4"/>
    <w:rsid w:val="00A71D06"/>
    <w:rsid w:val="00A72E7A"/>
    <w:rsid w:val="00A73140"/>
    <w:rsid w:val="00A740C9"/>
    <w:rsid w:val="00A74F01"/>
    <w:rsid w:val="00A755A5"/>
    <w:rsid w:val="00A76062"/>
    <w:rsid w:val="00A76F39"/>
    <w:rsid w:val="00A77359"/>
    <w:rsid w:val="00A7781C"/>
    <w:rsid w:val="00A77AF4"/>
    <w:rsid w:val="00A77DCE"/>
    <w:rsid w:val="00A8022C"/>
    <w:rsid w:val="00A8066B"/>
    <w:rsid w:val="00A80B90"/>
    <w:rsid w:val="00A815D8"/>
    <w:rsid w:val="00A82484"/>
    <w:rsid w:val="00A835DB"/>
    <w:rsid w:val="00A8363A"/>
    <w:rsid w:val="00A8382C"/>
    <w:rsid w:val="00A83E7E"/>
    <w:rsid w:val="00A8461B"/>
    <w:rsid w:val="00A8549F"/>
    <w:rsid w:val="00A854E5"/>
    <w:rsid w:val="00A85F21"/>
    <w:rsid w:val="00A86729"/>
    <w:rsid w:val="00A8711A"/>
    <w:rsid w:val="00A876DD"/>
    <w:rsid w:val="00A90313"/>
    <w:rsid w:val="00A90F34"/>
    <w:rsid w:val="00A91003"/>
    <w:rsid w:val="00A91738"/>
    <w:rsid w:val="00A92844"/>
    <w:rsid w:val="00A92911"/>
    <w:rsid w:val="00A92BDE"/>
    <w:rsid w:val="00A93895"/>
    <w:rsid w:val="00A956DC"/>
    <w:rsid w:val="00A9675F"/>
    <w:rsid w:val="00A96883"/>
    <w:rsid w:val="00A971FF"/>
    <w:rsid w:val="00A97849"/>
    <w:rsid w:val="00AA1010"/>
    <w:rsid w:val="00AA16DA"/>
    <w:rsid w:val="00AA1701"/>
    <w:rsid w:val="00AA17DC"/>
    <w:rsid w:val="00AA1A62"/>
    <w:rsid w:val="00AA1B7A"/>
    <w:rsid w:val="00AA1E5C"/>
    <w:rsid w:val="00AA2DB1"/>
    <w:rsid w:val="00AA3384"/>
    <w:rsid w:val="00AA356A"/>
    <w:rsid w:val="00AA4863"/>
    <w:rsid w:val="00AA5AE7"/>
    <w:rsid w:val="00AA6771"/>
    <w:rsid w:val="00AA7775"/>
    <w:rsid w:val="00AA781A"/>
    <w:rsid w:val="00AA7DC9"/>
    <w:rsid w:val="00AB0928"/>
    <w:rsid w:val="00AB1B62"/>
    <w:rsid w:val="00AB1B70"/>
    <w:rsid w:val="00AB2009"/>
    <w:rsid w:val="00AB2880"/>
    <w:rsid w:val="00AB29A7"/>
    <w:rsid w:val="00AB404F"/>
    <w:rsid w:val="00AB5801"/>
    <w:rsid w:val="00AB5B41"/>
    <w:rsid w:val="00AB5FD4"/>
    <w:rsid w:val="00AB671F"/>
    <w:rsid w:val="00AB73D9"/>
    <w:rsid w:val="00AB7770"/>
    <w:rsid w:val="00AB7959"/>
    <w:rsid w:val="00AB7B4D"/>
    <w:rsid w:val="00AC031A"/>
    <w:rsid w:val="00AC0D2A"/>
    <w:rsid w:val="00AC13D4"/>
    <w:rsid w:val="00AC1C46"/>
    <w:rsid w:val="00AC1E6D"/>
    <w:rsid w:val="00AC23BF"/>
    <w:rsid w:val="00AC25C8"/>
    <w:rsid w:val="00AC281D"/>
    <w:rsid w:val="00AC32BB"/>
    <w:rsid w:val="00AC3B97"/>
    <w:rsid w:val="00AC3D04"/>
    <w:rsid w:val="00AC4144"/>
    <w:rsid w:val="00AC45F4"/>
    <w:rsid w:val="00AC6469"/>
    <w:rsid w:val="00AD05C0"/>
    <w:rsid w:val="00AD1971"/>
    <w:rsid w:val="00AD205A"/>
    <w:rsid w:val="00AD23DF"/>
    <w:rsid w:val="00AD3D2D"/>
    <w:rsid w:val="00AD466A"/>
    <w:rsid w:val="00AD501F"/>
    <w:rsid w:val="00AD5262"/>
    <w:rsid w:val="00AD5F94"/>
    <w:rsid w:val="00AD6263"/>
    <w:rsid w:val="00AD6392"/>
    <w:rsid w:val="00AD63A4"/>
    <w:rsid w:val="00AD6B2E"/>
    <w:rsid w:val="00AD6D96"/>
    <w:rsid w:val="00AD72A4"/>
    <w:rsid w:val="00AD7596"/>
    <w:rsid w:val="00AD7A06"/>
    <w:rsid w:val="00AD7AD8"/>
    <w:rsid w:val="00AD7B5B"/>
    <w:rsid w:val="00AD7F32"/>
    <w:rsid w:val="00AE010E"/>
    <w:rsid w:val="00AE02E3"/>
    <w:rsid w:val="00AE05B6"/>
    <w:rsid w:val="00AE05E4"/>
    <w:rsid w:val="00AE112B"/>
    <w:rsid w:val="00AE2AE8"/>
    <w:rsid w:val="00AE2AF2"/>
    <w:rsid w:val="00AE325E"/>
    <w:rsid w:val="00AE3303"/>
    <w:rsid w:val="00AE33AE"/>
    <w:rsid w:val="00AE3CB7"/>
    <w:rsid w:val="00AE3FBF"/>
    <w:rsid w:val="00AE4FDA"/>
    <w:rsid w:val="00AE510F"/>
    <w:rsid w:val="00AE6B9B"/>
    <w:rsid w:val="00AE7374"/>
    <w:rsid w:val="00AF0D63"/>
    <w:rsid w:val="00AF0F4A"/>
    <w:rsid w:val="00AF0F6E"/>
    <w:rsid w:val="00AF1BEA"/>
    <w:rsid w:val="00AF30DC"/>
    <w:rsid w:val="00AF30FC"/>
    <w:rsid w:val="00AF343D"/>
    <w:rsid w:val="00AF34B3"/>
    <w:rsid w:val="00AF4025"/>
    <w:rsid w:val="00AF4626"/>
    <w:rsid w:val="00AF5398"/>
    <w:rsid w:val="00AF5CD2"/>
    <w:rsid w:val="00AF6285"/>
    <w:rsid w:val="00AF64B6"/>
    <w:rsid w:val="00AF6679"/>
    <w:rsid w:val="00AF6A30"/>
    <w:rsid w:val="00AF7A4D"/>
    <w:rsid w:val="00AF7CAC"/>
    <w:rsid w:val="00AF7CD9"/>
    <w:rsid w:val="00AF7DD8"/>
    <w:rsid w:val="00B0039B"/>
    <w:rsid w:val="00B005C9"/>
    <w:rsid w:val="00B006ED"/>
    <w:rsid w:val="00B009D2"/>
    <w:rsid w:val="00B00D58"/>
    <w:rsid w:val="00B01227"/>
    <w:rsid w:val="00B012D1"/>
    <w:rsid w:val="00B02B0F"/>
    <w:rsid w:val="00B03448"/>
    <w:rsid w:val="00B047B4"/>
    <w:rsid w:val="00B06B26"/>
    <w:rsid w:val="00B0709F"/>
    <w:rsid w:val="00B07D28"/>
    <w:rsid w:val="00B10BEE"/>
    <w:rsid w:val="00B112BD"/>
    <w:rsid w:val="00B1189D"/>
    <w:rsid w:val="00B12532"/>
    <w:rsid w:val="00B12DBE"/>
    <w:rsid w:val="00B13433"/>
    <w:rsid w:val="00B1375F"/>
    <w:rsid w:val="00B13811"/>
    <w:rsid w:val="00B143EF"/>
    <w:rsid w:val="00B154D5"/>
    <w:rsid w:val="00B15EAB"/>
    <w:rsid w:val="00B15F79"/>
    <w:rsid w:val="00B164FE"/>
    <w:rsid w:val="00B16AD0"/>
    <w:rsid w:val="00B16D47"/>
    <w:rsid w:val="00B17135"/>
    <w:rsid w:val="00B17F33"/>
    <w:rsid w:val="00B2009C"/>
    <w:rsid w:val="00B21086"/>
    <w:rsid w:val="00B21672"/>
    <w:rsid w:val="00B22464"/>
    <w:rsid w:val="00B23AA6"/>
    <w:rsid w:val="00B24468"/>
    <w:rsid w:val="00B25AF2"/>
    <w:rsid w:val="00B26F5C"/>
    <w:rsid w:val="00B27222"/>
    <w:rsid w:val="00B27BFE"/>
    <w:rsid w:val="00B3009C"/>
    <w:rsid w:val="00B30937"/>
    <w:rsid w:val="00B321DC"/>
    <w:rsid w:val="00B325EB"/>
    <w:rsid w:val="00B3370F"/>
    <w:rsid w:val="00B33D01"/>
    <w:rsid w:val="00B33D1F"/>
    <w:rsid w:val="00B3407B"/>
    <w:rsid w:val="00B348B0"/>
    <w:rsid w:val="00B34924"/>
    <w:rsid w:val="00B350AB"/>
    <w:rsid w:val="00B350F1"/>
    <w:rsid w:val="00B35614"/>
    <w:rsid w:val="00B36140"/>
    <w:rsid w:val="00B36345"/>
    <w:rsid w:val="00B363BF"/>
    <w:rsid w:val="00B364AF"/>
    <w:rsid w:val="00B40BDB"/>
    <w:rsid w:val="00B40E26"/>
    <w:rsid w:val="00B4132B"/>
    <w:rsid w:val="00B4141B"/>
    <w:rsid w:val="00B42210"/>
    <w:rsid w:val="00B42CA6"/>
    <w:rsid w:val="00B42E01"/>
    <w:rsid w:val="00B43CDB"/>
    <w:rsid w:val="00B43E49"/>
    <w:rsid w:val="00B44721"/>
    <w:rsid w:val="00B44C8F"/>
    <w:rsid w:val="00B454FC"/>
    <w:rsid w:val="00B456D7"/>
    <w:rsid w:val="00B45A61"/>
    <w:rsid w:val="00B4674A"/>
    <w:rsid w:val="00B468D7"/>
    <w:rsid w:val="00B477B8"/>
    <w:rsid w:val="00B50696"/>
    <w:rsid w:val="00B50BC8"/>
    <w:rsid w:val="00B50D4C"/>
    <w:rsid w:val="00B51095"/>
    <w:rsid w:val="00B5144A"/>
    <w:rsid w:val="00B51561"/>
    <w:rsid w:val="00B524C9"/>
    <w:rsid w:val="00B53198"/>
    <w:rsid w:val="00B53459"/>
    <w:rsid w:val="00B53D06"/>
    <w:rsid w:val="00B543C0"/>
    <w:rsid w:val="00B548C5"/>
    <w:rsid w:val="00B54987"/>
    <w:rsid w:val="00B55BFC"/>
    <w:rsid w:val="00B55EA2"/>
    <w:rsid w:val="00B561C2"/>
    <w:rsid w:val="00B5741A"/>
    <w:rsid w:val="00B60A65"/>
    <w:rsid w:val="00B61AA1"/>
    <w:rsid w:val="00B621CB"/>
    <w:rsid w:val="00B62226"/>
    <w:rsid w:val="00B622BE"/>
    <w:rsid w:val="00B625EE"/>
    <w:rsid w:val="00B62BFE"/>
    <w:rsid w:val="00B635BE"/>
    <w:rsid w:val="00B63825"/>
    <w:rsid w:val="00B642C2"/>
    <w:rsid w:val="00B64CEA"/>
    <w:rsid w:val="00B6652C"/>
    <w:rsid w:val="00B67FB3"/>
    <w:rsid w:val="00B705D4"/>
    <w:rsid w:val="00B70BF6"/>
    <w:rsid w:val="00B70C6C"/>
    <w:rsid w:val="00B70DDA"/>
    <w:rsid w:val="00B710B1"/>
    <w:rsid w:val="00B71A01"/>
    <w:rsid w:val="00B71ADB"/>
    <w:rsid w:val="00B71BEB"/>
    <w:rsid w:val="00B71EC7"/>
    <w:rsid w:val="00B721EB"/>
    <w:rsid w:val="00B722B5"/>
    <w:rsid w:val="00B728D2"/>
    <w:rsid w:val="00B72CFE"/>
    <w:rsid w:val="00B73642"/>
    <w:rsid w:val="00B737DD"/>
    <w:rsid w:val="00B73E9F"/>
    <w:rsid w:val="00B73F4E"/>
    <w:rsid w:val="00B751C1"/>
    <w:rsid w:val="00B7533C"/>
    <w:rsid w:val="00B7671A"/>
    <w:rsid w:val="00B77528"/>
    <w:rsid w:val="00B77ADA"/>
    <w:rsid w:val="00B80152"/>
    <w:rsid w:val="00B80819"/>
    <w:rsid w:val="00B808A3"/>
    <w:rsid w:val="00B80EF1"/>
    <w:rsid w:val="00B8166B"/>
    <w:rsid w:val="00B81792"/>
    <w:rsid w:val="00B81868"/>
    <w:rsid w:val="00B81D8C"/>
    <w:rsid w:val="00B8218F"/>
    <w:rsid w:val="00B828BE"/>
    <w:rsid w:val="00B829BE"/>
    <w:rsid w:val="00B8348E"/>
    <w:rsid w:val="00B8369A"/>
    <w:rsid w:val="00B847F7"/>
    <w:rsid w:val="00B84C0A"/>
    <w:rsid w:val="00B85FC0"/>
    <w:rsid w:val="00B8617B"/>
    <w:rsid w:val="00B86CCE"/>
    <w:rsid w:val="00B86D03"/>
    <w:rsid w:val="00B87003"/>
    <w:rsid w:val="00B90134"/>
    <w:rsid w:val="00B90574"/>
    <w:rsid w:val="00B915C4"/>
    <w:rsid w:val="00B920DE"/>
    <w:rsid w:val="00B92D39"/>
    <w:rsid w:val="00B9309F"/>
    <w:rsid w:val="00B946C4"/>
    <w:rsid w:val="00B94B84"/>
    <w:rsid w:val="00B94F31"/>
    <w:rsid w:val="00B95001"/>
    <w:rsid w:val="00B95F7D"/>
    <w:rsid w:val="00B96857"/>
    <w:rsid w:val="00B979AD"/>
    <w:rsid w:val="00B97D99"/>
    <w:rsid w:val="00B97FDE"/>
    <w:rsid w:val="00BA072C"/>
    <w:rsid w:val="00BA08DC"/>
    <w:rsid w:val="00BA274A"/>
    <w:rsid w:val="00BA2C7B"/>
    <w:rsid w:val="00BA309C"/>
    <w:rsid w:val="00BA376A"/>
    <w:rsid w:val="00BA410C"/>
    <w:rsid w:val="00BA47FE"/>
    <w:rsid w:val="00BA4907"/>
    <w:rsid w:val="00BA5DDE"/>
    <w:rsid w:val="00BA66D4"/>
    <w:rsid w:val="00BA68F5"/>
    <w:rsid w:val="00BA6D86"/>
    <w:rsid w:val="00BA6EA5"/>
    <w:rsid w:val="00BB0224"/>
    <w:rsid w:val="00BB0723"/>
    <w:rsid w:val="00BB0B58"/>
    <w:rsid w:val="00BB0B76"/>
    <w:rsid w:val="00BB1481"/>
    <w:rsid w:val="00BB14F6"/>
    <w:rsid w:val="00BB1582"/>
    <w:rsid w:val="00BB214A"/>
    <w:rsid w:val="00BB2323"/>
    <w:rsid w:val="00BB2623"/>
    <w:rsid w:val="00BB2BF4"/>
    <w:rsid w:val="00BB2F7B"/>
    <w:rsid w:val="00BB300A"/>
    <w:rsid w:val="00BB31CB"/>
    <w:rsid w:val="00BB3E37"/>
    <w:rsid w:val="00BB4C7E"/>
    <w:rsid w:val="00BB6F50"/>
    <w:rsid w:val="00BB7A93"/>
    <w:rsid w:val="00BC0255"/>
    <w:rsid w:val="00BC0565"/>
    <w:rsid w:val="00BC097E"/>
    <w:rsid w:val="00BC11C8"/>
    <w:rsid w:val="00BC1339"/>
    <w:rsid w:val="00BC1A91"/>
    <w:rsid w:val="00BC3D24"/>
    <w:rsid w:val="00BC45FC"/>
    <w:rsid w:val="00BC5616"/>
    <w:rsid w:val="00BC594A"/>
    <w:rsid w:val="00BC6258"/>
    <w:rsid w:val="00BC6545"/>
    <w:rsid w:val="00BC694A"/>
    <w:rsid w:val="00BC6A5A"/>
    <w:rsid w:val="00BC7DEF"/>
    <w:rsid w:val="00BD0117"/>
    <w:rsid w:val="00BD080B"/>
    <w:rsid w:val="00BD0FD3"/>
    <w:rsid w:val="00BD1095"/>
    <w:rsid w:val="00BD13DF"/>
    <w:rsid w:val="00BD3354"/>
    <w:rsid w:val="00BD44D3"/>
    <w:rsid w:val="00BD4965"/>
    <w:rsid w:val="00BD4CD2"/>
    <w:rsid w:val="00BD4D01"/>
    <w:rsid w:val="00BD5174"/>
    <w:rsid w:val="00BD53D0"/>
    <w:rsid w:val="00BD5DA5"/>
    <w:rsid w:val="00BD6263"/>
    <w:rsid w:val="00BD6435"/>
    <w:rsid w:val="00BD7AAD"/>
    <w:rsid w:val="00BD7BFC"/>
    <w:rsid w:val="00BD7C7A"/>
    <w:rsid w:val="00BE0146"/>
    <w:rsid w:val="00BE09CB"/>
    <w:rsid w:val="00BE0B40"/>
    <w:rsid w:val="00BE13C3"/>
    <w:rsid w:val="00BE1DDC"/>
    <w:rsid w:val="00BE1E28"/>
    <w:rsid w:val="00BE2557"/>
    <w:rsid w:val="00BE270F"/>
    <w:rsid w:val="00BE2973"/>
    <w:rsid w:val="00BE2B93"/>
    <w:rsid w:val="00BE35E5"/>
    <w:rsid w:val="00BE361F"/>
    <w:rsid w:val="00BE496D"/>
    <w:rsid w:val="00BE4E21"/>
    <w:rsid w:val="00BE4FCE"/>
    <w:rsid w:val="00BE5360"/>
    <w:rsid w:val="00BE5D02"/>
    <w:rsid w:val="00BE6E31"/>
    <w:rsid w:val="00BF00BA"/>
    <w:rsid w:val="00BF09F6"/>
    <w:rsid w:val="00BF0C3B"/>
    <w:rsid w:val="00BF0DB1"/>
    <w:rsid w:val="00BF1326"/>
    <w:rsid w:val="00BF1721"/>
    <w:rsid w:val="00BF24CB"/>
    <w:rsid w:val="00BF39D7"/>
    <w:rsid w:val="00BF3FF4"/>
    <w:rsid w:val="00BF4454"/>
    <w:rsid w:val="00BF4E2F"/>
    <w:rsid w:val="00BF58E7"/>
    <w:rsid w:val="00BF6171"/>
    <w:rsid w:val="00BF677C"/>
    <w:rsid w:val="00BF6D0F"/>
    <w:rsid w:val="00BF6F4E"/>
    <w:rsid w:val="00BF714C"/>
    <w:rsid w:val="00BF7F13"/>
    <w:rsid w:val="00C006E1"/>
    <w:rsid w:val="00C012E5"/>
    <w:rsid w:val="00C01CE2"/>
    <w:rsid w:val="00C02302"/>
    <w:rsid w:val="00C037E5"/>
    <w:rsid w:val="00C0383D"/>
    <w:rsid w:val="00C03A31"/>
    <w:rsid w:val="00C041DB"/>
    <w:rsid w:val="00C05237"/>
    <w:rsid w:val="00C0579E"/>
    <w:rsid w:val="00C06450"/>
    <w:rsid w:val="00C06E08"/>
    <w:rsid w:val="00C07299"/>
    <w:rsid w:val="00C10412"/>
    <w:rsid w:val="00C10B2E"/>
    <w:rsid w:val="00C11D7D"/>
    <w:rsid w:val="00C141AF"/>
    <w:rsid w:val="00C14813"/>
    <w:rsid w:val="00C159EA"/>
    <w:rsid w:val="00C1672C"/>
    <w:rsid w:val="00C20047"/>
    <w:rsid w:val="00C207DA"/>
    <w:rsid w:val="00C20848"/>
    <w:rsid w:val="00C20970"/>
    <w:rsid w:val="00C20EAD"/>
    <w:rsid w:val="00C210C1"/>
    <w:rsid w:val="00C213CA"/>
    <w:rsid w:val="00C220A6"/>
    <w:rsid w:val="00C22973"/>
    <w:rsid w:val="00C240F5"/>
    <w:rsid w:val="00C249BE"/>
    <w:rsid w:val="00C24C0E"/>
    <w:rsid w:val="00C24F51"/>
    <w:rsid w:val="00C25329"/>
    <w:rsid w:val="00C25569"/>
    <w:rsid w:val="00C26006"/>
    <w:rsid w:val="00C264F9"/>
    <w:rsid w:val="00C26A89"/>
    <w:rsid w:val="00C272E0"/>
    <w:rsid w:val="00C274F1"/>
    <w:rsid w:val="00C27AD6"/>
    <w:rsid w:val="00C27B2D"/>
    <w:rsid w:val="00C30211"/>
    <w:rsid w:val="00C30357"/>
    <w:rsid w:val="00C3209B"/>
    <w:rsid w:val="00C320D2"/>
    <w:rsid w:val="00C3219A"/>
    <w:rsid w:val="00C329D7"/>
    <w:rsid w:val="00C3354C"/>
    <w:rsid w:val="00C337DA"/>
    <w:rsid w:val="00C33C19"/>
    <w:rsid w:val="00C34336"/>
    <w:rsid w:val="00C34474"/>
    <w:rsid w:val="00C34893"/>
    <w:rsid w:val="00C3584F"/>
    <w:rsid w:val="00C35971"/>
    <w:rsid w:val="00C35C4F"/>
    <w:rsid w:val="00C36632"/>
    <w:rsid w:val="00C3783F"/>
    <w:rsid w:val="00C37B5A"/>
    <w:rsid w:val="00C4079C"/>
    <w:rsid w:val="00C413F7"/>
    <w:rsid w:val="00C415F3"/>
    <w:rsid w:val="00C41C2C"/>
    <w:rsid w:val="00C42293"/>
    <w:rsid w:val="00C42E61"/>
    <w:rsid w:val="00C43AD9"/>
    <w:rsid w:val="00C43C4F"/>
    <w:rsid w:val="00C446CE"/>
    <w:rsid w:val="00C45868"/>
    <w:rsid w:val="00C45CA4"/>
    <w:rsid w:val="00C46771"/>
    <w:rsid w:val="00C4758F"/>
    <w:rsid w:val="00C50487"/>
    <w:rsid w:val="00C50E2C"/>
    <w:rsid w:val="00C50FC5"/>
    <w:rsid w:val="00C513D4"/>
    <w:rsid w:val="00C51C02"/>
    <w:rsid w:val="00C51C08"/>
    <w:rsid w:val="00C51F17"/>
    <w:rsid w:val="00C51F43"/>
    <w:rsid w:val="00C523BC"/>
    <w:rsid w:val="00C52D44"/>
    <w:rsid w:val="00C53215"/>
    <w:rsid w:val="00C5576C"/>
    <w:rsid w:val="00C55833"/>
    <w:rsid w:val="00C55953"/>
    <w:rsid w:val="00C56786"/>
    <w:rsid w:val="00C5712D"/>
    <w:rsid w:val="00C57531"/>
    <w:rsid w:val="00C60D76"/>
    <w:rsid w:val="00C614E7"/>
    <w:rsid w:val="00C615B8"/>
    <w:rsid w:val="00C61E1B"/>
    <w:rsid w:val="00C645E7"/>
    <w:rsid w:val="00C65174"/>
    <w:rsid w:val="00C65A50"/>
    <w:rsid w:val="00C65D38"/>
    <w:rsid w:val="00C66CFC"/>
    <w:rsid w:val="00C66DD1"/>
    <w:rsid w:val="00C70C66"/>
    <w:rsid w:val="00C70F31"/>
    <w:rsid w:val="00C72037"/>
    <w:rsid w:val="00C72367"/>
    <w:rsid w:val="00C72788"/>
    <w:rsid w:val="00C72D3D"/>
    <w:rsid w:val="00C7366D"/>
    <w:rsid w:val="00C73DD6"/>
    <w:rsid w:val="00C74486"/>
    <w:rsid w:val="00C7487A"/>
    <w:rsid w:val="00C74EF0"/>
    <w:rsid w:val="00C759B7"/>
    <w:rsid w:val="00C7661A"/>
    <w:rsid w:val="00C7737E"/>
    <w:rsid w:val="00C7787B"/>
    <w:rsid w:val="00C800FD"/>
    <w:rsid w:val="00C80601"/>
    <w:rsid w:val="00C81320"/>
    <w:rsid w:val="00C815DC"/>
    <w:rsid w:val="00C81656"/>
    <w:rsid w:val="00C818CC"/>
    <w:rsid w:val="00C819D5"/>
    <w:rsid w:val="00C822E4"/>
    <w:rsid w:val="00C827E3"/>
    <w:rsid w:val="00C82803"/>
    <w:rsid w:val="00C829DC"/>
    <w:rsid w:val="00C82F4D"/>
    <w:rsid w:val="00C830EE"/>
    <w:rsid w:val="00C83958"/>
    <w:rsid w:val="00C84279"/>
    <w:rsid w:val="00C84E73"/>
    <w:rsid w:val="00C859B1"/>
    <w:rsid w:val="00C85D8C"/>
    <w:rsid w:val="00C86460"/>
    <w:rsid w:val="00C86FC8"/>
    <w:rsid w:val="00C87148"/>
    <w:rsid w:val="00C90AFB"/>
    <w:rsid w:val="00C91592"/>
    <w:rsid w:val="00C92475"/>
    <w:rsid w:val="00C924A8"/>
    <w:rsid w:val="00C928BA"/>
    <w:rsid w:val="00C93A21"/>
    <w:rsid w:val="00C93C0E"/>
    <w:rsid w:val="00C940A3"/>
    <w:rsid w:val="00C9427E"/>
    <w:rsid w:val="00C95536"/>
    <w:rsid w:val="00C9634B"/>
    <w:rsid w:val="00C96619"/>
    <w:rsid w:val="00C970B2"/>
    <w:rsid w:val="00C97EBB"/>
    <w:rsid w:val="00CA0216"/>
    <w:rsid w:val="00CA02D1"/>
    <w:rsid w:val="00CA05C7"/>
    <w:rsid w:val="00CA0D87"/>
    <w:rsid w:val="00CA2A81"/>
    <w:rsid w:val="00CA2E98"/>
    <w:rsid w:val="00CA4334"/>
    <w:rsid w:val="00CA4D00"/>
    <w:rsid w:val="00CA4FF6"/>
    <w:rsid w:val="00CA6EAA"/>
    <w:rsid w:val="00CA7AE1"/>
    <w:rsid w:val="00CA7DCE"/>
    <w:rsid w:val="00CA7FE2"/>
    <w:rsid w:val="00CB0423"/>
    <w:rsid w:val="00CB0AF9"/>
    <w:rsid w:val="00CB1573"/>
    <w:rsid w:val="00CB199C"/>
    <w:rsid w:val="00CB26D5"/>
    <w:rsid w:val="00CB2721"/>
    <w:rsid w:val="00CB2CE0"/>
    <w:rsid w:val="00CB4906"/>
    <w:rsid w:val="00CB5484"/>
    <w:rsid w:val="00CB5FB2"/>
    <w:rsid w:val="00CB6857"/>
    <w:rsid w:val="00CB6CAE"/>
    <w:rsid w:val="00CB7194"/>
    <w:rsid w:val="00CB73AD"/>
    <w:rsid w:val="00CB73DB"/>
    <w:rsid w:val="00CB77B4"/>
    <w:rsid w:val="00CB7901"/>
    <w:rsid w:val="00CB793D"/>
    <w:rsid w:val="00CB7955"/>
    <w:rsid w:val="00CC04F8"/>
    <w:rsid w:val="00CC0609"/>
    <w:rsid w:val="00CC0F02"/>
    <w:rsid w:val="00CC1950"/>
    <w:rsid w:val="00CC1A85"/>
    <w:rsid w:val="00CC246D"/>
    <w:rsid w:val="00CC371C"/>
    <w:rsid w:val="00CC53C7"/>
    <w:rsid w:val="00CC54E6"/>
    <w:rsid w:val="00CC601E"/>
    <w:rsid w:val="00CC76CD"/>
    <w:rsid w:val="00CC7797"/>
    <w:rsid w:val="00CC7931"/>
    <w:rsid w:val="00CD03CA"/>
    <w:rsid w:val="00CD25B8"/>
    <w:rsid w:val="00CD4994"/>
    <w:rsid w:val="00CD5629"/>
    <w:rsid w:val="00CD5827"/>
    <w:rsid w:val="00CD58EB"/>
    <w:rsid w:val="00CD5F75"/>
    <w:rsid w:val="00CD6E1A"/>
    <w:rsid w:val="00CD759C"/>
    <w:rsid w:val="00CE017E"/>
    <w:rsid w:val="00CE07DA"/>
    <w:rsid w:val="00CE21E5"/>
    <w:rsid w:val="00CE41A8"/>
    <w:rsid w:val="00CE4D57"/>
    <w:rsid w:val="00CE5010"/>
    <w:rsid w:val="00CE5540"/>
    <w:rsid w:val="00CE59DC"/>
    <w:rsid w:val="00CE66C2"/>
    <w:rsid w:val="00CE6AE6"/>
    <w:rsid w:val="00CE6DC6"/>
    <w:rsid w:val="00CE77A0"/>
    <w:rsid w:val="00CE7AFA"/>
    <w:rsid w:val="00CE7FFE"/>
    <w:rsid w:val="00CF07C6"/>
    <w:rsid w:val="00CF0BCF"/>
    <w:rsid w:val="00CF0E07"/>
    <w:rsid w:val="00CF285E"/>
    <w:rsid w:val="00CF2CCB"/>
    <w:rsid w:val="00CF2D3A"/>
    <w:rsid w:val="00CF2DD0"/>
    <w:rsid w:val="00CF3275"/>
    <w:rsid w:val="00CF396A"/>
    <w:rsid w:val="00CF4056"/>
    <w:rsid w:val="00CF4813"/>
    <w:rsid w:val="00CF7032"/>
    <w:rsid w:val="00CF771D"/>
    <w:rsid w:val="00CF7FDA"/>
    <w:rsid w:val="00D010C5"/>
    <w:rsid w:val="00D01949"/>
    <w:rsid w:val="00D01A24"/>
    <w:rsid w:val="00D020D8"/>
    <w:rsid w:val="00D023BA"/>
    <w:rsid w:val="00D02869"/>
    <w:rsid w:val="00D02880"/>
    <w:rsid w:val="00D02FD6"/>
    <w:rsid w:val="00D03024"/>
    <w:rsid w:val="00D0315F"/>
    <w:rsid w:val="00D033AF"/>
    <w:rsid w:val="00D03512"/>
    <w:rsid w:val="00D05490"/>
    <w:rsid w:val="00D056E2"/>
    <w:rsid w:val="00D05D77"/>
    <w:rsid w:val="00D069A9"/>
    <w:rsid w:val="00D10681"/>
    <w:rsid w:val="00D10A71"/>
    <w:rsid w:val="00D10B47"/>
    <w:rsid w:val="00D10B87"/>
    <w:rsid w:val="00D11D74"/>
    <w:rsid w:val="00D11E3D"/>
    <w:rsid w:val="00D12628"/>
    <w:rsid w:val="00D12908"/>
    <w:rsid w:val="00D13881"/>
    <w:rsid w:val="00D13D1C"/>
    <w:rsid w:val="00D14923"/>
    <w:rsid w:val="00D16221"/>
    <w:rsid w:val="00D16406"/>
    <w:rsid w:val="00D170F9"/>
    <w:rsid w:val="00D1766C"/>
    <w:rsid w:val="00D17FC7"/>
    <w:rsid w:val="00D2079B"/>
    <w:rsid w:val="00D20E3E"/>
    <w:rsid w:val="00D211B3"/>
    <w:rsid w:val="00D2131C"/>
    <w:rsid w:val="00D215D0"/>
    <w:rsid w:val="00D2213B"/>
    <w:rsid w:val="00D2265C"/>
    <w:rsid w:val="00D22B30"/>
    <w:rsid w:val="00D22B46"/>
    <w:rsid w:val="00D24BC6"/>
    <w:rsid w:val="00D2573A"/>
    <w:rsid w:val="00D26375"/>
    <w:rsid w:val="00D3020C"/>
    <w:rsid w:val="00D30249"/>
    <w:rsid w:val="00D309F6"/>
    <w:rsid w:val="00D31473"/>
    <w:rsid w:val="00D31A55"/>
    <w:rsid w:val="00D31AB5"/>
    <w:rsid w:val="00D32021"/>
    <w:rsid w:val="00D32872"/>
    <w:rsid w:val="00D332AA"/>
    <w:rsid w:val="00D33646"/>
    <w:rsid w:val="00D33E11"/>
    <w:rsid w:val="00D33E68"/>
    <w:rsid w:val="00D34AB3"/>
    <w:rsid w:val="00D34C52"/>
    <w:rsid w:val="00D354C5"/>
    <w:rsid w:val="00D35CA3"/>
    <w:rsid w:val="00D36CB2"/>
    <w:rsid w:val="00D37C33"/>
    <w:rsid w:val="00D37E50"/>
    <w:rsid w:val="00D40AC8"/>
    <w:rsid w:val="00D4137A"/>
    <w:rsid w:val="00D420C8"/>
    <w:rsid w:val="00D43ECC"/>
    <w:rsid w:val="00D4431C"/>
    <w:rsid w:val="00D443B4"/>
    <w:rsid w:val="00D44905"/>
    <w:rsid w:val="00D44BC5"/>
    <w:rsid w:val="00D44EFE"/>
    <w:rsid w:val="00D452B6"/>
    <w:rsid w:val="00D45578"/>
    <w:rsid w:val="00D45DA7"/>
    <w:rsid w:val="00D46265"/>
    <w:rsid w:val="00D463F0"/>
    <w:rsid w:val="00D4640C"/>
    <w:rsid w:val="00D46F25"/>
    <w:rsid w:val="00D47144"/>
    <w:rsid w:val="00D4724D"/>
    <w:rsid w:val="00D5055F"/>
    <w:rsid w:val="00D506AC"/>
    <w:rsid w:val="00D51651"/>
    <w:rsid w:val="00D52138"/>
    <w:rsid w:val="00D53050"/>
    <w:rsid w:val="00D53121"/>
    <w:rsid w:val="00D53B6D"/>
    <w:rsid w:val="00D53CA2"/>
    <w:rsid w:val="00D53CF1"/>
    <w:rsid w:val="00D540DA"/>
    <w:rsid w:val="00D542E9"/>
    <w:rsid w:val="00D547A3"/>
    <w:rsid w:val="00D549EB"/>
    <w:rsid w:val="00D55F44"/>
    <w:rsid w:val="00D566DA"/>
    <w:rsid w:val="00D57273"/>
    <w:rsid w:val="00D61752"/>
    <w:rsid w:val="00D61C9E"/>
    <w:rsid w:val="00D61F95"/>
    <w:rsid w:val="00D62316"/>
    <w:rsid w:val="00D625E8"/>
    <w:rsid w:val="00D62DF3"/>
    <w:rsid w:val="00D63464"/>
    <w:rsid w:val="00D634D5"/>
    <w:rsid w:val="00D6353D"/>
    <w:rsid w:val="00D63C64"/>
    <w:rsid w:val="00D64749"/>
    <w:rsid w:val="00D64B16"/>
    <w:rsid w:val="00D64B9B"/>
    <w:rsid w:val="00D650F4"/>
    <w:rsid w:val="00D65313"/>
    <w:rsid w:val="00D66164"/>
    <w:rsid w:val="00D664F7"/>
    <w:rsid w:val="00D66C17"/>
    <w:rsid w:val="00D67956"/>
    <w:rsid w:val="00D67B74"/>
    <w:rsid w:val="00D67E82"/>
    <w:rsid w:val="00D70C75"/>
    <w:rsid w:val="00D70F21"/>
    <w:rsid w:val="00D714A8"/>
    <w:rsid w:val="00D718C8"/>
    <w:rsid w:val="00D720F8"/>
    <w:rsid w:val="00D7220B"/>
    <w:rsid w:val="00D72450"/>
    <w:rsid w:val="00D72EAB"/>
    <w:rsid w:val="00D7305B"/>
    <w:rsid w:val="00D73A3C"/>
    <w:rsid w:val="00D73FA6"/>
    <w:rsid w:val="00D752A9"/>
    <w:rsid w:val="00D75CC1"/>
    <w:rsid w:val="00D764D1"/>
    <w:rsid w:val="00D768AA"/>
    <w:rsid w:val="00D76C8C"/>
    <w:rsid w:val="00D77383"/>
    <w:rsid w:val="00D77E09"/>
    <w:rsid w:val="00D77EBC"/>
    <w:rsid w:val="00D80F9C"/>
    <w:rsid w:val="00D81046"/>
    <w:rsid w:val="00D811CA"/>
    <w:rsid w:val="00D8200C"/>
    <w:rsid w:val="00D82630"/>
    <w:rsid w:val="00D828AD"/>
    <w:rsid w:val="00D83243"/>
    <w:rsid w:val="00D841C9"/>
    <w:rsid w:val="00D842B0"/>
    <w:rsid w:val="00D84335"/>
    <w:rsid w:val="00D84C38"/>
    <w:rsid w:val="00D84EE2"/>
    <w:rsid w:val="00D85DE4"/>
    <w:rsid w:val="00D86299"/>
    <w:rsid w:val="00D8645A"/>
    <w:rsid w:val="00D86D70"/>
    <w:rsid w:val="00D87080"/>
    <w:rsid w:val="00D870F9"/>
    <w:rsid w:val="00D90767"/>
    <w:rsid w:val="00D91509"/>
    <w:rsid w:val="00D9156B"/>
    <w:rsid w:val="00D92C43"/>
    <w:rsid w:val="00D92D35"/>
    <w:rsid w:val="00D934B6"/>
    <w:rsid w:val="00D93A0E"/>
    <w:rsid w:val="00D93F08"/>
    <w:rsid w:val="00D95181"/>
    <w:rsid w:val="00D9730F"/>
    <w:rsid w:val="00DA02C5"/>
    <w:rsid w:val="00DA04EB"/>
    <w:rsid w:val="00DA079F"/>
    <w:rsid w:val="00DA11A2"/>
    <w:rsid w:val="00DA1202"/>
    <w:rsid w:val="00DA1E0D"/>
    <w:rsid w:val="00DA1F79"/>
    <w:rsid w:val="00DA2436"/>
    <w:rsid w:val="00DA29D4"/>
    <w:rsid w:val="00DA2AF8"/>
    <w:rsid w:val="00DA2F19"/>
    <w:rsid w:val="00DA352D"/>
    <w:rsid w:val="00DA3BFB"/>
    <w:rsid w:val="00DA4112"/>
    <w:rsid w:val="00DA4E0F"/>
    <w:rsid w:val="00DA5449"/>
    <w:rsid w:val="00DA59FB"/>
    <w:rsid w:val="00DA5DA0"/>
    <w:rsid w:val="00DA5EC6"/>
    <w:rsid w:val="00DA5F77"/>
    <w:rsid w:val="00DA61EE"/>
    <w:rsid w:val="00DA6295"/>
    <w:rsid w:val="00DA67D3"/>
    <w:rsid w:val="00DA6EE7"/>
    <w:rsid w:val="00DA6FCB"/>
    <w:rsid w:val="00DA7BAD"/>
    <w:rsid w:val="00DB04CB"/>
    <w:rsid w:val="00DB0B0A"/>
    <w:rsid w:val="00DB0F90"/>
    <w:rsid w:val="00DB163E"/>
    <w:rsid w:val="00DB24F6"/>
    <w:rsid w:val="00DB315C"/>
    <w:rsid w:val="00DB47FB"/>
    <w:rsid w:val="00DB51DB"/>
    <w:rsid w:val="00DB6A17"/>
    <w:rsid w:val="00DB6B5B"/>
    <w:rsid w:val="00DC1283"/>
    <w:rsid w:val="00DC2274"/>
    <w:rsid w:val="00DC27DC"/>
    <w:rsid w:val="00DC2CA0"/>
    <w:rsid w:val="00DC3C96"/>
    <w:rsid w:val="00DC3D09"/>
    <w:rsid w:val="00DC3FFC"/>
    <w:rsid w:val="00DC45E9"/>
    <w:rsid w:val="00DC598A"/>
    <w:rsid w:val="00DC5DD7"/>
    <w:rsid w:val="00DC5F1E"/>
    <w:rsid w:val="00DC6942"/>
    <w:rsid w:val="00DC6A24"/>
    <w:rsid w:val="00DC78A9"/>
    <w:rsid w:val="00DD0885"/>
    <w:rsid w:val="00DD0A96"/>
    <w:rsid w:val="00DD1A01"/>
    <w:rsid w:val="00DD323A"/>
    <w:rsid w:val="00DD4C96"/>
    <w:rsid w:val="00DD4E3F"/>
    <w:rsid w:val="00DD548C"/>
    <w:rsid w:val="00DD5A92"/>
    <w:rsid w:val="00DD6A98"/>
    <w:rsid w:val="00DD6AD0"/>
    <w:rsid w:val="00DD7189"/>
    <w:rsid w:val="00DD7DAF"/>
    <w:rsid w:val="00DE07E0"/>
    <w:rsid w:val="00DE0C17"/>
    <w:rsid w:val="00DE0EB2"/>
    <w:rsid w:val="00DE11A2"/>
    <w:rsid w:val="00DE1249"/>
    <w:rsid w:val="00DE389A"/>
    <w:rsid w:val="00DE4640"/>
    <w:rsid w:val="00DE51BC"/>
    <w:rsid w:val="00DE5674"/>
    <w:rsid w:val="00DE5847"/>
    <w:rsid w:val="00DE61A3"/>
    <w:rsid w:val="00DE65CD"/>
    <w:rsid w:val="00DE6E43"/>
    <w:rsid w:val="00DE778B"/>
    <w:rsid w:val="00DE7AAF"/>
    <w:rsid w:val="00DE7E0D"/>
    <w:rsid w:val="00DF0D3E"/>
    <w:rsid w:val="00DF16C1"/>
    <w:rsid w:val="00DF2282"/>
    <w:rsid w:val="00DF28A6"/>
    <w:rsid w:val="00DF2B3B"/>
    <w:rsid w:val="00DF3787"/>
    <w:rsid w:val="00DF4171"/>
    <w:rsid w:val="00DF49F7"/>
    <w:rsid w:val="00DF67A0"/>
    <w:rsid w:val="00DF6D3F"/>
    <w:rsid w:val="00DF7128"/>
    <w:rsid w:val="00DF7F06"/>
    <w:rsid w:val="00DF7FBB"/>
    <w:rsid w:val="00E00960"/>
    <w:rsid w:val="00E00EF6"/>
    <w:rsid w:val="00E01139"/>
    <w:rsid w:val="00E036CE"/>
    <w:rsid w:val="00E03A68"/>
    <w:rsid w:val="00E03B4C"/>
    <w:rsid w:val="00E04225"/>
    <w:rsid w:val="00E0443B"/>
    <w:rsid w:val="00E04582"/>
    <w:rsid w:val="00E04F1B"/>
    <w:rsid w:val="00E05013"/>
    <w:rsid w:val="00E056E3"/>
    <w:rsid w:val="00E06000"/>
    <w:rsid w:val="00E06936"/>
    <w:rsid w:val="00E07658"/>
    <w:rsid w:val="00E076A3"/>
    <w:rsid w:val="00E07BC3"/>
    <w:rsid w:val="00E07C62"/>
    <w:rsid w:val="00E10F8E"/>
    <w:rsid w:val="00E11058"/>
    <w:rsid w:val="00E11A38"/>
    <w:rsid w:val="00E1218A"/>
    <w:rsid w:val="00E122CB"/>
    <w:rsid w:val="00E1295A"/>
    <w:rsid w:val="00E13ED5"/>
    <w:rsid w:val="00E141FB"/>
    <w:rsid w:val="00E14542"/>
    <w:rsid w:val="00E1474D"/>
    <w:rsid w:val="00E14989"/>
    <w:rsid w:val="00E14DE0"/>
    <w:rsid w:val="00E152DD"/>
    <w:rsid w:val="00E15E86"/>
    <w:rsid w:val="00E161BA"/>
    <w:rsid w:val="00E167FE"/>
    <w:rsid w:val="00E20819"/>
    <w:rsid w:val="00E21000"/>
    <w:rsid w:val="00E2118E"/>
    <w:rsid w:val="00E21D45"/>
    <w:rsid w:val="00E2398E"/>
    <w:rsid w:val="00E23F18"/>
    <w:rsid w:val="00E24665"/>
    <w:rsid w:val="00E25E49"/>
    <w:rsid w:val="00E268A9"/>
    <w:rsid w:val="00E27E0D"/>
    <w:rsid w:val="00E30D32"/>
    <w:rsid w:val="00E3199F"/>
    <w:rsid w:val="00E319AB"/>
    <w:rsid w:val="00E329C1"/>
    <w:rsid w:val="00E33D3C"/>
    <w:rsid w:val="00E3402F"/>
    <w:rsid w:val="00E34093"/>
    <w:rsid w:val="00E3469B"/>
    <w:rsid w:val="00E363A2"/>
    <w:rsid w:val="00E366CE"/>
    <w:rsid w:val="00E36B8E"/>
    <w:rsid w:val="00E377C0"/>
    <w:rsid w:val="00E37932"/>
    <w:rsid w:val="00E403AD"/>
    <w:rsid w:val="00E406BD"/>
    <w:rsid w:val="00E409AF"/>
    <w:rsid w:val="00E42B13"/>
    <w:rsid w:val="00E4305A"/>
    <w:rsid w:val="00E43627"/>
    <w:rsid w:val="00E448AD"/>
    <w:rsid w:val="00E44F4A"/>
    <w:rsid w:val="00E451E4"/>
    <w:rsid w:val="00E462C5"/>
    <w:rsid w:val="00E46A0A"/>
    <w:rsid w:val="00E47B13"/>
    <w:rsid w:val="00E5167A"/>
    <w:rsid w:val="00E52045"/>
    <w:rsid w:val="00E527A5"/>
    <w:rsid w:val="00E5399D"/>
    <w:rsid w:val="00E53DB2"/>
    <w:rsid w:val="00E549DE"/>
    <w:rsid w:val="00E54C50"/>
    <w:rsid w:val="00E551A5"/>
    <w:rsid w:val="00E55284"/>
    <w:rsid w:val="00E555BA"/>
    <w:rsid w:val="00E55BB5"/>
    <w:rsid w:val="00E55E2A"/>
    <w:rsid w:val="00E5610D"/>
    <w:rsid w:val="00E561FD"/>
    <w:rsid w:val="00E56914"/>
    <w:rsid w:val="00E57A71"/>
    <w:rsid w:val="00E57F0C"/>
    <w:rsid w:val="00E57F1B"/>
    <w:rsid w:val="00E6016F"/>
    <w:rsid w:val="00E606CC"/>
    <w:rsid w:val="00E6167A"/>
    <w:rsid w:val="00E62D9B"/>
    <w:rsid w:val="00E63C54"/>
    <w:rsid w:val="00E64318"/>
    <w:rsid w:val="00E6539A"/>
    <w:rsid w:val="00E65A25"/>
    <w:rsid w:val="00E66231"/>
    <w:rsid w:val="00E66341"/>
    <w:rsid w:val="00E66E96"/>
    <w:rsid w:val="00E67A76"/>
    <w:rsid w:val="00E704F8"/>
    <w:rsid w:val="00E70875"/>
    <w:rsid w:val="00E7137F"/>
    <w:rsid w:val="00E71AFD"/>
    <w:rsid w:val="00E71EF9"/>
    <w:rsid w:val="00E71F48"/>
    <w:rsid w:val="00E71FB0"/>
    <w:rsid w:val="00E7279C"/>
    <w:rsid w:val="00E73509"/>
    <w:rsid w:val="00E756F1"/>
    <w:rsid w:val="00E7589B"/>
    <w:rsid w:val="00E75BB5"/>
    <w:rsid w:val="00E777C1"/>
    <w:rsid w:val="00E804DF"/>
    <w:rsid w:val="00E8123C"/>
    <w:rsid w:val="00E817A2"/>
    <w:rsid w:val="00E81EFF"/>
    <w:rsid w:val="00E8205D"/>
    <w:rsid w:val="00E824E0"/>
    <w:rsid w:val="00E82779"/>
    <w:rsid w:val="00E83203"/>
    <w:rsid w:val="00E834C5"/>
    <w:rsid w:val="00E83572"/>
    <w:rsid w:val="00E8448A"/>
    <w:rsid w:val="00E849BA"/>
    <w:rsid w:val="00E84A55"/>
    <w:rsid w:val="00E84CA9"/>
    <w:rsid w:val="00E84D41"/>
    <w:rsid w:val="00E84D4A"/>
    <w:rsid w:val="00E86914"/>
    <w:rsid w:val="00E8772D"/>
    <w:rsid w:val="00E87961"/>
    <w:rsid w:val="00E87F84"/>
    <w:rsid w:val="00E90F91"/>
    <w:rsid w:val="00E92238"/>
    <w:rsid w:val="00E92B9A"/>
    <w:rsid w:val="00E93F1E"/>
    <w:rsid w:val="00E9404E"/>
    <w:rsid w:val="00E94086"/>
    <w:rsid w:val="00E9460A"/>
    <w:rsid w:val="00E94A38"/>
    <w:rsid w:val="00E95347"/>
    <w:rsid w:val="00E95425"/>
    <w:rsid w:val="00E95AC8"/>
    <w:rsid w:val="00E95AE6"/>
    <w:rsid w:val="00E95EAD"/>
    <w:rsid w:val="00E95FA9"/>
    <w:rsid w:val="00E960FE"/>
    <w:rsid w:val="00EA0188"/>
    <w:rsid w:val="00EA0440"/>
    <w:rsid w:val="00EA0985"/>
    <w:rsid w:val="00EA0E53"/>
    <w:rsid w:val="00EA114F"/>
    <w:rsid w:val="00EA1A02"/>
    <w:rsid w:val="00EA1B6D"/>
    <w:rsid w:val="00EA2136"/>
    <w:rsid w:val="00EA251C"/>
    <w:rsid w:val="00EA2A73"/>
    <w:rsid w:val="00EA2AFB"/>
    <w:rsid w:val="00EA47BF"/>
    <w:rsid w:val="00EA5312"/>
    <w:rsid w:val="00EA5652"/>
    <w:rsid w:val="00EA5660"/>
    <w:rsid w:val="00EA66A7"/>
    <w:rsid w:val="00EA66BF"/>
    <w:rsid w:val="00EA69B2"/>
    <w:rsid w:val="00EA6F48"/>
    <w:rsid w:val="00EB07A7"/>
    <w:rsid w:val="00EB0BAE"/>
    <w:rsid w:val="00EB0CD2"/>
    <w:rsid w:val="00EB1F98"/>
    <w:rsid w:val="00EB33BF"/>
    <w:rsid w:val="00EB36C8"/>
    <w:rsid w:val="00EB48CE"/>
    <w:rsid w:val="00EB6444"/>
    <w:rsid w:val="00EB7085"/>
    <w:rsid w:val="00EC1CE0"/>
    <w:rsid w:val="00EC1DDF"/>
    <w:rsid w:val="00EC217B"/>
    <w:rsid w:val="00EC23FB"/>
    <w:rsid w:val="00EC2D00"/>
    <w:rsid w:val="00EC30DD"/>
    <w:rsid w:val="00EC3D22"/>
    <w:rsid w:val="00EC453B"/>
    <w:rsid w:val="00EC47EB"/>
    <w:rsid w:val="00EC7ECA"/>
    <w:rsid w:val="00ED0A48"/>
    <w:rsid w:val="00ED1008"/>
    <w:rsid w:val="00ED170D"/>
    <w:rsid w:val="00ED29F8"/>
    <w:rsid w:val="00ED2AE1"/>
    <w:rsid w:val="00ED2E38"/>
    <w:rsid w:val="00ED35B4"/>
    <w:rsid w:val="00ED3DAB"/>
    <w:rsid w:val="00ED58F7"/>
    <w:rsid w:val="00ED59EA"/>
    <w:rsid w:val="00ED5E93"/>
    <w:rsid w:val="00ED6473"/>
    <w:rsid w:val="00ED689A"/>
    <w:rsid w:val="00ED7A55"/>
    <w:rsid w:val="00EE06EF"/>
    <w:rsid w:val="00EE0EA1"/>
    <w:rsid w:val="00EE14D9"/>
    <w:rsid w:val="00EE1DDA"/>
    <w:rsid w:val="00EE3CA1"/>
    <w:rsid w:val="00EE401A"/>
    <w:rsid w:val="00EE496E"/>
    <w:rsid w:val="00EE5A24"/>
    <w:rsid w:val="00EE5BD6"/>
    <w:rsid w:val="00EE67A5"/>
    <w:rsid w:val="00EE706D"/>
    <w:rsid w:val="00EE760B"/>
    <w:rsid w:val="00EE7A4D"/>
    <w:rsid w:val="00EF0E31"/>
    <w:rsid w:val="00EF17BD"/>
    <w:rsid w:val="00EF1ACD"/>
    <w:rsid w:val="00EF1DA9"/>
    <w:rsid w:val="00EF1E1C"/>
    <w:rsid w:val="00EF2199"/>
    <w:rsid w:val="00EF2F15"/>
    <w:rsid w:val="00EF36D5"/>
    <w:rsid w:val="00EF39DD"/>
    <w:rsid w:val="00EF4678"/>
    <w:rsid w:val="00EF54E8"/>
    <w:rsid w:val="00EF5668"/>
    <w:rsid w:val="00EF56F6"/>
    <w:rsid w:val="00EF5EF5"/>
    <w:rsid w:val="00EF628C"/>
    <w:rsid w:val="00EF6AE2"/>
    <w:rsid w:val="00EF7668"/>
    <w:rsid w:val="00EF7B53"/>
    <w:rsid w:val="00EF7E2D"/>
    <w:rsid w:val="00F00C43"/>
    <w:rsid w:val="00F00F53"/>
    <w:rsid w:val="00F0132A"/>
    <w:rsid w:val="00F0178C"/>
    <w:rsid w:val="00F020E2"/>
    <w:rsid w:val="00F02E90"/>
    <w:rsid w:val="00F03BDC"/>
    <w:rsid w:val="00F04A63"/>
    <w:rsid w:val="00F0570B"/>
    <w:rsid w:val="00F05CC3"/>
    <w:rsid w:val="00F05EDF"/>
    <w:rsid w:val="00F063B2"/>
    <w:rsid w:val="00F071CC"/>
    <w:rsid w:val="00F071F5"/>
    <w:rsid w:val="00F0767C"/>
    <w:rsid w:val="00F1071E"/>
    <w:rsid w:val="00F10B5F"/>
    <w:rsid w:val="00F11EFE"/>
    <w:rsid w:val="00F13237"/>
    <w:rsid w:val="00F13AFD"/>
    <w:rsid w:val="00F14401"/>
    <w:rsid w:val="00F146E7"/>
    <w:rsid w:val="00F14DD6"/>
    <w:rsid w:val="00F1559B"/>
    <w:rsid w:val="00F159AF"/>
    <w:rsid w:val="00F15F96"/>
    <w:rsid w:val="00F15FD7"/>
    <w:rsid w:val="00F16A88"/>
    <w:rsid w:val="00F171C2"/>
    <w:rsid w:val="00F17588"/>
    <w:rsid w:val="00F20205"/>
    <w:rsid w:val="00F20A1E"/>
    <w:rsid w:val="00F20B6F"/>
    <w:rsid w:val="00F21356"/>
    <w:rsid w:val="00F228A2"/>
    <w:rsid w:val="00F232A8"/>
    <w:rsid w:val="00F23BEB"/>
    <w:rsid w:val="00F23E17"/>
    <w:rsid w:val="00F243D4"/>
    <w:rsid w:val="00F24827"/>
    <w:rsid w:val="00F24CFC"/>
    <w:rsid w:val="00F26A6E"/>
    <w:rsid w:val="00F26D87"/>
    <w:rsid w:val="00F30084"/>
    <w:rsid w:val="00F30160"/>
    <w:rsid w:val="00F30552"/>
    <w:rsid w:val="00F30637"/>
    <w:rsid w:val="00F30B36"/>
    <w:rsid w:val="00F30BEE"/>
    <w:rsid w:val="00F30DF4"/>
    <w:rsid w:val="00F3287A"/>
    <w:rsid w:val="00F3386D"/>
    <w:rsid w:val="00F345AA"/>
    <w:rsid w:val="00F34636"/>
    <w:rsid w:val="00F357A9"/>
    <w:rsid w:val="00F357F4"/>
    <w:rsid w:val="00F36147"/>
    <w:rsid w:val="00F3682E"/>
    <w:rsid w:val="00F36CB8"/>
    <w:rsid w:val="00F37523"/>
    <w:rsid w:val="00F37863"/>
    <w:rsid w:val="00F378E1"/>
    <w:rsid w:val="00F37BE5"/>
    <w:rsid w:val="00F41334"/>
    <w:rsid w:val="00F41662"/>
    <w:rsid w:val="00F41965"/>
    <w:rsid w:val="00F41BC5"/>
    <w:rsid w:val="00F43320"/>
    <w:rsid w:val="00F43F1A"/>
    <w:rsid w:val="00F44F21"/>
    <w:rsid w:val="00F45694"/>
    <w:rsid w:val="00F45EA1"/>
    <w:rsid w:val="00F46EFE"/>
    <w:rsid w:val="00F47810"/>
    <w:rsid w:val="00F50F9A"/>
    <w:rsid w:val="00F5145D"/>
    <w:rsid w:val="00F51C53"/>
    <w:rsid w:val="00F527D5"/>
    <w:rsid w:val="00F5381A"/>
    <w:rsid w:val="00F539F6"/>
    <w:rsid w:val="00F54685"/>
    <w:rsid w:val="00F54FFF"/>
    <w:rsid w:val="00F55ABF"/>
    <w:rsid w:val="00F55C29"/>
    <w:rsid w:val="00F564BA"/>
    <w:rsid w:val="00F565D1"/>
    <w:rsid w:val="00F568B9"/>
    <w:rsid w:val="00F5734C"/>
    <w:rsid w:val="00F575A4"/>
    <w:rsid w:val="00F57DDB"/>
    <w:rsid w:val="00F6011D"/>
    <w:rsid w:val="00F6036E"/>
    <w:rsid w:val="00F605AC"/>
    <w:rsid w:val="00F60A33"/>
    <w:rsid w:val="00F610B8"/>
    <w:rsid w:val="00F624E2"/>
    <w:rsid w:val="00F64605"/>
    <w:rsid w:val="00F65CFA"/>
    <w:rsid w:val="00F666B1"/>
    <w:rsid w:val="00F66C0F"/>
    <w:rsid w:val="00F67005"/>
    <w:rsid w:val="00F675A2"/>
    <w:rsid w:val="00F70EE5"/>
    <w:rsid w:val="00F7131F"/>
    <w:rsid w:val="00F71650"/>
    <w:rsid w:val="00F71702"/>
    <w:rsid w:val="00F719A6"/>
    <w:rsid w:val="00F7201C"/>
    <w:rsid w:val="00F72459"/>
    <w:rsid w:val="00F728AA"/>
    <w:rsid w:val="00F74340"/>
    <w:rsid w:val="00F76747"/>
    <w:rsid w:val="00F76CDD"/>
    <w:rsid w:val="00F80646"/>
    <w:rsid w:val="00F813EF"/>
    <w:rsid w:val="00F8178F"/>
    <w:rsid w:val="00F82080"/>
    <w:rsid w:val="00F8323C"/>
    <w:rsid w:val="00F83262"/>
    <w:rsid w:val="00F83881"/>
    <w:rsid w:val="00F83F4D"/>
    <w:rsid w:val="00F849D1"/>
    <w:rsid w:val="00F84B9B"/>
    <w:rsid w:val="00F867A6"/>
    <w:rsid w:val="00F87404"/>
    <w:rsid w:val="00F9090E"/>
    <w:rsid w:val="00F92149"/>
    <w:rsid w:val="00F926DB"/>
    <w:rsid w:val="00F927F4"/>
    <w:rsid w:val="00F9354C"/>
    <w:rsid w:val="00F953C3"/>
    <w:rsid w:val="00F9573D"/>
    <w:rsid w:val="00F95884"/>
    <w:rsid w:val="00F963C9"/>
    <w:rsid w:val="00F96D1B"/>
    <w:rsid w:val="00F96DA3"/>
    <w:rsid w:val="00F96E19"/>
    <w:rsid w:val="00F96F40"/>
    <w:rsid w:val="00F97364"/>
    <w:rsid w:val="00FA056C"/>
    <w:rsid w:val="00FA05DC"/>
    <w:rsid w:val="00FA12D3"/>
    <w:rsid w:val="00FA1459"/>
    <w:rsid w:val="00FA1E3D"/>
    <w:rsid w:val="00FA26CB"/>
    <w:rsid w:val="00FA2741"/>
    <w:rsid w:val="00FA317A"/>
    <w:rsid w:val="00FA47AF"/>
    <w:rsid w:val="00FA549F"/>
    <w:rsid w:val="00FA58EA"/>
    <w:rsid w:val="00FA5918"/>
    <w:rsid w:val="00FA5DF5"/>
    <w:rsid w:val="00FA6825"/>
    <w:rsid w:val="00FA686D"/>
    <w:rsid w:val="00FA7EBF"/>
    <w:rsid w:val="00FB0375"/>
    <w:rsid w:val="00FB0D17"/>
    <w:rsid w:val="00FB1063"/>
    <w:rsid w:val="00FB1279"/>
    <w:rsid w:val="00FB168C"/>
    <w:rsid w:val="00FB1E45"/>
    <w:rsid w:val="00FB1E77"/>
    <w:rsid w:val="00FB2226"/>
    <w:rsid w:val="00FB25DB"/>
    <w:rsid w:val="00FB2FD2"/>
    <w:rsid w:val="00FB3551"/>
    <w:rsid w:val="00FB3A2C"/>
    <w:rsid w:val="00FB42FF"/>
    <w:rsid w:val="00FB4A4C"/>
    <w:rsid w:val="00FB63E9"/>
    <w:rsid w:val="00FB6684"/>
    <w:rsid w:val="00FB69F3"/>
    <w:rsid w:val="00FB749A"/>
    <w:rsid w:val="00FC002F"/>
    <w:rsid w:val="00FC0353"/>
    <w:rsid w:val="00FC1317"/>
    <w:rsid w:val="00FC2188"/>
    <w:rsid w:val="00FC25C1"/>
    <w:rsid w:val="00FC3FFD"/>
    <w:rsid w:val="00FC44B4"/>
    <w:rsid w:val="00FC47D7"/>
    <w:rsid w:val="00FC4A4F"/>
    <w:rsid w:val="00FC512A"/>
    <w:rsid w:val="00FC5654"/>
    <w:rsid w:val="00FC58D8"/>
    <w:rsid w:val="00FC695B"/>
    <w:rsid w:val="00FC7106"/>
    <w:rsid w:val="00FC7B0B"/>
    <w:rsid w:val="00FD04DB"/>
    <w:rsid w:val="00FD04E4"/>
    <w:rsid w:val="00FD0B54"/>
    <w:rsid w:val="00FD0D3C"/>
    <w:rsid w:val="00FD12E3"/>
    <w:rsid w:val="00FD1E9C"/>
    <w:rsid w:val="00FD2157"/>
    <w:rsid w:val="00FD2868"/>
    <w:rsid w:val="00FD3AC7"/>
    <w:rsid w:val="00FD43D0"/>
    <w:rsid w:val="00FD4752"/>
    <w:rsid w:val="00FD5229"/>
    <w:rsid w:val="00FD53CB"/>
    <w:rsid w:val="00FD607F"/>
    <w:rsid w:val="00FD60DD"/>
    <w:rsid w:val="00FD6613"/>
    <w:rsid w:val="00FD66F7"/>
    <w:rsid w:val="00FD691B"/>
    <w:rsid w:val="00FD6CA5"/>
    <w:rsid w:val="00FD7937"/>
    <w:rsid w:val="00FE0675"/>
    <w:rsid w:val="00FE0719"/>
    <w:rsid w:val="00FE0E51"/>
    <w:rsid w:val="00FE0FA2"/>
    <w:rsid w:val="00FE17E2"/>
    <w:rsid w:val="00FE1D16"/>
    <w:rsid w:val="00FE207F"/>
    <w:rsid w:val="00FE3A74"/>
    <w:rsid w:val="00FE5231"/>
    <w:rsid w:val="00FE5917"/>
    <w:rsid w:val="00FE5D33"/>
    <w:rsid w:val="00FE5E01"/>
    <w:rsid w:val="00FE6CE9"/>
    <w:rsid w:val="00FE767C"/>
    <w:rsid w:val="00FE7B58"/>
    <w:rsid w:val="00FF008B"/>
    <w:rsid w:val="00FF012C"/>
    <w:rsid w:val="00FF118B"/>
    <w:rsid w:val="00FF2218"/>
    <w:rsid w:val="00FF354F"/>
    <w:rsid w:val="00FF440B"/>
    <w:rsid w:val="00FF504F"/>
    <w:rsid w:val="00FF563D"/>
    <w:rsid w:val="00FF5697"/>
    <w:rsid w:val="00FF6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DF111-B6D3-48E0-9F79-02C13C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D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9DE"/>
    <w:pPr>
      <w:tabs>
        <w:tab w:val="center" w:pos="4320"/>
        <w:tab w:val="right" w:pos="8640"/>
      </w:tabs>
    </w:pPr>
  </w:style>
  <w:style w:type="character" w:customStyle="1" w:styleId="FooterChar">
    <w:name w:val="Footer Char"/>
    <w:basedOn w:val="DefaultParagraphFont"/>
    <w:link w:val="Footer"/>
    <w:rsid w:val="002259DE"/>
    <w:rPr>
      <w:rFonts w:ascii="Times New Roman" w:eastAsia="Times New Roman" w:hAnsi="Times New Roman" w:cs="Times New Roman"/>
      <w:sz w:val="20"/>
      <w:szCs w:val="20"/>
      <w:lang w:val="en-US"/>
    </w:rPr>
  </w:style>
  <w:style w:type="paragraph" w:customStyle="1" w:styleId="Pamatojums">
    <w:name w:val="Pamatojums"/>
    <w:basedOn w:val="Normal"/>
    <w:rsid w:val="002259DE"/>
    <w:pPr>
      <w:jc w:val="right"/>
    </w:pPr>
    <w:rPr>
      <w:sz w:val="28"/>
      <w:lang w:val="lv-LV" w:eastAsia="lv-LV"/>
    </w:rPr>
  </w:style>
  <w:style w:type="paragraph" w:styleId="Header">
    <w:name w:val="header"/>
    <w:basedOn w:val="Normal"/>
    <w:link w:val="HeaderChar"/>
    <w:uiPriority w:val="99"/>
    <w:unhideWhenUsed/>
    <w:rsid w:val="002259DE"/>
    <w:pPr>
      <w:widowControl w:val="0"/>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2259DE"/>
    <w:rPr>
      <w:rFonts w:ascii="Calibri" w:eastAsia="Calibri" w:hAnsi="Calibri" w:cs="Times New Roman"/>
      <w:lang w:val="en-US"/>
    </w:rPr>
  </w:style>
  <w:style w:type="paragraph" w:styleId="BalloonText">
    <w:name w:val="Balloon Text"/>
    <w:basedOn w:val="Normal"/>
    <w:link w:val="BalloonTextChar"/>
    <w:uiPriority w:val="99"/>
    <w:semiHidden/>
    <w:unhideWhenUsed/>
    <w:rsid w:val="00A83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A"/>
    <w:rPr>
      <w:rFonts w:ascii="Segoe UI" w:eastAsia="Times New Roman" w:hAnsi="Segoe UI" w:cs="Segoe UI"/>
      <w:sz w:val="18"/>
      <w:szCs w:val="18"/>
      <w:lang w:val="en-US"/>
    </w:rPr>
  </w:style>
  <w:style w:type="character" w:styleId="Hyperlink">
    <w:name w:val="Hyperlink"/>
    <w:basedOn w:val="DefaultParagraphFont"/>
    <w:uiPriority w:val="99"/>
    <w:unhideWhenUsed/>
    <w:rsid w:val="00481A34"/>
    <w:rPr>
      <w:color w:val="0563C1" w:themeColor="hyperlink"/>
      <w:u w:val="single"/>
    </w:rPr>
  </w:style>
  <w:style w:type="paragraph" w:styleId="ListParagraph">
    <w:name w:val="List Paragraph"/>
    <w:basedOn w:val="Normal"/>
    <w:uiPriority w:val="34"/>
    <w:qFormat/>
    <w:rsid w:val="00D76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7256">
      <w:bodyDiv w:val="1"/>
      <w:marLeft w:val="0"/>
      <w:marRight w:val="0"/>
      <w:marTop w:val="0"/>
      <w:marBottom w:val="0"/>
      <w:divBdr>
        <w:top w:val="none" w:sz="0" w:space="0" w:color="auto"/>
        <w:left w:val="none" w:sz="0" w:space="0" w:color="auto"/>
        <w:bottom w:val="none" w:sz="0" w:space="0" w:color="auto"/>
        <w:right w:val="none" w:sz="0" w:space="0" w:color="auto"/>
      </w:divBdr>
    </w:div>
    <w:div w:id="111632939">
      <w:bodyDiv w:val="1"/>
      <w:marLeft w:val="0"/>
      <w:marRight w:val="0"/>
      <w:marTop w:val="0"/>
      <w:marBottom w:val="0"/>
      <w:divBdr>
        <w:top w:val="none" w:sz="0" w:space="0" w:color="auto"/>
        <w:left w:val="none" w:sz="0" w:space="0" w:color="auto"/>
        <w:bottom w:val="none" w:sz="0" w:space="0" w:color="auto"/>
        <w:right w:val="none" w:sz="0" w:space="0" w:color="auto"/>
      </w:divBdr>
    </w:div>
    <w:div w:id="159127602">
      <w:bodyDiv w:val="1"/>
      <w:marLeft w:val="0"/>
      <w:marRight w:val="0"/>
      <w:marTop w:val="0"/>
      <w:marBottom w:val="0"/>
      <w:divBdr>
        <w:top w:val="none" w:sz="0" w:space="0" w:color="auto"/>
        <w:left w:val="none" w:sz="0" w:space="0" w:color="auto"/>
        <w:bottom w:val="none" w:sz="0" w:space="0" w:color="auto"/>
        <w:right w:val="none" w:sz="0" w:space="0" w:color="auto"/>
      </w:divBdr>
    </w:div>
    <w:div w:id="178203047">
      <w:bodyDiv w:val="1"/>
      <w:marLeft w:val="0"/>
      <w:marRight w:val="0"/>
      <w:marTop w:val="0"/>
      <w:marBottom w:val="0"/>
      <w:divBdr>
        <w:top w:val="none" w:sz="0" w:space="0" w:color="auto"/>
        <w:left w:val="none" w:sz="0" w:space="0" w:color="auto"/>
        <w:bottom w:val="none" w:sz="0" w:space="0" w:color="auto"/>
        <w:right w:val="none" w:sz="0" w:space="0" w:color="auto"/>
      </w:divBdr>
    </w:div>
    <w:div w:id="179206326">
      <w:bodyDiv w:val="1"/>
      <w:marLeft w:val="0"/>
      <w:marRight w:val="0"/>
      <w:marTop w:val="0"/>
      <w:marBottom w:val="0"/>
      <w:divBdr>
        <w:top w:val="none" w:sz="0" w:space="0" w:color="auto"/>
        <w:left w:val="none" w:sz="0" w:space="0" w:color="auto"/>
        <w:bottom w:val="none" w:sz="0" w:space="0" w:color="auto"/>
        <w:right w:val="none" w:sz="0" w:space="0" w:color="auto"/>
      </w:divBdr>
    </w:div>
    <w:div w:id="184293455">
      <w:bodyDiv w:val="1"/>
      <w:marLeft w:val="0"/>
      <w:marRight w:val="0"/>
      <w:marTop w:val="0"/>
      <w:marBottom w:val="0"/>
      <w:divBdr>
        <w:top w:val="none" w:sz="0" w:space="0" w:color="auto"/>
        <w:left w:val="none" w:sz="0" w:space="0" w:color="auto"/>
        <w:bottom w:val="none" w:sz="0" w:space="0" w:color="auto"/>
        <w:right w:val="none" w:sz="0" w:space="0" w:color="auto"/>
      </w:divBdr>
    </w:div>
    <w:div w:id="213783102">
      <w:bodyDiv w:val="1"/>
      <w:marLeft w:val="0"/>
      <w:marRight w:val="0"/>
      <w:marTop w:val="0"/>
      <w:marBottom w:val="0"/>
      <w:divBdr>
        <w:top w:val="none" w:sz="0" w:space="0" w:color="auto"/>
        <w:left w:val="none" w:sz="0" w:space="0" w:color="auto"/>
        <w:bottom w:val="none" w:sz="0" w:space="0" w:color="auto"/>
        <w:right w:val="none" w:sz="0" w:space="0" w:color="auto"/>
      </w:divBdr>
    </w:div>
    <w:div w:id="237594786">
      <w:bodyDiv w:val="1"/>
      <w:marLeft w:val="0"/>
      <w:marRight w:val="0"/>
      <w:marTop w:val="0"/>
      <w:marBottom w:val="0"/>
      <w:divBdr>
        <w:top w:val="none" w:sz="0" w:space="0" w:color="auto"/>
        <w:left w:val="none" w:sz="0" w:space="0" w:color="auto"/>
        <w:bottom w:val="none" w:sz="0" w:space="0" w:color="auto"/>
        <w:right w:val="none" w:sz="0" w:space="0" w:color="auto"/>
      </w:divBdr>
    </w:div>
    <w:div w:id="260259130">
      <w:bodyDiv w:val="1"/>
      <w:marLeft w:val="0"/>
      <w:marRight w:val="0"/>
      <w:marTop w:val="0"/>
      <w:marBottom w:val="0"/>
      <w:divBdr>
        <w:top w:val="none" w:sz="0" w:space="0" w:color="auto"/>
        <w:left w:val="none" w:sz="0" w:space="0" w:color="auto"/>
        <w:bottom w:val="none" w:sz="0" w:space="0" w:color="auto"/>
        <w:right w:val="none" w:sz="0" w:space="0" w:color="auto"/>
      </w:divBdr>
    </w:div>
    <w:div w:id="291832696">
      <w:bodyDiv w:val="1"/>
      <w:marLeft w:val="0"/>
      <w:marRight w:val="0"/>
      <w:marTop w:val="0"/>
      <w:marBottom w:val="0"/>
      <w:divBdr>
        <w:top w:val="none" w:sz="0" w:space="0" w:color="auto"/>
        <w:left w:val="none" w:sz="0" w:space="0" w:color="auto"/>
        <w:bottom w:val="none" w:sz="0" w:space="0" w:color="auto"/>
        <w:right w:val="none" w:sz="0" w:space="0" w:color="auto"/>
      </w:divBdr>
    </w:div>
    <w:div w:id="349334955">
      <w:bodyDiv w:val="1"/>
      <w:marLeft w:val="0"/>
      <w:marRight w:val="0"/>
      <w:marTop w:val="0"/>
      <w:marBottom w:val="0"/>
      <w:divBdr>
        <w:top w:val="none" w:sz="0" w:space="0" w:color="auto"/>
        <w:left w:val="none" w:sz="0" w:space="0" w:color="auto"/>
        <w:bottom w:val="none" w:sz="0" w:space="0" w:color="auto"/>
        <w:right w:val="none" w:sz="0" w:space="0" w:color="auto"/>
      </w:divBdr>
    </w:div>
    <w:div w:id="383405831">
      <w:bodyDiv w:val="1"/>
      <w:marLeft w:val="0"/>
      <w:marRight w:val="0"/>
      <w:marTop w:val="0"/>
      <w:marBottom w:val="0"/>
      <w:divBdr>
        <w:top w:val="none" w:sz="0" w:space="0" w:color="auto"/>
        <w:left w:val="none" w:sz="0" w:space="0" w:color="auto"/>
        <w:bottom w:val="none" w:sz="0" w:space="0" w:color="auto"/>
        <w:right w:val="none" w:sz="0" w:space="0" w:color="auto"/>
      </w:divBdr>
    </w:div>
    <w:div w:id="384377251">
      <w:bodyDiv w:val="1"/>
      <w:marLeft w:val="0"/>
      <w:marRight w:val="0"/>
      <w:marTop w:val="0"/>
      <w:marBottom w:val="0"/>
      <w:divBdr>
        <w:top w:val="none" w:sz="0" w:space="0" w:color="auto"/>
        <w:left w:val="none" w:sz="0" w:space="0" w:color="auto"/>
        <w:bottom w:val="none" w:sz="0" w:space="0" w:color="auto"/>
        <w:right w:val="none" w:sz="0" w:space="0" w:color="auto"/>
      </w:divBdr>
    </w:div>
    <w:div w:id="518155590">
      <w:bodyDiv w:val="1"/>
      <w:marLeft w:val="0"/>
      <w:marRight w:val="0"/>
      <w:marTop w:val="0"/>
      <w:marBottom w:val="0"/>
      <w:divBdr>
        <w:top w:val="none" w:sz="0" w:space="0" w:color="auto"/>
        <w:left w:val="none" w:sz="0" w:space="0" w:color="auto"/>
        <w:bottom w:val="none" w:sz="0" w:space="0" w:color="auto"/>
        <w:right w:val="none" w:sz="0" w:space="0" w:color="auto"/>
      </w:divBdr>
    </w:div>
    <w:div w:id="530345020">
      <w:bodyDiv w:val="1"/>
      <w:marLeft w:val="0"/>
      <w:marRight w:val="0"/>
      <w:marTop w:val="0"/>
      <w:marBottom w:val="0"/>
      <w:divBdr>
        <w:top w:val="none" w:sz="0" w:space="0" w:color="auto"/>
        <w:left w:val="none" w:sz="0" w:space="0" w:color="auto"/>
        <w:bottom w:val="none" w:sz="0" w:space="0" w:color="auto"/>
        <w:right w:val="none" w:sz="0" w:space="0" w:color="auto"/>
      </w:divBdr>
    </w:div>
    <w:div w:id="560941770">
      <w:bodyDiv w:val="1"/>
      <w:marLeft w:val="0"/>
      <w:marRight w:val="0"/>
      <w:marTop w:val="0"/>
      <w:marBottom w:val="0"/>
      <w:divBdr>
        <w:top w:val="none" w:sz="0" w:space="0" w:color="auto"/>
        <w:left w:val="none" w:sz="0" w:space="0" w:color="auto"/>
        <w:bottom w:val="none" w:sz="0" w:space="0" w:color="auto"/>
        <w:right w:val="none" w:sz="0" w:space="0" w:color="auto"/>
      </w:divBdr>
    </w:div>
    <w:div w:id="590624298">
      <w:bodyDiv w:val="1"/>
      <w:marLeft w:val="0"/>
      <w:marRight w:val="0"/>
      <w:marTop w:val="0"/>
      <w:marBottom w:val="0"/>
      <w:divBdr>
        <w:top w:val="none" w:sz="0" w:space="0" w:color="auto"/>
        <w:left w:val="none" w:sz="0" w:space="0" w:color="auto"/>
        <w:bottom w:val="none" w:sz="0" w:space="0" w:color="auto"/>
        <w:right w:val="none" w:sz="0" w:space="0" w:color="auto"/>
      </w:divBdr>
    </w:div>
    <w:div w:id="607354410">
      <w:bodyDiv w:val="1"/>
      <w:marLeft w:val="0"/>
      <w:marRight w:val="0"/>
      <w:marTop w:val="0"/>
      <w:marBottom w:val="0"/>
      <w:divBdr>
        <w:top w:val="none" w:sz="0" w:space="0" w:color="auto"/>
        <w:left w:val="none" w:sz="0" w:space="0" w:color="auto"/>
        <w:bottom w:val="none" w:sz="0" w:space="0" w:color="auto"/>
        <w:right w:val="none" w:sz="0" w:space="0" w:color="auto"/>
      </w:divBdr>
    </w:div>
    <w:div w:id="660081099">
      <w:bodyDiv w:val="1"/>
      <w:marLeft w:val="0"/>
      <w:marRight w:val="0"/>
      <w:marTop w:val="0"/>
      <w:marBottom w:val="0"/>
      <w:divBdr>
        <w:top w:val="none" w:sz="0" w:space="0" w:color="auto"/>
        <w:left w:val="none" w:sz="0" w:space="0" w:color="auto"/>
        <w:bottom w:val="none" w:sz="0" w:space="0" w:color="auto"/>
        <w:right w:val="none" w:sz="0" w:space="0" w:color="auto"/>
      </w:divBdr>
    </w:div>
    <w:div w:id="697779091">
      <w:bodyDiv w:val="1"/>
      <w:marLeft w:val="0"/>
      <w:marRight w:val="0"/>
      <w:marTop w:val="0"/>
      <w:marBottom w:val="0"/>
      <w:divBdr>
        <w:top w:val="none" w:sz="0" w:space="0" w:color="auto"/>
        <w:left w:val="none" w:sz="0" w:space="0" w:color="auto"/>
        <w:bottom w:val="none" w:sz="0" w:space="0" w:color="auto"/>
        <w:right w:val="none" w:sz="0" w:space="0" w:color="auto"/>
      </w:divBdr>
    </w:div>
    <w:div w:id="726416488">
      <w:bodyDiv w:val="1"/>
      <w:marLeft w:val="0"/>
      <w:marRight w:val="0"/>
      <w:marTop w:val="0"/>
      <w:marBottom w:val="0"/>
      <w:divBdr>
        <w:top w:val="none" w:sz="0" w:space="0" w:color="auto"/>
        <w:left w:val="none" w:sz="0" w:space="0" w:color="auto"/>
        <w:bottom w:val="none" w:sz="0" w:space="0" w:color="auto"/>
        <w:right w:val="none" w:sz="0" w:space="0" w:color="auto"/>
      </w:divBdr>
    </w:div>
    <w:div w:id="755710221">
      <w:bodyDiv w:val="1"/>
      <w:marLeft w:val="0"/>
      <w:marRight w:val="0"/>
      <w:marTop w:val="0"/>
      <w:marBottom w:val="0"/>
      <w:divBdr>
        <w:top w:val="none" w:sz="0" w:space="0" w:color="auto"/>
        <w:left w:val="none" w:sz="0" w:space="0" w:color="auto"/>
        <w:bottom w:val="none" w:sz="0" w:space="0" w:color="auto"/>
        <w:right w:val="none" w:sz="0" w:space="0" w:color="auto"/>
      </w:divBdr>
    </w:div>
    <w:div w:id="818348682">
      <w:bodyDiv w:val="1"/>
      <w:marLeft w:val="0"/>
      <w:marRight w:val="0"/>
      <w:marTop w:val="0"/>
      <w:marBottom w:val="0"/>
      <w:divBdr>
        <w:top w:val="none" w:sz="0" w:space="0" w:color="auto"/>
        <w:left w:val="none" w:sz="0" w:space="0" w:color="auto"/>
        <w:bottom w:val="none" w:sz="0" w:space="0" w:color="auto"/>
        <w:right w:val="none" w:sz="0" w:space="0" w:color="auto"/>
      </w:divBdr>
    </w:div>
    <w:div w:id="830103129">
      <w:bodyDiv w:val="1"/>
      <w:marLeft w:val="0"/>
      <w:marRight w:val="0"/>
      <w:marTop w:val="0"/>
      <w:marBottom w:val="0"/>
      <w:divBdr>
        <w:top w:val="none" w:sz="0" w:space="0" w:color="auto"/>
        <w:left w:val="none" w:sz="0" w:space="0" w:color="auto"/>
        <w:bottom w:val="none" w:sz="0" w:space="0" w:color="auto"/>
        <w:right w:val="none" w:sz="0" w:space="0" w:color="auto"/>
      </w:divBdr>
    </w:div>
    <w:div w:id="848713024">
      <w:bodyDiv w:val="1"/>
      <w:marLeft w:val="0"/>
      <w:marRight w:val="0"/>
      <w:marTop w:val="0"/>
      <w:marBottom w:val="0"/>
      <w:divBdr>
        <w:top w:val="none" w:sz="0" w:space="0" w:color="auto"/>
        <w:left w:val="none" w:sz="0" w:space="0" w:color="auto"/>
        <w:bottom w:val="none" w:sz="0" w:space="0" w:color="auto"/>
        <w:right w:val="none" w:sz="0" w:space="0" w:color="auto"/>
      </w:divBdr>
    </w:div>
    <w:div w:id="909847436">
      <w:bodyDiv w:val="1"/>
      <w:marLeft w:val="0"/>
      <w:marRight w:val="0"/>
      <w:marTop w:val="0"/>
      <w:marBottom w:val="0"/>
      <w:divBdr>
        <w:top w:val="none" w:sz="0" w:space="0" w:color="auto"/>
        <w:left w:val="none" w:sz="0" w:space="0" w:color="auto"/>
        <w:bottom w:val="none" w:sz="0" w:space="0" w:color="auto"/>
        <w:right w:val="none" w:sz="0" w:space="0" w:color="auto"/>
      </w:divBdr>
    </w:div>
    <w:div w:id="927270696">
      <w:bodyDiv w:val="1"/>
      <w:marLeft w:val="0"/>
      <w:marRight w:val="0"/>
      <w:marTop w:val="0"/>
      <w:marBottom w:val="0"/>
      <w:divBdr>
        <w:top w:val="none" w:sz="0" w:space="0" w:color="auto"/>
        <w:left w:val="none" w:sz="0" w:space="0" w:color="auto"/>
        <w:bottom w:val="none" w:sz="0" w:space="0" w:color="auto"/>
        <w:right w:val="none" w:sz="0" w:space="0" w:color="auto"/>
      </w:divBdr>
    </w:div>
    <w:div w:id="1000040508">
      <w:bodyDiv w:val="1"/>
      <w:marLeft w:val="0"/>
      <w:marRight w:val="0"/>
      <w:marTop w:val="0"/>
      <w:marBottom w:val="0"/>
      <w:divBdr>
        <w:top w:val="none" w:sz="0" w:space="0" w:color="auto"/>
        <w:left w:val="none" w:sz="0" w:space="0" w:color="auto"/>
        <w:bottom w:val="none" w:sz="0" w:space="0" w:color="auto"/>
        <w:right w:val="none" w:sz="0" w:space="0" w:color="auto"/>
      </w:divBdr>
    </w:div>
    <w:div w:id="1061751055">
      <w:bodyDiv w:val="1"/>
      <w:marLeft w:val="0"/>
      <w:marRight w:val="0"/>
      <w:marTop w:val="0"/>
      <w:marBottom w:val="0"/>
      <w:divBdr>
        <w:top w:val="none" w:sz="0" w:space="0" w:color="auto"/>
        <w:left w:val="none" w:sz="0" w:space="0" w:color="auto"/>
        <w:bottom w:val="none" w:sz="0" w:space="0" w:color="auto"/>
        <w:right w:val="none" w:sz="0" w:space="0" w:color="auto"/>
      </w:divBdr>
    </w:div>
    <w:div w:id="1067874938">
      <w:bodyDiv w:val="1"/>
      <w:marLeft w:val="0"/>
      <w:marRight w:val="0"/>
      <w:marTop w:val="0"/>
      <w:marBottom w:val="0"/>
      <w:divBdr>
        <w:top w:val="none" w:sz="0" w:space="0" w:color="auto"/>
        <w:left w:val="none" w:sz="0" w:space="0" w:color="auto"/>
        <w:bottom w:val="none" w:sz="0" w:space="0" w:color="auto"/>
        <w:right w:val="none" w:sz="0" w:space="0" w:color="auto"/>
      </w:divBdr>
    </w:div>
    <w:div w:id="1072777387">
      <w:bodyDiv w:val="1"/>
      <w:marLeft w:val="0"/>
      <w:marRight w:val="0"/>
      <w:marTop w:val="0"/>
      <w:marBottom w:val="0"/>
      <w:divBdr>
        <w:top w:val="none" w:sz="0" w:space="0" w:color="auto"/>
        <w:left w:val="none" w:sz="0" w:space="0" w:color="auto"/>
        <w:bottom w:val="none" w:sz="0" w:space="0" w:color="auto"/>
        <w:right w:val="none" w:sz="0" w:space="0" w:color="auto"/>
      </w:divBdr>
    </w:div>
    <w:div w:id="1084766297">
      <w:bodyDiv w:val="1"/>
      <w:marLeft w:val="0"/>
      <w:marRight w:val="0"/>
      <w:marTop w:val="0"/>
      <w:marBottom w:val="0"/>
      <w:divBdr>
        <w:top w:val="none" w:sz="0" w:space="0" w:color="auto"/>
        <w:left w:val="none" w:sz="0" w:space="0" w:color="auto"/>
        <w:bottom w:val="none" w:sz="0" w:space="0" w:color="auto"/>
        <w:right w:val="none" w:sz="0" w:space="0" w:color="auto"/>
      </w:divBdr>
    </w:div>
    <w:div w:id="1128431191">
      <w:bodyDiv w:val="1"/>
      <w:marLeft w:val="0"/>
      <w:marRight w:val="0"/>
      <w:marTop w:val="0"/>
      <w:marBottom w:val="0"/>
      <w:divBdr>
        <w:top w:val="none" w:sz="0" w:space="0" w:color="auto"/>
        <w:left w:val="none" w:sz="0" w:space="0" w:color="auto"/>
        <w:bottom w:val="none" w:sz="0" w:space="0" w:color="auto"/>
        <w:right w:val="none" w:sz="0" w:space="0" w:color="auto"/>
      </w:divBdr>
    </w:div>
    <w:div w:id="1177233057">
      <w:bodyDiv w:val="1"/>
      <w:marLeft w:val="0"/>
      <w:marRight w:val="0"/>
      <w:marTop w:val="0"/>
      <w:marBottom w:val="0"/>
      <w:divBdr>
        <w:top w:val="none" w:sz="0" w:space="0" w:color="auto"/>
        <w:left w:val="none" w:sz="0" w:space="0" w:color="auto"/>
        <w:bottom w:val="none" w:sz="0" w:space="0" w:color="auto"/>
        <w:right w:val="none" w:sz="0" w:space="0" w:color="auto"/>
      </w:divBdr>
    </w:div>
    <w:div w:id="1275136607">
      <w:bodyDiv w:val="1"/>
      <w:marLeft w:val="0"/>
      <w:marRight w:val="0"/>
      <w:marTop w:val="0"/>
      <w:marBottom w:val="0"/>
      <w:divBdr>
        <w:top w:val="none" w:sz="0" w:space="0" w:color="auto"/>
        <w:left w:val="none" w:sz="0" w:space="0" w:color="auto"/>
        <w:bottom w:val="none" w:sz="0" w:space="0" w:color="auto"/>
        <w:right w:val="none" w:sz="0" w:space="0" w:color="auto"/>
      </w:divBdr>
    </w:div>
    <w:div w:id="1325278884">
      <w:bodyDiv w:val="1"/>
      <w:marLeft w:val="0"/>
      <w:marRight w:val="0"/>
      <w:marTop w:val="0"/>
      <w:marBottom w:val="0"/>
      <w:divBdr>
        <w:top w:val="none" w:sz="0" w:space="0" w:color="auto"/>
        <w:left w:val="none" w:sz="0" w:space="0" w:color="auto"/>
        <w:bottom w:val="none" w:sz="0" w:space="0" w:color="auto"/>
        <w:right w:val="none" w:sz="0" w:space="0" w:color="auto"/>
      </w:divBdr>
    </w:div>
    <w:div w:id="1352099211">
      <w:bodyDiv w:val="1"/>
      <w:marLeft w:val="0"/>
      <w:marRight w:val="0"/>
      <w:marTop w:val="0"/>
      <w:marBottom w:val="0"/>
      <w:divBdr>
        <w:top w:val="none" w:sz="0" w:space="0" w:color="auto"/>
        <w:left w:val="none" w:sz="0" w:space="0" w:color="auto"/>
        <w:bottom w:val="none" w:sz="0" w:space="0" w:color="auto"/>
        <w:right w:val="none" w:sz="0" w:space="0" w:color="auto"/>
      </w:divBdr>
    </w:div>
    <w:div w:id="1355879995">
      <w:bodyDiv w:val="1"/>
      <w:marLeft w:val="0"/>
      <w:marRight w:val="0"/>
      <w:marTop w:val="0"/>
      <w:marBottom w:val="0"/>
      <w:divBdr>
        <w:top w:val="none" w:sz="0" w:space="0" w:color="auto"/>
        <w:left w:val="none" w:sz="0" w:space="0" w:color="auto"/>
        <w:bottom w:val="none" w:sz="0" w:space="0" w:color="auto"/>
        <w:right w:val="none" w:sz="0" w:space="0" w:color="auto"/>
      </w:divBdr>
    </w:div>
    <w:div w:id="1435439418">
      <w:bodyDiv w:val="1"/>
      <w:marLeft w:val="0"/>
      <w:marRight w:val="0"/>
      <w:marTop w:val="0"/>
      <w:marBottom w:val="0"/>
      <w:divBdr>
        <w:top w:val="none" w:sz="0" w:space="0" w:color="auto"/>
        <w:left w:val="none" w:sz="0" w:space="0" w:color="auto"/>
        <w:bottom w:val="none" w:sz="0" w:space="0" w:color="auto"/>
        <w:right w:val="none" w:sz="0" w:space="0" w:color="auto"/>
      </w:divBdr>
    </w:div>
    <w:div w:id="1461148298">
      <w:bodyDiv w:val="1"/>
      <w:marLeft w:val="0"/>
      <w:marRight w:val="0"/>
      <w:marTop w:val="0"/>
      <w:marBottom w:val="0"/>
      <w:divBdr>
        <w:top w:val="none" w:sz="0" w:space="0" w:color="auto"/>
        <w:left w:val="none" w:sz="0" w:space="0" w:color="auto"/>
        <w:bottom w:val="none" w:sz="0" w:space="0" w:color="auto"/>
        <w:right w:val="none" w:sz="0" w:space="0" w:color="auto"/>
      </w:divBdr>
    </w:div>
    <w:div w:id="1472288698">
      <w:bodyDiv w:val="1"/>
      <w:marLeft w:val="0"/>
      <w:marRight w:val="0"/>
      <w:marTop w:val="0"/>
      <w:marBottom w:val="0"/>
      <w:divBdr>
        <w:top w:val="none" w:sz="0" w:space="0" w:color="auto"/>
        <w:left w:val="none" w:sz="0" w:space="0" w:color="auto"/>
        <w:bottom w:val="none" w:sz="0" w:space="0" w:color="auto"/>
        <w:right w:val="none" w:sz="0" w:space="0" w:color="auto"/>
      </w:divBdr>
    </w:div>
    <w:div w:id="1476676722">
      <w:bodyDiv w:val="1"/>
      <w:marLeft w:val="0"/>
      <w:marRight w:val="0"/>
      <w:marTop w:val="0"/>
      <w:marBottom w:val="0"/>
      <w:divBdr>
        <w:top w:val="none" w:sz="0" w:space="0" w:color="auto"/>
        <w:left w:val="none" w:sz="0" w:space="0" w:color="auto"/>
        <w:bottom w:val="none" w:sz="0" w:space="0" w:color="auto"/>
        <w:right w:val="none" w:sz="0" w:space="0" w:color="auto"/>
      </w:divBdr>
    </w:div>
    <w:div w:id="1516771853">
      <w:bodyDiv w:val="1"/>
      <w:marLeft w:val="0"/>
      <w:marRight w:val="0"/>
      <w:marTop w:val="0"/>
      <w:marBottom w:val="0"/>
      <w:divBdr>
        <w:top w:val="none" w:sz="0" w:space="0" w:color="auto"/>
        <w:left w:val="none" w:sz="0" w:space="0" w:color="auto"/>
        <w:bottom w:val="none" w:sz="0" w:space="0" w:color="auto"/>
        <w:right w:val="none" w:sz="0" w:space="0" w:color="auto"/>
      </w:divBdr>
    </w:div>
    <w:div w:id="1521508097">
      <w:bodyDiv w:val="1"/>
      <w:marLeft w:val="0"/>
      <w:marRight w:val="0"/>
      <w:marTop w:val="0"/>
      <w:marBottom w:val="0"/>
      <w:divBdr>
        <w:top w:val="none" w:sz="0" w:space="0" w:color="auto"/>
        <w:left w:val="none" w:sz="0" w:space="0" w:color="auto"/>
        <w:bottom w:val="none" w:sz="0" w:space="0" w:color="auto"/>
        <w:right w:val="none" w:sz="0" w:space="0" w:color="auto"/>
      </w:divBdr>
    </w:div>
    <w:div w:id="1599673244">
      <w:bodyDiv w:val="1"/>
      <w:marLeft w:val="0"/>
      <w:marRight w:val="0"/>
      <w:marTop w:val="0"/>
      <w:marBottom w:val="0"/>
      <w:divBdr>
        <w:top w:val="none" w:sz="0" w:space="0" w:color="auto"/>
        <w:left w:val="none" w:sz="0" w:space="0" w:color="auto"/>
        <w:bottom w:val="none" w:sz="0" w:space="0" w:color="auto"/>
        <w:right w:val="none" w:sz="0" w:space="0" w:color="auto"/>
      </w:divBdr>
    </w:div>
    <w:div w:id="1614094621">
      <w:bodyDiv w:val="1"/>
      <w:marLeft w:val="0"/>
      <w:marRight w:val="0"/>
      <w:marTop w:val="0"/>
      <w:marBottom w:val="0"/>
      <w:divBdr>
        <w:top w:val="none" w:sz="0" w:space="0" w:color="auto"/>
        <w:left w:val="none" w:sz="0" w:space="0" w:color="auto"/>
        <w:bottom w:val="none" w:sz="0" w:space="0" w:color="auto"/>
        <w:right w:val="none" w:sz="0" w:space="0" w:color="auto"/>
      </w:divBdr>
    </w:div>
    <w:div w:id="1623876343">
      <w:bodyDiv w:val="1"/>
      <w:marLeft w:val="0"/>
      <w:marRight w:val="0"/>
      <w:marTop w:val="0"/>
      <w:marBottom w:val="0"/>
      <w:divBdr>
        <w:top w:val="none" w:sz="0" w:space="0" w:color="auto"/>
        <w:left w:val="none" w:sz="0" w:space="0" w:color="auto"/>
        <w:bottom w:val="none" w:sz="0" w:space="0" w:color="auto"/>
        <w:right w:val="none" w:sz="0" w:space="0" w:color="auto"/>
      </w:divBdr>
    </w:div>
    <w:div w:id="1688944038">
      <w:bodyDiv w:val="1"/>
      <w:marLeft w:val="0"/>
      <w:marRight w:val="0"/>
      <w:marTop w:val="0"/>
      <w:marBottom w:val="0"/>
      <w:divBdr>
        <w:top w:val="none" w:sz="0" w:space="0" w:color="auto"/>
        <w:left w:val="none" w:sz="0" w:space="0" w:color="auto"/>
        <w:bottom w:val="none" w:sz="0" w:space="0" w:color="auto"/>
        <w:right w:val="none" w:sz="0" w:space="0" w:color="auto"/>
      </w:divBdr>
    </w:div>
    <w:div w:id="1708026313">
      <w:bodyDiv w:val="1"/>
      <w:marLeft w:val="0"/>
      <w:marRight w:val="0"/>
      <w:marTop w:val="0"/>
      <w:marBottom w:val="0"/>
      <w:divBdr>
        <w:top w:val="none" w:sz="0" w:space="0" w:color="auto"/>
        <w:left w:val="none" w:sz="0" w:space="0" w:color="auto"/>
        <w:bottom w:val="none" w:sz="0" w:space="0" w:color="auto"/>
        <w:right w:val="none" w:sz="0" w:space="0" w:color="auto"/>
      </w:divBdr>
    </w:div>
    <w:div w:id="1708145630">
      <w:bodyDiv w:val="1"/>
      <w:marLeft w:val="0"/>
      <w:marRight w:val="0"/>
      <w:marTop w:val="0"/>
      <w:marBottom w:val="0"/>
      <w:divBdr>
        <w:top w:val="none" w:sz="0" w:space="0" w:color="auto"/>
        <w:left w:val="none" w:sz="0" w:space="0" w:color="auto"/>
        <w:bottom w:val="none" w:sz="0" w:space="0" w:color="auto"/>
        <w:right w:val="none" w:sz="0" w:space="0" w:color="auto"/>
      </w:divBdr>
    </w:div>
    <w:div w:id="1771658721">
      <w:bodyDiv w:val="1"/>
      <w:marLeft w:val="0"/>
      <w:marRight w:val="0"/>
      <w:marTop w:val="0"/>
      <w:marBottom w:val="0"/>
      <w:divBdr>
        <w:top w:val="none" w:sz="0" w:space="0" w:color="auto"/>
        <w:left w:val="none" w:sz="0" w:space="0" w:color="auto"/>
        <w:bottom w:val="none" w:sz="0" w:space="0" w:color="auto"/>
        <w:right w:val="none" w:sz="0" w:space="0" w:color="auto"/>
      </w:divBdr>
    </w:div>
    <w:div w:id="1775324732">
      <w:bodyDiv w:val="1"/>
      <w:marLeft w:val="0"/>
      <w:marRight w:val="0"/>
      <w:marTop w:val="0"/>
      <w:marBottom w:val="0"/>
      <w:divBdr>
        <w:top w:val="none" w:sz="0" w:space="0" w:color="auto"/>
        <w:left w:val="none" w:sz="0" w:space="0" w:color="auto"/>
        <w:bottom w:val="none" w:sz="0" w:space="0" w:color="auto"/>
        <w:right w:val="none" w:sz="0" w:space="0" w:color="auto"/>
      </w:divBdr>
    </w:div>
    <w:div w:id="1781954709">
      <w:bodyDiv w:val="1"/>
      <w:marLeft w:val="0"/>
      <w:marRight w:val="0"/>
      <w:marTop w:val="0"/>
      <w:marBottom w:val="0"/>
      <w:divBdr>
        <w:top w:val="none" w:sz="0" w:space="0" w:color="auto"/>
        <w:left w:val="none" w:sz="0" w:space="0" w:color="auto"/>
        <w:bottom w:val="none" w:sz="0" w:space="0" w:color="auto"/>
        <w:right w:val="none" w:sz="0" w:space="0" w:color="auto"/>
      </w:divBdr>
    </w:div>
    <w:div w:id="1790314955">
      <w:bodyDiv w:val="1"/>
      <w:marLeft w:val="0"/>
      <w:marRight w:val="0"/>
      <w:marTop w:val="0"/>
      <w:marBottom w:val="0"/>
      <w:divBdr>
        <w:top w:val="none" w:sz="0" w:space="0" w:color="auto"/>
        <w:left w:val="none" w:sz="0" w:space="0" w:color="auto"/>
        <w:bottom w:val="none" w:sz="0" w:space="0" w:color="auto"/>
        <w:right w:val="none" w:sz="0" w:space="0" w:color="auto"/>
      </w:divBdr>
    </w:div>
    <w:div w:id="1797522206">
      <w:bodyDiv w:val="1"/>
      <w:marLeft w:val="0"/>
      <w:marRight w:val="0"/>
      <w:marTop w:val="0"/>
      <w:marBottom w:val="0"/>
      <w:divBdr>
        <w:top w:val="none" w:sz="0" w:space="0" w:color="auto"/>
        <w:left w:val="none" w:sz="0" w:space="0" w:color="auto"/>
        <w:bottom w:val="none" w:sz="0" w:space="0" w:color="auto"/>
        <w:right w:val="none" w:sz="0" w:space="0" w:color="auto"/>
      </w:divBdr>
    </w:div>
    <w:div w:id="1814785812">
      <w:bodyDiv w:val="1"/>
      <w:marLeft w:val="0"/>
      <w:marRight w:val="0"/>
      <w:marTop w:val="0"/>
      <w:marBottom w:val="0"/>
      <w:divBdr>
        <w:top w:val="none" w:sz="0" w:space="0" w:color="auto"/>
        <w:left w:val="none" w:sz="0" w:space="0" w:color="auto"/>
        <w:bottom w:val="none" w:sz="0" w:space="0" w:color="auto"/>
        <w:right w:val="none" w:sz="0" w:space="0" w:color="auto"/>
      </w:divBdr>
    </w:div>
    <w:div w:id="1852841944">
      <w:bodyDiv w:val="1"/>
      <w:marLeft w:val="0"/>
      <w:marRight w:val="0"/>
      <w:marTop w:val="0"/>
      <w:marBottom w:val="0"/>
      <w:divBdr>
        <w:top w:val="none" w:sz="0" w:space="0" w:color="auto"/>
        <w:left w:val="none" w:sz="0" w:space="0" w:color="auto"/>
        <w:bottom w:val="none" w:sz="0" w:space="0" w:color="auto"/>
        <w:right w:val="none" w:sz="0" w:space="0" w:color="auto"/>
      </w:divBdr>
    </w:div>
    <w:div w:id="1858688925">
      <w:bodyDiv w:val="1"/>
      <w:marLeft w:val="0"/>
      <w:marRight w:val="0"/>
      <w:marTop w:val="0"/>
      <w:marBottom w:val="0"/>
      <w:divBdr>
        <w:top w:val="none" w:sz="0" w:space="0" w:color="auto"/>
        <w:left w:val="none" w:sz="0" w:space="0" w:color="auto"/>
        <w:bottom w:val="none" w:sz="0" w:space="0" w:color="auto"/>
        <w:right w:val="none" w:sz="0" w:space="0" w:color="auto"/>
      </w:divBdr>
    </w:div>
    <w:div w:id="1875539007">
      <w:bodyDiv w:val="1"/>
      <w:marLeft w:val="0"/>
      <w:marRight w:val="0"/>
      <w:marTop w:val="0"/>
      <w:marBottom w:val="0"/>
      <w:divBdr>
        <w:top w:val="none" w:sz="0" w:space="0" w:color="auto"/>
        <w:left w:val="none" w:sz="0" w:space="0" w:color="auto"/>
        <w:bottom w:val="none" w:sz="0" w:space="0" w:color="auto"/>
        <w:right w:val="none" w:sz="0" w:space="0" w:color="auto"/>
      </w:divBdr>
    </w:div>
    <w:div w:id="2027827414">
      <w:bodyDiv w:val="1"/>
      <w:marLeft w:val="0"/>
      <w:marRight w:val="0"/>
      <w:marTop w:val="0"/>
      <w:marBottom w:val="0"/>
      <w:divBdr>
        <w:top w:val="none" w:sz="0" w:space="0" w:color="auto"/>
        <w:left w:val="none" w:sz="0" w:space="0" w:color="auto"/>
        <w:bottom w:val="none" w:sz="0" w:space="0" w:color="auto"/>
        <w:right w:val="none" w:sz="0" w:space="0" w:color="auto"/>
      </w:divBdr>
    </w:div>
    <w:div w:id="2038004553">
      <w:bodyDiv w:val="1"/>
      <w:marLeft w:val="0"/>
      <w:marRight w:val="0"/>
      <w:marTop w:val="0"/>
      <w:marBottom w:val="0"/>
      <w:divBdr>
        <w:top w:val="none" w:sz="0" w:space="0" w:color="auto"/>
        <w:left w:val="none" w:sz="0" w:space="0" w:color="auto"/>
        <w:bottom w:val="none" w:sz="0" w:space="0" w:color="auto"/>
        <w:right w:val="none" w:sz="0" w:space="0" w:color="auto"/>
      </w:divBdr>
    </w:div>
    <w:div w:id="2066681704">
      <w:bodyDiv w:val="1"/>
      <w:marLeft w:val="0"/>
      <w:marRight w:val="0"/>
      <w:marTop w:val="0"/>
      <w:marBottom w:val="0"/>
      <w:divBdr>
        <w:top w:val="none" w:sz="0" w:space="0" w:color="auto"/>
        <w:left w:val="none" w:sz="0" w:space="0" w:color="auto"/>
        <w:bottom w:val="none" w:sz="0" w:space="0" w:color="auto"/>
        <w:right w:val="none" w:sz="0" w:space="0" w:color="auto"/>
      </w:divBdr>
    </w:div>
    <w:div w:id="2107648812">
      <w:bodyDiv w:val="1"/>
      <w:marLeft w:val="0"/>
      <w:marRight w:val="0"/>
      <w:marTop w:val="0"/>
      <w:marBottom w:val="0"/>
      <w:divBdr>
        <w:top w:val="none" w:sz="0" w:space="0" w:color="auto"/>
        <w:left w:val="none" w:sz="0" w:space="0" w:color="auto"/>
        <w:bottom w:val="none" w:sz="0" w:space="0" w:color="auto"/>
        <w:right w:val="none" w:sz="0" w:space="0" w:color="auto"/>
      </w:divBdr>
    </w:div>
    <w:div w:id="21151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a.palkavniece@vugd.gov.lv" TargetMode="External"/><Relationship Id="rId4" Type="http://schemas.openxmlformats.org/officeDocument/2006/relationships/settings" Target="settings.xml"/><Relationship Id="rId9" Type="http://schemas.openxmlformats.org/officeDocument/2006/relationships/hyperlink" Target="http://www.vugd.gov.lv/files/opnews/Kulas_ugunsgreki_2012_2018.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D77D-AFEF-4FB6-BBAB-77D2BD18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6529</Words>
  <Characters>3722</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Šaboha</dc:creator>
  <cp:keywords/>
  <dc:description/>
  <cp:lastModifiedBy>Gundega.Rugaja</cp:lastModifiedBy>
  <cp:revision>2</cp:revision>
  <cp:lastPrinted>2019-02-21T06:16:00Z</cp:lastPrinted>
  <dcterms:created xsi:type="dcterms:W3CDTF">2019-03-07T08:04:00Z</dcterms:created>
  <dcterms:modified xsi:type="dcterms:W3CDTF">2019-03-07T08:04:00Z</dcterms:modified>
</cp:coreProperties>
</file>