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4EF" w:rsidRPr="003819AC" w:rsidRDefault="00C224EF" w:rsidP="00C224EF">
      <w:pPr>
        <w:suppressAutoHyphens/>
        <w:autoSpaceDN w:val="0"/>
        <w:ind w:right="282"/>
        <w:jc w:val="center"/>
        <w:textAlignment w:val="baseline"/>
        <w:rPr>
          <w:rFonts w:ascii="Times New Roman" w:hAnsi="Times New Roman" w:cs="Times New Roman"/>
          <w:b/>
          <w:sz w:val="24"/>
          <w:szCs w:val="24"/>
        </w:rPr>
      </w:pPr>
      <w:r w:rsidRPr="003819AC">
        <w:rPr>
          <w:rFonts w:ascii="Times New Roman" w:hAnsi="Times New Roman" w:cs="Times New Roman"/>
          <w:b/>
          <w:sz w:val="24"/>
          <w:szCs w:val="24"/>
        </w:rPr>
        <w:t>L</w:t>
      </w:r>
      <w:r>
        <w:rPr>
          <w:rFonts w:ascii="Times New Roman" w:hAnsi="Times New Roman" w:cs="Times New Roman"/>
          <w:b/>
          <w:sz w:val="24"/>
          <w:szCs w:val="24"/>
        </w:rPr>
        <w:t xml:space="preserve"> </w:t>
      </w:r>
      <w:r w:rsidRPr="003819AC">
        <w:rPr>
          <w:rFonts w:ascii="Times New Roman" w:hAnsi="Times New Roman" w:cs="Times New Roman"/>
          <w:b/>
          <w:sz w:val="24"/>
          <w:szCs w:val="24"/>
        </w:rPr>
        <w:t>Ē</w:t>
      </w:r>
      <w:r>
        <w:rPr>
          <w:rFonts w:ascii="Times New Roman" w:hAnsi="Times New Roman" w:cs="Times New Roman"/>
          <w:b/>
          <w:sz w:val="24"/>
          <w:szCs w:val="24"/>
        </w:rPr>
        <w:t xml:space="preserve"> </w:t>
      </w:r>
      <w:r w:rsidRPr="003819AC">
        <w:rPr>
          <w:rFonts w:ascii="Times New Roman" w:hAnsi="Times New Roman" w:cs="Times New Roman"/>
          <w:b/>
          <w:sz w:val="24"/>
          <w:szCs w:val="24"/>
        </w:rPr>
        <w:t>M</w:t>
      </w:r>
      <w:r>
        <w:rPr>
          <w:rFonts w:ascii="Times New Roman" w:hAnsi="Times New Roman" w:cs="Times New Roman"/>
          <w:b/>
          <w:sz w:val="24"/>
          <w:szCs w:val="24"/>
        </w:rPr>
        <w:t xml:space="preserve"> </w:t>
      </w:r>
      <w:r w:rsidRPr="003819AC">
        <w:rPr>
          <w:rFonts w:ascii="Times New Roman" w:hAnsi="Times New Roman" w:cs="Times New Roman"/>
          <w:b/>
          <w:sz w:val="24"/>
          <w:szCs w:val="24"/>
        </w:rPr>
        <w:t>U</w:t>
      </w:r>
      <w:r>
        <w:rPr>
          <w:rFonts w:ascii="Times New Roman" w:hAnsi="Times New Roman" w:cs="Times New Roman"/>
          <w:b/>
          <w:sz w:val="24"/>
          <w:szCs w:val="24"/>
        </w:rPr>
        <w:t xml:space="preserve"> </w:t>
      </w:r>
      <w:r w:rsidRPr="003819AC">
        <w:rPr>
          <w:rFonts w:ascii="Times New Roman" w:hAnsi="Times New Roman" w:cs="Times New Roman"/>
          <w:b/>
          <w:sz w:val="24"/>
          <w:szCs w:val="24"/>
        </w:rPr>
        <w:t>M</w:t>
      </w:r>
      <w:r>
        <w:rPr>
          <w:rFonts w:ascii="Times New Roman" w:hAnsi="Times New Roman" w:cs="Times New Roman"/>
          <w:b/>
          <w:sz w:val="24"/>
          <w:szCs w:val="24"/>
        </w:rPr>
        <w:t xml:space="preserve"> </w:t>
      </w:r>
      <w:r w:rsidRPr="003819AC">
        <w:rPr>
          <w:rFonts w:ascii="Times New Roman" w:hAnsi="Times New Roman" w:cs="Times New Roman"/>
          <w:b/>
          <w:sz w:val="24"/>
          <w:szCs w:val="24"/>
        </w:rPr>
        <w:t>S</w:t>
      </w:r>
    </w:p>
    <w:p w:rsidR="00C224EF" w:rsidRPr="003819AC" w:rsidRDefault="00C224EF" w:rsidP="00C224EF">
      <w:pPr>
        <w:suppressAutoHyphens/>
        <w:autoSpaceDN w:val="0"/>
        <w:ind w:right="282"/>
        <w:jc w:val="center"/>
        <w:textAlignment w:val="baseline"/>
        <w:rPr>
          <w:rFonts w:ascii="Times New Roman" w:hAnsi="Times New Roman" w:cs="Times New Roman"/>
          <w:sz w:val="24"/>
          <w:szCs w:val="24"/>
        </w:rPr>
      </w:pPr>
      <w:r>
        <w:rPr>
          <w:rFonts w:ascii="Times New Roman" w:hAnsi="Times New Roman" w:cs="Times New Roman"/>
          <w:sz w:val="24"/>
          <w:szCs w:val="24"/>
        </w:rPr>
        <w:t>Tukumā</w:t>
      </w:r>
    </w:p>
    <w:p w:rsidR="00C224EF" w:rsidRDefault="00C224EF" w:rsidP="00C224EF">
      <w:pPr>
        <w:jc w:val="both"/>
        <w:rPr>
          <w:rFonts w:ascii="Times New Roman" w:eastAsia="Times New Roman" w:hAnsi="Times New Roman" w:cs="Times New Roman"/>
          <w:sz w:val="24"/>
          <w:szCs w:val="24"/>
          <w:lang w:eastAsia="lv-LV"/>
        </w:rPr>
      </w:pPr>
      <w:proofErr w:type="gramStart"/>
      <w:r>
        <w:rPr>
          <w:rFonts w:ascii="Times New Roman" w:eastAsia="Times New Roman" w:hAnsi="Times New Roman" w:cs="Times New Roman"/>
          <w:sz w:val="24"/>
          <w:szCs w:val="24"/>
          <w:lang w:eastAsia="lv-LV"/>
        </w:rPr>
        <w:t>2016.gada</w:t>
      </w:r>
      <w:proofErr w:type="gramEnd"/>
      <w:r>
        <w:rPr>
          <w:rFonts w:ascii="Times New Roman" w:eastAsia="Times New Roman" w:hAnsi="Times New Roman" w:cs="Times New Roman"/>
          <w:sz w:val="24"/>
          <w:szCs w:val="24"/>
          <w:lang w:eastAsia="lv-LV"/>
        </w:rPr>
        <w:t xml:space="preserve"> 28.jūlijā</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prot.Nr.10, 22.§.</w:t>
      </w:r>
    </w:p>
    <w:p w:rsidR="00C224EF" w:rsidRDefault="00C224EF" w:rsidP="00C224EF">
      <w:pPr>
        <w:ind w:right="-3"/>
        <w:rPr>
          <w:rFonts w:ascii="Times New Roman" w:hAnsi="Times New Roman" w:cs="Times New Roman"/>
          <w:sz w:val="20"/>
          <w:szCs w:val="20"/>
        </w:rPr>
      </w:pPr>
    </w:p>
    <w:p w:rsidR="00C224EF" w:rsidRDefault="00C224EF" w:rsidP="00C224EF">
      <w:pPr>
        <w:ind w:right="-3"/>
        <w:rPr>
          <w:rFonts w:ascii="Times New Roman" w:hAnsi="Times New Roman" w:cs="Times New Roman"/>
          <w:sz w:val="20"/>
          <w:szCs w:val="20"/>
        </w:rPr>
      </w:pPr>
    </w:p>
    <w:p w:rsidR="00C224EF" w:rsidRPr="00147045" w:rsidRDefault="00C224EF" w:rsidP="00C224EF">
      <w:pPr>
        <w:ind w:right="-3"/>
        <w:rPr>
          <w:rFonts w:ascii="Times New Roman" w:eastAsia="Calibri" w:hAnsi="Times New Roman" w:cs="Times New Roman"/>
          <w:b/>
          <w:bCs/>
          <w:sz w:val="24"/>
          <w:szCs w:val="24"/>
          <w:lang w:eastAsia="lv-LV"/>
        </w:rPr>
      </w:pPr>
      <w:bookmarkStart w:id="0" w:name="_GoBack"/>
      <w:r w:rsidRPr="00147045">
        <w:rPr>
          <w:rFonts w:ascii="Times New Roman" w:eastAsia="Calibri" w:hAnsi="Times New Roman" w:cs="Times New Roman"/>
          <w:b/>
          <w:bCs/>
          <w:sz w:val="24"/>
          <w:szCs w:val="24"/>
          <w:lang w:eastAsia="lv-LV"/>
        </w:rPr>
        <w:t xml:space="preserve">Par saistošo noteikumu „Par grozījumiem Tukuma </w:t>
      </w:r>
    </w:p>
    <w:p w:rsidR="00C224EF" w:rsidRPr="00147045" w:rsidRDefault="00C224EF" w:rsidP="00C224EF">
      <w:pPr>
        <w:ind w:right="-3"/>
        <w:rPr>
          <w:rFonts w:ascii="Times New Roman" w:eastAsia="Calibri" w:hAnsi="Times New Roman" w:cs="Times New Roman"/>
          <w:b/>
          <w:bCs/>
          <w:sz w:val="24"/>
          <w:szCs w:val="24"/>
          <w:lang w:eastAsia="lv-LV"/>
        </w:rPr>
      </w:pPr>
      <w:r w:rsidRPr="00147045">
        <w:rPr>
          <w:rFonts w:ascii="Times New Roman" w:eastAsia="Calibri" w:hAnsi="Times New Roman" w:cs="Times New Roman"/>
          <w:b/>
          <w:bCs/>
          <w:sz w:val="24"/>
          <w:szCs w:val="24"/>
          <w:lang w:eastAsia="lv-LV"/>
        </w:rPr>
        <w:t xml:space="preserve">novada Domes </w:t>
      </w:r>
      <w:proofErr w:type="gramStart"/>
      <w:r w:rsidRPr="00147045">
        <w:rPr>
          <w:rFonts w:ascii="Times New Roman" w:eastAsia="Calibri" w:hAnsi="Times New Roman" w:cs="Times New Roman"/>
          <w:b/>
          <w:bCs/>
          <w:sz w:val="24"/>
          <w:szCs w:val="24"/>
          <w:lang w:eastAsia="lv-LV"/>
        </w:rPr>
        <w:t>2016.gada</w:t>
      </w:r>
      <w:proofErr w:type="gramEnd"/>
      <w:r w:rsidRPr="00147045">
        <w:rPr>
          <w:rFonts w:ascii="Times New Roman" w:eastAsia="Calibri" w:hAnsi="Times New Roman" w:cs="Times New Roman"/>
          <w:b/>
          <w:bCs/>
          <w:sz w:val="24"/>
          <w:szCs w:val="24"/>
          <w:lang w:eastAsia="lv-LV"/>
        </w:rPr>
        <w:t xml:space="preserve"> 28.janvāra saistošajos </w:t>
      </w:r>
    </w:p>
    <w:p w:rsidR="00C224EF" w:rsidRPr="00147045" w:rsidRDefault="00C224EF" w:rsidP="00C224EF">
      <w:pPr>
        <w:ind w:right="-3"/>
        <w:rPr>
          <w:rFonts w:ascii="Times New Roman" w:eastAsia="Calibri" w:hAnsi="Times New Roman" w:cs="Times New Roman"/>
          <w:b/>
          <w:bCs/>
          <w:sz w:val="24"/>
          <w:szCs w:val="24"/>
          <w:lang w:eastAsia="lv-LV"/>
        </w:rPr>
      </w:pPr>
      <w:r w:rsidRPr="00147045">
        <w:rPr>
          <w:rFonts w:ascii="Times New Roman" w:eastAsia="Calibri" w:hAnsi="Times New Roman" w:cs="Times New Roman"/>
          <w:b/>
          <w:bCs/>
          <w:sz w:val="24"/>
          <w:szCs w:val="24"/>
          <w:lang w:eastAsia="lv-LV"/>
        </w:rPr>
        <w:t xml:space="preserve">noteikumos Nr.5 „Par Tukuma novada pašvaldības </w:t>
      </w:r>
    </w:p>
    <w:p w:rsidR="00C224EF" w:rsidRPr="00147045" w:rsidRDefault="00C224EF" w:rsidP="00C224EF">
      <w:pPr>
        <w:ind w:right="-3"/>
        <w:rPr>
          <w:rFonts w:ascii="Times New Roman" w:eastAsia="Calibri" w:hAnsi="Times New Roman" w:cs="Times New Roman"/>
          <w:b/>
          <w:bCs/>
          <w:sz w:val="24"/>
          <w:szCs w:val="24"/>
          <w:lang w:eastAsia="lv-LV"/>
        </w:rPr>
      </w:pPr>
      <w:proofErr w:type="gramStart"/>
      <w:r w:rsidRPr="00147045">
        <w:rPr>
          <w:rFonts w:ascii="Times New Roman" w:eastAsia="Calibri" w:hAnsi="Times New Roman" w:cs="Times New Roman"/>
          <w:b/>
          <w:bCs/>
          <w:sz w:val="24"/>
          <w:szCs w:val="24"/>
          <w:lang w:eastAsia="lv-LV"/>
        </w:rPr>
        <w:t>2016.gada</w:t>
      </w:r>
      <w:proofErr w:type="gramEnd"/>
      <w:r w:rsidRPr="00147045">
        <w:rPr>
          <w:rFonts w:ascii="Times New Roman" w:eastAsia="Calibri" w:hAnsi="Times New Roman" w:cs="Times New Roman"/>
          <w:b/>
          <w:bCs/>
          <w:sz w:val="24"/>
          <w:szCs w:val="24"/>
          <w:lang w:eastAsia="lv-LV"/>
        </w:rPr>
        <w:t xml:space="preserve"> budžetu” apstiprināšanu</w:t>
      </w:r>
    </w:p>
    <w:bookmarkEnd w:id="0"/>
    <w:p w:rsidR="00C224EF" w:rsidRDefault="00C224EF" w:rsidP="00C224EF">
      <w:pPr>
        <w:ind w:right="5"/>
        <w:rPr>
          <w:rFonts w:ascii="Times New Roman" w:eastAsia="Calibri" w:hAnsi="Times New Roman" w:cs="Times New Roman"/>
          <w:i/>
          <w:iCs/>
          <w:sz w:val="24"/>
          <w:szCs w:val="24"/>
          <w:lang w:eastAsia="lv-LV"/>
        </w:rPr>
      </w:pPr>
    </w:p>
    <w:p w:rsidR="00C224EF" w:rsidRPr="00147045" w:rsidRDefault="00C224EF" w:rsidP="00C224EF">
      <w:pPr>
        <w:ind w:right="5"/>
        <w:rPr>
          <w:rFonts w:ascii="Times New Roman" w:eastAsia="Calibri" w:hAnsi="Times New Roman" w:cs="Times New Roman"/>
          <w:sz w:val="24"/>
          <w:szCs w:val="24"/>
          <w:lang w:eastAsia="lv-LV"/>
        </w:rPr>
      </w:pPr>
    </w:p>
    <w:p w:rsidR="00C224EF" w:rsidRPr="00147045" w:rsidRDefault="00C224EF" w:rsidP="00C224EF">
      <w:pPr>
        <w:ind w:right="5"/>
        <w:jc w:val="both"/>
        <w:rPr>
          <w:rFonts w:ascii="Times New Roman" w:eastAsia="Calibri" w:hAnsi="Times New Roman" w:cs="Times New Roman"/>
          <w:i/>
          <w:iCs/>
          <w:sz w:val="24"/>
          <w:szCs w:val="24"/>
          <w:lang w:eastAsia="lv-LV"/>
        </w:rPr>
      </w:pPr>
      <w:r w:rsidRPr="00147045">
        <w:rPr>
          <w:rFonts w:ascii="Times New Roman" w:eastAsia="Calibri" w:hAnsi="Times New Roman" w:cs="Times New Roman"/>
          <w:sz w:val="24"/>
          <w:szCs w:val="24"/>
          <w:lang w:eastAsia="lv-LV"/>
        </w:rPr>
        <w:tab/>
        <w:t xml:space="preserve">1. Pamatojoties uz likuma „Par pašvaldībām” </w:t>
      </w:r>
      <w:proofErr w:type="gramStart"/>
      <w:r w:rsidRPr="00147045">
        <w:rPr>
          <w:rFonts w:ascii="Times New Roman" w:eastAsia="Calibri" w:hAnsi="Times New Roman" w:cs="Times New Roman"/>
          <w:sz w:val="24"/>
          <w:szCs w:val="24"/>
          <w:lang w:eastAsia="lv-LV"/>
        </w:rPr>
        <w:t>14.panta</w:t>
      </w:r>
      <w:proofErr w:type="gramEnd"/>
      <w:r w:rsidRPr="00147045">
        <w:rPr>
          <w:rFonts w:ascii="Times New Roman" w:eastAsia="Calibri" w:hAnsi="Times New Roman" w:cs="Times New Roman"/>
          <w:sz w:val="24"/>
          <w:szCs w:val="24"/>
          <w:lang w:eastAsia="lv-LV"/>
        </w:rPr>
        <w:t xml:space="preserve"> otrās daļas 2.punktu, 21.panta pirmās daļas 2.punktu, 46.panta pirmo un otro daļu, apstiprināt Tukuma novada Domes</w:t>
      </w:r>
      <w:r>
        <w:rPr>
          <w:rFonts w:ascii="Times New Roman" w:eastAsia="Calibri" w:hAnsi="Times New Roman" w:cs="Times New Roman"/>
          <w:sz w:val="24"/>
          <w:szCs w:val="24"/>
          <w:lang w:eastAsia="lv-LV"/>
        </w:rPr>
        <w:t xml:space="preserve"> saistošos noteikumus Nr.22</w:t>
      </w:r>
      <w:r w:rsidRPr="00147045">
        <w:rPr>
          <w:rFonts w:ascii="Times New Roman" w:eastAsia="Calibri" w:hAnsi="Times New Roman" w:cs="Times New Roman"/>
          <w:sz w:val="24"/>
          <w:szCs w:val="24"/>
          <w:lang w:eastAsia="lv-LV"/>
        </w:rPr>
        <w:t xml:space="preserve"> „Par grozījumiem Tukuma novada Domes 2016.gada 28.janvāra saistošajos noteikumos Nr.5 „Par Tukuma novada pašvaldības 2016.gada budžetu”” (pievienoti). </w:t>
      </w:r>
    </w:p>
    <w:p w:rsidR="00C224EF" w:rsidRPr="00147045" w:rsidRDefault="00C224EF" w:rsidP="00C224EF">
      <w:pPr>
        <w:ind w:right="5"/>
        <w:jc w:val="both"/>
        <w:rPr>
          <w:rFonts w:ascii="Times New Roman" w:eastAsia="Calibri" w:hAnsi="Times New Roman" w:cs="Times New Roman"/>
          <w:i/>
          <w:iCs/>
          <w:sz w:val="24"/>
          <w:szCs w:val="24"/>
          <w:lang w:eastAsia="lv-LV"/>
        </w:rPr>
      </w:pPr>
    </w:p>
    <w:p w:rsidR="00C224EF" w:rsidRPr="00147045" w:rsidRDefault="00C224EF" w:rsidP="00C224EF">
      <w:pPr>
        <w:ind w:right="5"/>
        <w:jc w:val="both"/>
        <w:rPr>
          <w:rFonts w:ascii="Times New Roman" w:eastAsia="Calibri" w:hAnsi="Times New Roman" w:cs="Times New Roman"/>
          <w:i/>
          <w:iCs/>
          <w:sz w:val="24"/>
          <w:szCs w:val="24"/>
          <w:lang w:eastAsia="lv-LV"/>
        </w:rPr>
      </w:pPr>
      <w:r w:rsidRPr="00147045">
        <w:rPr>
          <w:rFonts w:ascii="Times New Roman" w:eastAsia="Calibri" w:hAnsi="Times New Roman" w:cs="Times New Roman"/>
          <w:sz w:val="24"/>
          <w:szCs w:val="24"/>
          <w:lang w:eastAsia="lv-LV"/>
        </w:rPr>
        <w:tab/>
        <w:t>2. Tukuma novada D</w:t>
      </w:r>
      <w:r>
        <w:rPr>
          <w:rFonts w:ascii="Times New Roman" w:eastAsia="Calibri" w:hAnsi="Times New Roman" w:cs="Times New Roman"/>
          <w:sz w:val="24"/>
          <w:szCs w:val="24"/>
          <w:lang w:eastAsia="lv-LV"/>
        </w:rPr>
        <w:t>omes saistošos noteikumus Nr.22</w:t>
      </w:r>
      <w:r w:rsidRPr="00147045">
        <w:rPr>
          <w:rFonts w:ascii="Times New Roman" w:eastAsia="Calibri" w:hAnsi="Times New Roman" w:cs="Times New Roman"/>
          <w:sz w:val="24"/>
          <w:szCs w:val="24"/>
          <w:lang w:eastAsia="lv-LV"/>
        </w:rPr>
        <w:t xml:space="preserve"> „Par grozījumiem Tukuma novada Domes </w:t>
      </w:r>
      <w:proofErr w:type="gramStart"/>
      <w:r w:rsidRPr="00147045">
        <w:rPr>
          <w:rFonts w:ascii="Times New Roman" w:eastAsia="Calibri" w:hAnsi="Times New Roman" w:cs="Times New Roman"/>
          <w:sz w:val="24"/>
          <w:szCs w:val="24"/>
          <w:lang w:eastAsia="lv-LV"/>
        </w:rPr>
        <w:t>2016.gada</w:t>
      </w:r>
      <w:proofErr w:type="gramEnd"/>
      <w:r w:rsidRPr="00147045">
        <w:rPr>
          <w:rFonts w:ascii="Times New Roman" w:eastAsia="Calibri" w:hAnsi="Times New Roman" w:cs="Times New Roman"/>
          <w:sz w:val="24"/>
          <w:szCs w:val="24"/>
          <w:lang w:eastAsia="lv-LV"/>
        </w:rPr>
        <w:t xml:space="preserve"> 28.janvāra saistošajos noteikumos Nr.5 „Par Tukuma novada pašvaldības 2016. gada budžetu” triju dienu laikā pēc to parakstīšanas nosūtīt Vides aizsardzības un reģionālās attīstības ministrijai zināšanai elektroniskā veidā, parakstītu ar drošu elektronisko parakstu, kas satur laika zīmogu.</w:t>
      </w:r>
    </w:p>
    <w:p w:rsidR="00C224EF" w:rsidRPr="00147045" w:rsidRDefault="00C224EF" w:rsidP="00C224EF">
      <w:pPr>
        <w:jc w:val="both"/>
        <w:rPr>
          <w:rFonts w:ascii="Times New Roman" w:eastAsia="Calibri" w:hAnsi="Times New Roman" w:cs="Times New Roman"/>
          <w:sz w:val="24"/>
          <w:szCs w:val="24"/>
          <w:lang w:eastAsia="lv-LV"/>
        </w:rPr>
      </w:pPr>
    </w:p>
    <w:p w:rsidR="00C224EF" w:rsidRPr="00147045" w:rsidRDefault="00C224EF" w:rsidP="00C224EF">
      <w:pPr>
        <w:jc w:val="both"/>
        <w:rPr>
          <w:rFonts w:ascii="Times New Roman" w:eastAsia="Calibri" w:hAnsi="Times New Roman" w:cs="Times New Roman"/>
          <w:sz w:val="24"/>
          <w:szCs w:val="24"/>
          <w:lang w:eastAsia="lv-LV"/>
        </w:rPr>
      </w:pPr>
      <w:r w:rsidRPr="00147045">
        <w:rPr>
          <w:rFonts w:ascii="Times New Roman" w:eastAsia="Calibri" w:hAnsi="Times New Roman" w:cs="Times New Roman"/>
          <w:sz w:val="24"/>
          <w:szCs w:val="24"/>
          <w:lang w:eastAsia="lv-LV"/>
        </w:rPr>
        <w:tab/>
        <w:t xml:space="preserve">3. Uzdot </w:t>
      </w:r>
      <w:r>
        <w:rPr>
          <w:rFonts w:ascii="Times New Roman" w:eastAsia="Calibri" w:hAnsi="Times New Roman" w:cs="Times New Roman"/>
          <w:sz w:val="24"/>
          <w:szCs w:val="24"/>
          <w:lang w:eastAsia="lv-LV"/>
        </w:rPr>
        <w:t>Administratīvās nodaļas vadītājai</w:t>
      </w:r>
      <w:r w:rsidRPr="00147045">
        <w:rPr>
          <w:rFonts w:ascii="Times New Roman" w:eastAsia="Calibri" w:hAnsi="Times New Roman" w:cs="Times New Roman"/>
          <w:sz w:val="24"/>
          <w:szCs w:val="24"/>
          <w:lang w:eastAsia="lv-LV"/>
        </w:rPr>
        <w:t xml:space="preserve"> nodrošināt, lai saistošie noteikumi būtu brīvi pieejami Tukuma novada Domes ēkā un Tukuma novada pagastu pārvaldēs, kā arī tiktu publicēti pašvaldības tīmekļa vietnē www.tukums.lv.  </w:t>
      </w:r>
    </w:p>
    <w:p w:rsidR="00C224EF" w:rsidRPr="00147045" w:rsidRDefault="00C224EF" w:rsidP="00C224EF">
      <w:pPr>
        <w:jc w:val="both"/>
        <w:rPr>
          <w:rFonts w:ascii="Times New Roman" w:eastAsia="Calibri" w:hAnsi="Times New Roman" w:cs="Times New Roman"/>
          <w:sz w:val="20"/>
          <w:szCs w:val="20"/>
          <w:lang w:eastAsia="lv-LV"/>
        </w:rPr>
      </w:pPr>
    </w:p>
    <w:p w:rsidR="00C224EF" w:rsidRPr="00147045" w:rsidRDefault="00C224EF" w:rsidP="00C224EF">
      <w:pPr>
        <w:jc w:val="both"/>
        <w:rPr>
          <w:rFonts w:ascii="Times New Roman" w:eastAsia="Calibri" w:hAnsi="Times New Roman" w:cs="Times New Roman"/>
          <w:sz w:val="20"/>
          <w:szCs w:val="20"/>
          <w:lang w:eastAsia="lv-LV"/>
        </w:rPr>
      </w:pPr>
    </w:p>
    <w:p w:rsidR="00C224EF" w:rsidRPr="00147045" w:rsidRDefault="00C224EF" w:rsidP="00C224EF">
      <w:pPr>
        <w:rPr>
          <w:rFonts w:ascii="Times New Roman" w:eastAsia="Calibri" w:hAnsi="Times New Roman" w:cs="Times New Roman"/>
          <w:sz w:val="20"/>
          <w:szCs w:val="20"/>
          <w:lang w:eastAsia="lv-LV"/>
        </w:rPr>
      </w:pPr>
    </w:p>
    <w:p w:rsidR="00C224EF" w:rsidRDefault="00C224EF" w:rsidP="00C224EF">
      <w:pPr>
        <w:jc w:val="both"/>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(personiskais paraksts)</w:t>
      </w:r>
      <w:r>
        <w:rPr>
          <w:rFonts w:ascii="Times New Roman" w:hAnsi="Times New Roman" w:cs="Times New Roman"/>
          <w:sz w:val="24"/>
          <w:szCs w:val="24"/>
        </w:rPr>
        <w:tab/>
      </w:r>
      <w:r>
        <w:rPr>
          <w:rFonts w:ascii="Times New Roman" w:hAnsi="Times New Roman" w:cs="Times New Roman"/>
          <w:sz w:val="24"/>
          <w:szCs w:val="24"/>
        </w:rPr>
        <w:tab/>
        <w:t>Ē.Lukmans</w:t>
      </w:r>
    </w:p>
    <w:p w:rsidR="00C224EF" w:rsidRDefault="00C224EF" w:rsidP="00C224EF">
      <w:pPr>
        <w:jc w:val="both"/>
        <w:rPr>
          <w:rFonts w:ascii="Times New Roman" w:hAnsi="Times New Roman" w:cs="Times New Roman"/>
          <w:sz w:val="20"/>
          <w:szCs w:val="20"/>
        </w:rPr>
      </w:pPr>
    </w:p>
    <w:p w:rsidR="00C224EF" w:rsidRDefault="00C224EF" w:rsidP="00C224EF">
      <w:pPr>
        <w:ind w:left="5760" w:right="-766" w:firstLine="720"/>
        <w:rPr>
          <w:rFonts w:ascii="Times New Roman" w:eastAsia="Calibri" w:hAnsi="Times New Roman" w:cs="Times New Roman"/>
          <w:sz w:val="20"/>
          <w:szCs w:val="20"/>
          <w:lang w:eastAsia="lv-LV"/>
        </w:rPr>
      </w:pPr>
    </w:p>
    <w:p w:rsidR="00C224EF" w:rsidRDefault="00C224EF" w:rsidP="00C224EF">
      <w:pPr>
        <w:ind w:left="5760" w:right="-766" w:firstLine="720"/>
        <w:rPr>
          <w:rFonts w:ascii="Times New Roman" w:eastAsia="Calibri" w:hAnsi="Times New Roman" w:cs="Times New Roman"/>
          <w:sz w:val="20"/>
          <w:szCs w:val="20"/>
          <w:lang w:eastAsia="lv-LV"/>
        </w:rPr>
      </w:pPr>
    </w:p>
    <w:p w:rsidR="00C224EF" w:rsidRDefault="00C224EF" w:rsidP="00C224EF">
      <w:pPr>
        <w:ind w:left="5760" w:right="-766" w:firstLine="720"/>
        <w:rPr>
          <w:rFonts w:ascii="Times New Roman" w:eastAsia="Calibri" w:hAnsi="Times New Roman" w:cs="Times New Roman"/>
          <w:sz w:val="20"/>
          <w:szCs w:val="20"/>
          <w:lang w:eastAsia="lv-LV"/>
        </w:rPr>
      </w:pPr>
    </w:p>
    <w:p w:rsidR="00C224EF" w:rsidRDefault="00C224EF" w:rsidP="00C224EF">
      <w:pPr>
        <w:ind w:left="5760" w:right="-766" w:firstLine="720"/>
        <w:rPr>
          <w:rFonts w:ascii="Times New Roman" w:eastAsia="Calibri" w:hAnsi="Times New Roman" w:cs="Times New Roman"/>
          <w:sz w:val="20"/>
          <w:szCs w:val="20"/>
          <w:lang w:eastAsia="lv-LV"/>
        </w:rPr>
      </w:pPr>
    </w:p>
    <w:p w:rsidR="00C224EF" w:rsidRDefault="00C224EF" w:rsidP="00C224EF">
      <w:pPr>
        <w:ind w:left="5760" w:right="-766" w:firstLine="720"/>
        <w:rPr>
          <w:rFonts w:ascii="Times New Roman" w:eastAsia="Calibri" w:hAnsi="Times New Roman" w:cs="Times New Roman"/>
          <w:sz w:val="20"/>
          <w:szCs w:val="20"/>
          <w:lang w:eastAsia="lv-LV"/>
        </w:rPr>
      </w:pPr>
    </w:p>
    <w:p w:rsidR="00C224EF" w:rsidRDefault="00C224EF" w:rsidP="00C224EF">
      <w:pPr>
        <w:ind w:left="5760" w:right="-766" w:firstLine="720"/>
        <w:rPr>
          <w:rFonts w:ascii="Times New Roman" w:eastAsia="Calibri" w:hAnsi="Times New Roman" w:cs="Times New Roman"/>
          <w:sz w:val="20"/>
          <w:szCs w:val="20"/>
          <w:lang w:eastAsia="lv-LV"/>
        </w:rPr>
      </w:pPr>
    </w:p>
    <w:p w:rsidR="00C224EF" w:rsidRDefault="00C224EF" w:rsidP="00C224EF">
      <w:pPr>
        <w:ind w:left="5760" w:right="-766" w:firstLine="720"/>
        <w:rPr>
          <w:rFonts w:ascii="Times New Roman" w:eastAsia="Calibri" w:hAnsi="Times New Roman" w:cs="Times New Roman"/>
          <w:sz w:val="20"/>
          <w:szCs w:val="20"/>
          <w:lang w:eastAsia="lv-LV"/>
        </w:rPr>
      </w:pPr>
    </w:p>
    <w:p w:rsidR="00C224EF" w:rsidRDefault="00C224EF" w:rsidP="00C224EF">
      <w:pPr>
        <w:ind w:left="5760" w:right="-766" w:firstLine="720"/>
        <w:rPr>
          <w:rFonts w:ascii="Times New Roman" w:eastAsia="Calibri" w:hAnsi="Times New Roman" w:cs="Times New Roman"/>
          <w:sz w:val="20"/>
          <w:szCs w:val="20"/>
          <w:lang w:eastAsia="lv-LV"/>
        </w:rPr>
      </w:pPr>
    </w:p>
    <w:p w:rsidR="00C224EF" w:rsidRDefault="00C224EF" w:rsidP="00C224EF">
      <w:pPr>
        <w:ind w:left="5760" w:right="-766" w:firstLine="720"/>
        <w:rPr>
          <w:rFonts w:ascii="Times New Roman" w:eastAsia="Calibri" w:hAnsi="Times New Roman" w:cs="Times New Roman"/>
          <w:sz w:val="20"/>
          <w:szCs w:val="20"/>
          <w:lang w:eastAsia="lv-LV"/>
        </w:rPr>
      </w:pPr>
    </w:p>
    <w:p w:rsidR="00C224EF" w:rsidRDefault="00C224EF" w:rsidP="00C224EF">
      <w:pPr>
        <w:ind w:left="5760" w:right="-766" w:firstLine="720"/>
        <w:rPr>
          <w:rFonts w:ascii="Times New Roman" w:eastAsia="Calibri" w:hAnsi="Times New Roman" w:cs="Times New Roman"/>
          <w:sz w:val="20"/>
          <w:szCs w:val="20"/>
          <w:lang w:eastAsia="lv-LV"/>
        </w:rPr>
      </w:pPr>
    </w:p>
    <w:p w:rsidR="00C224EF" w:rsidRDefault="00C224EF" w:rsidP="00C224EF">
      <w:pPr>
        <w:ind w:left="5760" w:right="-766" w:firstLine="720"/>
        <w:rPr>
          <w:rFonts w:ascii="Times New Roman" w:eastAsia="Calibri" w:hAnsi="Times New Roman" w:cs="Times New Roman"/>
          <w:sz w:val="20"/>
          <w:szCs w:val="20"/>
          <w:lang w:eastAsia="lv-LV"/>
        </w:rPr>
      </w:pPr>
    </w:p>
    <w:p w:rsidR="00C224EF" w:rsidRPr="00C569FB" w:rsidRDefault="00C224EF" w:rsidP="00C224EF">
      <w:pPr>
        <w:jc w:val="right"/>
        <w:rPr>
          <w:rFonts w:ascii="Times New Roman" w:eastAsia="Calibri" w:hAnsi="Times New Roman" w:cs="Times New Roman"/>
          <w:sz w:val="20"/>
          <w:szCs w:val="20"/>
          <w:lang w:eastAsia="lv-LV"/>
        </w:rPr>
      </w:pPr>
    </w:p>
    <w:p w:rsidR="00C224EF" w:rsidRPr="00C569FB" w:rsidRDefault="00C224EF" w:rsidP="00C224EF">
      <w:pPr>
        <w:jc w:val="right"/>
        <w:rPr>
          <w:rFonts w:ascii="Times New Roman" w:eastAsia="Calibri" w:hAnsi="Times New Roman" w:cs="Times New Roman"/>
          <w:sz w:val="20"/>
          <w:szCs w:val="20"/>
          <w:lang w:eastAsia="lv-LV"/>
        </w:rPr>
      </w:pPr>
    </w:p>
    <w:p w:rsidR="00C224EF" w:rsidRPr="00C569FB" w:rsidRDefault="00C224EF" w:rsidP="00C224EF">
      <w:pPr>
        <w:jc w:val="right"/>
        <w:rPr>
          <w:rFonts w:ascii="Times New Roman" w:eastAsia="Calibri" w:hAnsi="Times New Roman" w:cs="Times New Roman"/>
          <w:sz w:val="20"/>
          <w:szCs w:val="20"/>
          <w:lang w:eastAsia="lv-LV"/>
        </w:rPr>
      </w:pPr>
    </w:p>
    <w:p w:rsidR="00C224EF" w:rsidRPr="00C569FB" w:rsidRDefault="00C224EF" w:rsidP="00C224EF">
      <w:pPr>
        <w:jc w:val="right"/>
        <w:rPr>
          <w:rFonts w:ascii="Times New Roman" w:eastAsia="Calibri" w:hAnsi="Times New Roman" w:cs="Times New Roman"/>
          <w:sz w:val="20"/>
          <w:szCs w:val="20"/>
          <w:lang w:eastAsia="lv-LV"/>
        </w:rPr>
      </w:pPr>
    </w:p>
    <w:p w:rsidR="00C224EF" w:rsidRPr="00C569FB" w:rsidRDefault="00C224EF" w:rsidP="00C224EF">
      <w:pPr>
        <w:jc w:val="right"/>
        <w:rPr>
          <w:rFonts w:ascii="Times New Roman" w:eastAsia="Calibri" w:hAnsi="Times New Roman" w:cs="Times New Roman"/>
          <w:sz w:val="20"/>
          <w:szCs w:val="20"/>
          <w:lang w:eastAsia="lv-LV"/>
        </w:rPr>
      </w:pPr>
    </w:p>
    <w:p w:rsidR="00C224EF" w:rsidRPr="00C569FB" w:rsidRDefault="00C224EF" w:rsidP="00C224EF">
      <w:pPr>
        <w:jc w:val="right"/>
        <w:rPr>
          <w:rFonts w:ascii="Times New Roman" w:eastAsia="Calibri" w:hAnsi="Times New Roman" w:cs="Times New Roman"/>
          <w:sz w:val="20"/>
          <w:szCs w:val="20"/>
          <w:lang w:eastAsia="lv-LV"/>
        </w:rPr>
      </w:pPr>
    </w:p>
    <w:p w:rsidR="00C224EF" w:rsidRPr="00C569FB" w:rsidRDefault="00C224EF" w:rsidP="00C224EF">
      <w:pPr>
        <w:ind w:left="5760" w:right="-766" w:firstLine="720"/>
        <w:rPr>
          <w:rFonts w:ascii="Times New Roman" w:eastAsia="Calibri" w:hAnsi="Times New Roman" w:cs="Times New Roman"/>
          <w:sz w:val="20"/>
          <w:szCs w:val="20"/>
          <w:lang w:eastAsia="lv-LV"/>
        </w:rPr>
      </w:pPr>
      <w:r w:rsidRPr="00C569FB">
        <w:rPr>
          <w:rFonts w:ascii="Times New Roman" w:eastAsia="Calibri" w:hAnsi="Times New Roman" w:cs="Times New Roman"/>
          <w:sz w:val="20"/>
          <w:szCs w:val="20"/>
          <w:lang w:eastAsia="lv-LV"/>
        </w:rPr>
        <w:t>APSTIPRINĀTI</w:t>
      </w:r>
    </w:p>
    <w:p w:rsidR="00C224EF" w:rsidRPr="00C569FB" w:rsidRDefault="00C224EF" w:rsidP="00C224EF">
      <w:pPr>
        <w:ind w:left="6480"/>
        <w:rPr>
          <w:rFonts w:ascii="Times New Roman" w:eastAsia="Calibri" w:hAnsi="Times New Roman" w:cs="Times New Roman"/>
          <w:sz w:val="20"/>
          <w:szCs w:val="20"/>
          <w:lang w:eastAsia="lv-LV"/>
        </w:rPr>
      </w:pPr>
      <w:r w:rsidRPr="00C569FB">
        <w:rPr>
          <w:rFonts w:ascii="Times New Roman" w:eastAsia="Calibri" w:hAnsi="Times New Roman" w:cs="Times New Roman"/>
          <w:sz w:val="20"/>
          <w:szCs w:val="20"/>
          <w:lang w:eastAsia="lv-LV"/>
        </w:rPr>
        <w:t xml:space="preserve">ar Tukuma novada Domes 28.07.2016. lēmumu </w:t>
      </w:r>
      <w:proofErr w:type="gramStart"/>
      <w:r w:rsidRPr="00C569FB">
        <w:rPr>
          <w:rFonts w:ascii="Times New Roman" w:eastAsia="Calibri" w:hAnsi="Times New Roman" w:cs="Times New Roman"/>
          <w:sz w:val="20"/>
          <w:szCs w:val="20"/>
          <w:lang w:eastAsia="lv-LV"/>
        </w:rPr>
        <w:t>(</w:t>
      </w:r>
      <w:proofErr w:type="gramEnd"/>
      <w:r w:rsidRPr="00C569FB">
        <w:rPr>
          <w:rFonts w:ascii="Times New Roman" w:eastAsia="Calibri" w:hAnsi="Times New Roman" w:cs="Times New Roman"/>
          <w:sz w:val="20"/>
          <w:szCs w:val="20"/>
          <w:lang w:eastAsia="lv-LV"/>
        </w:rPr>
        <w:t>prot.Nr.10, 22.)</w:t>
      </w:r>
    </w:p>
    <w:p w:rsidR="00C224EF" w:rsidRPr="00C569FB" w:rsidRDefault="00C224EF" w:rsidP="00C224EF">
      <w:pPr>
        <w:jc w:val="center"/>
        <w:rPr>
          <w:rFonts w:ascii="Times New Roman" w:eastAsia="Calibri" w:hAnsi="Times New Roman" w:cs="Times New Roman"/>
          <w:b/>
          <w:bCs/>
          <w:sz w:val="24"/>
          <w:szCs w:val="24"/>
          <w:lang w:eastAsia="lv-LV"/>
        </w:rPr>
      </w:pPr>
    </w:p>
    <w:p w:rsidR="00C224EF" w:rsidRPr="00C569FB" w:rsidRDefault="00C224EF" w:rsidP="00C224EF">
      <w:pPr>
        <w:jc w:val="center"/>
        <w:rPr>
          <w:rFonts w:ascii="Times New Roman" w:eastAsia="Calibri" w:hAnsi="Times New Roman" w:cs="Times New Roman"/>
          <w:b/>
          <w:bCs/>
          <w:sz w:val="24"/>
          <w:szCs w:val="24"/>
          <w:lang w:eastAsia="lv-LV"/>
        </w:rPr>
      </w:pPr>
      <w:r w:rsidRPr="00C569FB">
        <w:rPr>
          <w:rFonts w:ascii="Times New Roman" w:eastAsia="Calibri" w:hAnsi="Times New Roman" w:cs="Times New Roman"/>
          <w:b/>
          <w:bCs/>
          <w:sz w:val="24"/>
          <w:szCs w:val="24"/>
          <w:lang w:eastAsia="lv-LV"/>
        </w:rPr>
        <w:t>SAISTOŠIE NOTEIKUMI</w:t>
      </w:r>
    </w:p>
    <w:p w:rsidR="00C224EF" w:rsidRPr="00C569FB" w:rsidRDefault="00C224EF" w:rsidP="00C224EF">
      <w:pPr>
        <w:jc w:val="center"/>
        <w:rPr>
          <w:rFonts w:ascii="Times New Roman" w:eastAsia="Calibri" w:hAnsi="Times New Roman" w:cs="Times New Roman"/>
          <w:sz w:val="24"/>
          <w:szCs w:val="24"/>
          <w:lang w:eastAsia="lv-LV"/>
        </w:rPr>
      </w:pPr>
      <w:r w:rsidRPr="00C569FB">
        <w:rPr>
          <w:rFonts w:ascii="Times New Roman" w:eastAsia="Calibri" w:hAnsi="Times New Roman" w:cs="Times New Roman"/>
          <w:sz w:val="24"/>
          <w:szCs w:val="24"/>
          <w:lang w:eastAsia="lv-LV"/>
        </w:rPr>
        <w:t>Tukumā</w:t>
      </w:r>
    </w:p>
    <w:p w:rsidR="00C224EF" w:rsidRPr="00C569FB" w:rsidRDefault="00C224EF" w:rsidP="00C224EF">
      <w:pPr>
        <w:rPr>
          <w:rFonts w:ascii="Times New Roman" w:eastAsia="Calibri" w:hAnsi="Times New Roman" w:cs="Times New Roman"/>
          <w:sz w:val="24"/>
          <w:szCs w:val="24"/>
          <w:lang w:eastAsia="lv-LV"/>
        </w:rPr>
      </w:pPr>
      <w:proofErr w:type="gramStart"/>
      <w:r w:rsidRPr="00C569FB">
        <w:rPr>
          <w:rFonts w:ascii="Times New Roman" w:eastAsia="Calibri" w:hAnsi="Times New Roman" w:cs="Times New Roman"/>
          <w:sz w:val="24"/>
          <w:szCs w:val="24"/>
          <w:lang w:eastAsia="lv-LV"/>
        </w:rPr>
        <w:t>2016.gada</w:t>
      </w:r>
      <w:proofErr w:type="gramEnd"/>
      <w:r w:rsidRPr="00C569FB">
        <w:rPr>
          <w:rFonts w:ascii="Times New Roman" w:eastAsia="Calibri" w:hAnsi="Times New Roman" w:cs="Times New Roman"/>
          <w:sz w:val="24"/>
          <w:szCs w:val="24"/>
          <w:lang w:eastAsia="lv-LV"/>
        </w:rPr>
        <w:t xml:space="preserve"> 28.jūlijā</w:t>
      </w:r>
      <w:r w:rsidRPr="00C569FB">
        <w:rPr>
          <w:rFonts w:ascii="Times New Roman" w:eastAsia="Calibri" w:hAnsi="Times New Roman" w:cs="Times New Roman"/>
          <w:sz w:val="24"/>
          <w:szCs w:val="24"/>
          <w:lang w:eastAsia="lv-LV"/>
        </w:rPr>
        <w:tab/>
      </w:r>
      <w:r w:rsidRPr="00C569FB">
        <w:rPr>
          <w:rFonts w:ascii="Times New Roman" w:eastAsia="Calibri" w:hAnsi="Times New Roman" w:cs="Times New Roman"/>
          <w:sz w:val="24"/>
          <w:szCs w:val="24"/>
          <w:lang w:eastAsia="lv-LV"/>
        </w:rPr>
        <w:tab/>
      </w:r>
      <w:r w:rsidRPr="00C569FB">
        <w:rPr>
          <w:rFonts w:ascii="Times New Roman" w:eastAsia="Calibri" w:hAnsi="Times New Roman" w:cs="Times New Roman"/>
          <w:sz w:val="24"/>
          <w:szCs w:val="24"/>
          <w:lang w:eastAsia="lv-LV"/>
        </w:rPr>
        <w:tab/>
      </w:r>
      <w:r w:rsidRPr="00C569FB">
        <w:rPr>
          <w:rFonts w:ascii="Times New Roman" w:eastAsia="Calibri" w:hAnsi="Times New Roman" w:cs="Times New Roman"/>
          <w:sz w:val="24"/>
          <w:szCs w:val="24"/>
          <w:lang w:eastAsia="lv-LV"/>
        </w:rPr>
        <w:tab/>
      </w:r>
      <w:r w:rsidRPr="00C569FB">
        <w:rPr>
          <w:rFonts w:ascii="Times New Roman" w:eastAsia="Calibri" w:hAnsi="Times New Roman" w:cs="Times New Roman"/>
          <w:sz w:val="24"/>
          <w:szCs w:val="24"/>
          <w:lang w:eastAsia="lv-LV"/>
        </w:rPr>
        <w:tab/>
      </w:r>
      <w:r w:rsidRPr="00C569FB">
        <w:rPr>
          <w:rFonts w:ascii="Times New Roman" w:eastAsia="Calibri" w:hAnsi="Times New Roman" w:cs="Times New Roman"/>
          <w:sz w:val="24"/>
          <w:szCs w:val="24"/>
          <w:lang w:eastAsia="lv-LV"/>
        </w:rPr>
        <w:tab/>
      </w:r>
      <w:r w:rsidRPr="00C569FB">
        <w:rPr>
          <w:rFonts w:ascii="Times New Roman" w:eastAsia="Calibri" w:hAnsi="Times New Roman" w:cs="Times New Roman"/>
          <w:sz w:val="24"/>
          <w:szCs w:val="24"/>
          <w:lang w:eastAsia="lv-LV"/>
        </w:rPr>
        <w:tab/>
      </w:r>
      <w:r w:rsidRPr="00C569FB">
        <w:rPr>
          <w:rFonts w:ascii="Times New Roman" w:eastAsia="Calibri" w:hAnsi="Times New Roman" w:cs="Times New Roman"/>
          <w:sz w:val="24"/>
          <w:szCs w:val="24"/>
          <w:lang w:eastAsia="lv-LV"/>
        </w:rPr>
        <w:tab/>
      </w:r>
      <w:r w:rsidRPr="00C569FB">
        <w:rPr>
          <w:rFonts w:ascii="Times New Roman" w:eastAsia="Calibri" w:hAnsi="Times New Roman" w:cs="Times New Roman"/>
          <w:sz w:val="24"/>
          <w:szCs w:val="24"/>
          <w:lang w:eastAsia="lv-LV"/>
        </w:rPr>
        <w:tab/>
        <w:t xml:space="preserve">        Nr.22</w:t>
      </w:r>
    </w:p>
    <w:p w:rsidR="00C224EF" w:rsidRPr="00C569FB" w:rsidRDefault="00C224EF" w:rsidP="00C224EF">
      <w:pPr>
        <w:jc w:val="right"/>
        <w:rPr>
          <w:rFonts w:ascii="Times New Roman" w:eastAsia="Calibri" w:hAnsi="Times New Roman" w:cs="Times New Roman"/>
          <w:b/>
          <w:bCs/>
          <w:sz w:val="24"/>
          <w:szCs w:val="24"/>
          <w:lang w:eastAsia="lv-LV"/>
        </w:rPr>
      </w:pPr>
      <w:r w:rsidRPr="00C569FB">
        <w:rPr>
          <w:rFonts w:ascii="Times New Roman" w:eastAsia="Calibri" w:hAnsi="Times New Roman" w:cs="Times New Roman"/>
          <w:sz w:val="24"/>
          <w:szCs w:val="24"/>
          <w:lang w:eastAsia="lv-LV"/>
        </w:rPr>
        <w:t>(prot.Nr.10, 22.§.)</w:t>
      </w:r>
    </w:p>
    <w:p w:rsidR="00C224EF" w:rsidRPr="00C569FB" w:rsidRDefault="00C224EF" w:rsidP="00C224EF">
      <w:pPr>
        <w:rPr>
          <w:rFonts w:ascii="Times New Roman" w:eastAsia="Calibri" w:hAnsi="Times New Roman" w:cs="Times New Roman"/>
          <w:b/>
          <w:bCs/>
          <w:sz w:val="24"/>
          <w:szCs w:val="24"/>
          <w:lang w:eastAsia="lv-LV"/>
        </w:rPr>
      </w:pPr>
    </w:p>
    <w:p w:rsidR="00C224EF" w:rsidRPr="00C569FB" w:rsidRDefault="00C224EF" w:rsidP="00C224EF">
      <w:pPr>
        <w:rPr>
          <w:rFonts w:ascii="Times New Roman" w:eastAsia="Calibri" w:hAnsi="Times New Roman" w:cs="Times New Roman"/>
          <w:b/>
          <w:bCs/>
          <w:sz w:val="24"/>
          <w:szCs w:val="24"/>
          <w:lang w:eastAsia="lv-LV"/>
        </w:rPr>
      </w:pPr>
      <w:r w:rsidRPr="00C569FB">
        <w:rPr>
          <w:rFonts w:ascii="Times New Roman" w:eastAsia="Calibri" w:hAnsi="Times New Roman" w:cs="Times New Roman"/>
          <w:b/>
          <w:bCs/>
          <w:sz w:val="24"/>
          <w:szCs w:val="24"/>
          <w:lang w:eastAsia="lv-LV"/>
        </w:rPr>
        <w:t xml:space="preserve">Par grozījumiem Tukuma novada Domes </w:t>
      </w:r>
    </w:p>
    <w:p w:rsidR="00C224EF" w:rsidRPr="00C569FB" w:rsidRDefault="00C224EF" w:rsidP="00C224EF">
      <w:pPr>
        <w:rPr>
          <w:rFonts w:ascii="Times New Roman" w:eastAsia="Calibri" w:hAnsi="Times New Roman" w:cs="Times New Roman"/>
          <w:b/>
          <w:bCs/>
          <w:sz w:val="24"/>
          <w:szCs w:val="24"/>
          <w:lang w:eastAsia="lv-LV"/>
        </w:rPr>
      </w:pPr>
      <w:r w:rsidRPr="00C569FB">
        <w:rPr>
          <w:rFonts w:ascii="Times New Roman" w:eastAsia="Calibri" w:hAnsi="Times New Roman" w:cs="Times New Roman"/>
          <w:b/>
          <w:bCs/>
          <w:sz w:val="24"/>
          <w:szCs w:val="24"/>
          <w:lang w:eastAsia="lv-LV"/>
        </w:rPr>
        <w:lastRenderedPageBreak/>
        <w:t>28.01.2016. saistošajos noteikumos Nr.5</w:t>
      </w:r>
    </w:p>
    <w:p w:rsidR="00C224EF" w:rsidRPr="00C569FB" w:rsidRDefault="00C224EF" w:rsidP="00C224EF">
      <w:pPr>
        <w:rPr>
          <w:rFonts w:ascii="Times New Roman" w:eastAsia="Calibri" w:hAnsi="Times New Roman" w:cs="Times New Roman"/>
          <w:b/>
          <w:bCs/>
          <w:sz w:val="24"/>
          <w:szCs w:val="24"/>
          <w:lang w:eastAsia="lv-LV"/>
        </w:rPr>
      </w:pPr>
      <w:r w:rsidRPr="00C569FB">
        <w:rPr>
          <w:rFonts w:ascii="Times New Roman" w:eastAsia="Calibri" w:hAnsi="Times New Roman" w:cs="Times New Roman"/>
          <w:b/>
          <w:bCs/>
          <w:sz w:val="24"/>
          <w:szCs w:val="24"/>
          <w:lang w:eastAsia="lv-LV"/>
        </w:rPr>
        <w:t xml:space="preserve">„Par Tukuma novada pašvaldības </w:t>
      </w:r>
      <w:proofErr w:type="gramStart"/>
      <w:r w:rsidRPr="00C569FB">
        <w:rPr>
          <w:rFonts w:ascii="Times New Roman" w:eastAsia="Calibri" w:hAnsi="Times New Roman" w:cs="Times New Roman"/>
          <w:b/>
          <w:bCs/>
          <w:sz w:val="24"/>
          <w:szCs w:val="24"/>
          <w:lang w:eastAsia="lv-LV"/>
        </w:rPr>
        <w:t>2016.gada</w:t>
      </w:r>
      <w:proofErr w:type="gramEnd"/>
      <w:r w:rsidRPr="00C569FB">
        <w:rPr>
          <w:rFonts w:ascii="Times New Roman" w:eastAsia="Calibri" w:hAnsi="Times New Roman" w:cs="Times New Roman"/>
          <w:b/>
          <w:bCs/>
          <w:sz w:val="24"/>
          <w:szCs w:val="24"/>
          <w:lang w:eastAsia="lv-LV"/>
        </w:rPr>
        <w:t xml:space="preserve"> </w:t>
      </w:r>
    </w:p>
    <w:p w:rsidR="00C224EF" w:rsidRPr="00C569FB" w:rsidRDefault="00C224EF" w:rsidP="00C224EF">
      <w:pPr>
        <w:rPr>
          <w:rFonts w:ascii="Times New Roman" w:eastAsia="Calibri" w:hAnsi="Times New Roman" w:cs="Times New Roman"/>
          <w:b/>
          <w:bCs/>
          <w:sz w:val="24"/>
          <w:szCs w:val="24"/>
          <w:lang w:eastAsia="lv-LV"/>
        </w:rPr>
      </w:pPr>
      <w:r w:rsidRPr="00C569FB">
        <w:rPr>
          <w:rFonts w:ascii="Times New Roman" w:eastAsia="Calibri" w:hAnsi="Times New Roman" w:cs="Times New Roman"/>
          <w:b/>
          <w:bCs/>
          <w:sz w:val="24"/>
          <w:szCs w:val="24"/>
          <w:lang w:eastAsia="lv-LV"/>
        </w:rPr>
        <w:t>budžetu”</w:t>
      </w:r>
    </w:p>
    <w:p w:rsidR="00C224EF" w:rsidRPr="00C569FB" w:rsidRDefault="00C224EF" w:rsidP="00C224EF">
      <w:pPr>
        <w:ind w:left="5760"/>
        <w:rPr>
          <w:rFonts w:ascii="Times New Roman" w:eastAsia="Calibri" w:hAnsi="Times New Roman" w:cs="Times New Roman"/>
          <w:sz w:val="20"/>
          <w:szCs w:val="20"/>
          <w:lang w:eastAsia="lv-LV"/>
        </w:rPr>
      </w:pPr>
      <w:r w:rsidRPr="00C569FB">
        <w:rPr>
          <w:rFonts w:ascii="Times New Roman" w:eastAsia="Calibri" w:hAnsi="Times New Roman" w:cs="Times New Roman"/>
          <w:sz w:val="20"/>
          <w:szCs w:val="20"/>
          <w:lang w:eastAsia="lv-LV"/>
        </w:rPr>
        <w:t xml:space="preserve">Izdoti saskaņā ar likuma „Par pašvaldībām” </w:t>
      </w:r>
      <w:proofErr w:type="gramStart"/>
      <w:r w:rsidRPr="00C569FB">
        <w:rPr>
          <w:rFonts w:ascii="Times New Roman" w:eastAsia="Calibri" w:hAnsi="Times New Roman" w:cs="Times New Roman"/>
          <w:sz w:val="20"/>
          <w:szCs w:val="20"/>
          <w:lang w:eastAsia="lv-LV"/>
        </w:rPr>
        <w:t>21.pantu</w:t>
      </w:r>
      <w:proofErr w:type="gramEnd"/>
      <w:r w:rsidRPr="00C569FB">
        <w:rPr>
          <w:rFonts w:ascii="Times New Roman" w:eastAsia="Calibri" w:hAnsi="Times New Roman" w:cs="Times New Roman"/>
          <w:sz w:val="20"/>
          <w:szCs w:val="20"/>
          <w:lang w:eastAsia="lv-LV"/>
        </w:rPr>
        <w:t xml:space="preserve"> un likumu „Par pašvaldību budžetiem”</w:t>
      </w:r>
    </w:p>
    <w:p w:rsidR="00C224EF" w:rsidRPr="00C569FB" w:rsidRDefault="00C224EF" w:rsidP="00C224EF">
      <w:pPr>
        <w:rPr>
          <w:rFonts w:ascii="Times New Roman" w:eastAsia="Calibri" w:hAnsi="Times New Roman" w:cs="Times New Roman"/>
          <w:sz w:val="20"/>
          <w:szCs w:val="20"/>
          <w:lang w:eastAsia="lv-LV"/>
        </w:rPr>
      </w:pPr>
    </w:p>
    <w:p w:rsidR="00C224EF" w:rsidRPr="00C569FB" w:rsidRDefault="00C224EF" w:rsidP="00C224EF">
      <w:pPr>
        <w:rPr>
          <w:rFonts w:ascii="Times New Roman" w:eastAsia="Calibri" w:hAnsi="Times New Roman" w:cs="Times New Roman"/>
          <w:sz w:val="20"/>
          <w:szCs w:val="20"/>
          <w:lang w:eastAsia="lv-LV"/>
        </w:rPr>
      </w:pPr>
    </w:p>
    <w:p w:rsidR="00C224EF" w:rsidRPr="00C569FB" w:rsidRDefault="00C224EF" w:rsidP="00C224EF">
      <w:pPr>
        <w:jc w:val="both"/>
        <w:rPr>
          <w:rFonts w:ascii="Times New Roman" w:eastAsia="Calibri" w:hAnsi="Times New Roman" w:cs="Times New Roman"/>
          <w:sz w:val="24"/>
          <w:szCs w:val="24"/>
          <w:lang w:eastAsia="lv-LV"/>
        </w:rPr>
      </w:pPr>
      <w:r w:rsidRPr="00C569FB">
        <w:rPr>
          <w:rFonts w:ascii="Times New Roman" w:eastAsia="Calibri" w:hAnsi="Times New Roman" w:cs="Times New Roman"/>
          <w:sz w:val="24"/>
          <w:szCs w:val="24"/>
          <w:lang w:eastAsia="lv-LV"/>
        </w:rPr>
        <w:t xml:space="preserve">1. Izdarīt Tukuma novada pašvaldības </w:t>
      </w:r>
      <w:proofErr w:type="gramStart"/>
      <w:r w:rsidRPr="00C569FB">
        <w:rPr>
          <w:rFonts w:ascii="Times New Roman" w:eastAsia="Calibri" w:hAnsi="Times New Roman" w:cs="Times New Roman"/>
          <w:sz w:val="24"/>
          <w:szCs w:val="24"/>
          <w:lang w:eastAsia="lv-LV"/>
        </w:rPr>
        <w:t>2016.gada</w:t>
      </w:r>
      <w:proofErr w:type="gramEnd"/>
      <w:r w:rsidRPr="00C569FB">
        <w:rPr>
          <w:rFonts w:ascii="Times New Roman" w:eastAsia="Calibri" w:hAnsi="Times New Roman" w:cs="Times New Roman"/>
          <w:sz w:val="24"/>
          <w:szCs w:val="24"/>
          <w:lang w:eastAsia="lv-LV"/>
        </w:rPr>
        <w:t xml:space="preserve"> pamatbudžetā šādus plāna grozījumus atbilstoši funkcionālajām un ekonomiskajām kategorijām (</w:t>
      </w:r>
      <w:r w:rsidRPr="00C569FB">
        <w:rPr>
          <w:rFonts w:ascii="Times New Roman" w:eastAsia="Calibri" w:hAnsi="Times New Roman" w:cs="Times New Roman"/>
          <w:i/>
          <w:iCs/>
          <w:sz w:val="24"/>
          <w:szCs w:val="24"/>
          <w:lang w:eastAsia="lv-LV"/>
        </w:rPr>
        <w:t>euro</w:t>
      </w:r>
      <w:r w:rsidRPr="00C569FB">
        <w:rPr>
          <w:rFonts w:ascii="Times New Roman" w:eastAsia="Calibri" w:hAnsi="Times New Roman" w:cs="Times New Roman"/>
          <w:sz w:val="24"/>
          <w:szCs w:val="24"/>
          <w:lang w:eastAsia="lv-LV"/>
        </w:rPr>
        <w:t>):</w:t>
      </w:r>
    </w:p>
    <w:p w:rsidR="00C224EF" w:rsidRPr="00C569FB" w:rsidRDefault="00C224EF" w:rsidP="00C224EF">
      <w:pPr>
        <w:jc w:val="both"/>
        <w:rPr>
          <w:rFonts w:ascii="Times New Roman" w:eastAsia="Calibri" w:hAnsi="Times New Roman" w:cs="Times New Roman"/>
          <w:sz w:val="24"/>
          <w:szCs w:val="24"/>
          <w:lang w:eastAsia="lv-LV"/>
        </w:rPr>
      </w:pPr>
    </w:p>
    <w:tbl>
      <w:tblPr>
        <w:tblW w:w="10065" w:type="dxa"/>
        <w:tblInd w:w="-289" w:type="dxa"/>
        <w:tblLayout w:type="fixed"/>
        <w:tblLook w:val="04A0" w:firstRow="1" w:lastRow="0" w:firstColumn="1" w:lastColumn="0" w:noHBand="0" w:noVBand="1"/>
      </w:tblPr>
      <w:tblGrid>
        <w:gridCol w:w="4395"/>
        <w:gridCol w:w="1323"/>
        <w:gridCol w:w="1476"/>
        <w:gridCol w:w="1283"/>
        <w:gridCol w:w="1588"/>
      </w:tblGrid>
      <w:tr w:rsidR="00C224EF" w:rsidRPr="00C569FB" w:rsidTr="006170D9">
        <w:trPr>
          <w:trHeight w:val="390"/>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24EF" w:rsidRPr="00C569FB" w:rsidRDefault="00C224EF" w:rsidP="006170D9">
            <w:pPr>
              <w:jc w:val="center"/>
              <w:rPr>
                <w:rFonts w:ascii="Times New Roman" w:eastAsia="Times New Roman" w:hAnsi="Times New Roman" w:cs="Times New Roman"/>
                <w:b/>
                <w:bCs/>
                <w:color w:val="000000"/>
                <w:sz w:val="18"/>
                <w:szCs w:val="18"/>
                <w:lang w:eastAsia="lv-LV"/>
              </w:rPr>
            </w:pPr>
            <w:r w:rsidRPr="00C569FB">
              <w:rPr>
                <w:rFonts w:ascii="Times New Roman" w:eastAsia="Times New Roman" w:hAnsi="Times New Roman" w:cs="Times New Roman"/>
                <w:b/>
                <w:bCs/>
                <w:color w:val="000000"/>
                <w:sz w:val="18"/>
                <w:szCs w:val="18"/>
                <w:lang w:eastAsia="lv-LV"/>
              </w:rPr>
              <w:t>Rādītāju nosaukumi</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24EF" w:rsidRPr="00C569FB" w:rsidRDefault="00C224EF" w:rsidP="006170D9">
            <w:pPr>
              <w:jc w:val="center"/>
              <w:rPr>
                <w:rFonts w:ascii="Times New Roman" w:eastAsia="Times New Roman" w:hAnsi="Times New Roman" w:cs="Times New Roman"/>
                <w:b/>
                <w:bCs/>
                <w:color w:val="000000"/>
                <w:sz w:val="18"/>
                <w:szCs w:val="18"/>
                <w:lang w:eastAsia="lv-LV"/>
              </w:rPr>
            </w:pPr>
            <w:r w:rsidRPr="00C569FB">
              <w:rPr>
                <w:rFonts w:ascii="Times New Roman" w:eastAsia="Times New Roman" w:hAnsi="Times New Roman" w:cs="Times New Roman"/>
                <w:b/>
                <w:bCs/>
                <w:color w:val="000000"/>
                <w:sz w:val="18"/>
                <w:szCs w:val="18"/>
                <w:lang w:eastAsia="lv-LV"/>
              </w:rPr>
              <w:t>Budžeta kategoriju kodi</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C224EF" w:rsidRPr="00C569FB" w:rsidRDefault="00C224EF" w:rsidP="006170D9">
            <w:pPr>
              <w:jc w:val="center"/>
              <w:rPr>
                <w:rFonts w:ascii="Times New Roman" w:eastAsia="Times New Roman" w:hAnsi="Times New Roman" w:cs="Times New Roman"/>
                <w:b/>
                <w:bCs/>
                <w:color w:val="000000"/>
                <w:sz w:val="18"/>
                <w:szCs w:val="18"/>
                <w:lang w:eastAsia="lv-LV"/>
              </w:rPr>
            </w:pPr>
            <w:r w:rsidRPr="00C569FB">
              <w:rPr>
                <w:rFonts w:ascii="Times New Roman" w:eastAsia="Times New Roman" w:hAnsi="Times New Roman" w:cs="Times New Roman"/>
                <w:b/>
                <w:bCs/>
                <w:color w:val="000000"/>
                <w:sz w:val="18"/>
                <w:szCs w:val="18"/>
                <w:lang w:eastAsia="lv-LV"/>
              </w:rPr>
              <w:t>Apstiprināts 2016. gadam</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C224EF" w:rsidRPr="00C569FB" w:rsidRDefault="00C224EF" w:rsidP="006170D9">
            <w:pPr>
              <w:jc w:val="center"/>
              <w:rPr>
                <w:rFonts w:ascii="Times New Roman" w:eastAsia="Times New Roman" w:hAnsi="Times New Roman" w:cs="Times New Roman"/>
                <w:b/>
                <w:bCs/>
                <w:color w:val="000000"/>
                <w:sz w:val="18"/>
                <w:szCs w:val="18"/>
                <w:lang w:eastAsia="lv-LV"/>
              </w:rPr>
            </w:pPr>
            <w:r w:rsidRPr="00C569FB">
              <w:rPr>
                <w:rFonts w:ascii="Times New Roman" w:eastAsia="Times New Roman" w:hAnsi="Times New Roman" w:cs="Times New Roman"/>
                <w:b/>
                <w:bCs/>
                <w:color w:val="000000"/>
                <w:sz w:val="18"/>
                <w:szCs w:val="18"/>
                <w:lang w:eastAsia="lv-LV"/>
              </w:rPr>
              <w:t>Grozījumi (+/-)</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C224EF" w:rsidRPr="00C569FB" w:rsidRDefault="00C224EF" w:rsidP="006170D9">
            <w:pPr>
              <w:jc w:val="center"/>
              <w:rPr>
                <w:rFonts w:ascii="Times New Roman" w:eastAsia="Times New Roman" w:hAnsi="Times New Roman" w:cs="Times New Roman"/>
                <w:b/>
                <w:bCs/>
                <w:color w:val="000000"/>
                <w:sz w:val="18"/>
                <w:szCs w:val="18"/>
                <w:lang w:eastAsia="lv-LV"/>
              </w:rPr>
            </w:pPr>
            <w:r w:rsidRPr="00C569FB">
              <w:rPr>
                <w:rFonts w:ascii="Times New Roman" w:eastAsia="Times New Roman" w:hAnsi="Times New Roman" w:cs="Times New Roman"/>
                <w:b/>
                <w:bCs/>
                <w:color w:val="000000"/>
                <w:sz w:val="18"/>
                <w:szCs w:val="18"/>
                <w:lang w:eastAsia="lv-LV"/>
              </w:rPr>
              <w:t>Precizētais 2016. gada budžets</w:t>
            </w:r>
          </w:p>
        </w:tc>
      </w:tr>
      <w:tr w:rsidR="00C224EF" w:rsidRPr="00C569FB" w:rsidTr="006170D9">
        <w:trPr>
          <w:trHeight w:val="300"/>
        </w:trPr>
        <w:tc>
          <w:tcPr>
            <w:tcW w:w="4395" w:type="dxa"/>
            <w:vMerge/>
            <w:tcBorders>
              <w:top w:val="single" w:sz="4" w:space="0" w:color="auto"/>
              <w:left w:val="single" w:sz="4" w:space="0" w:color="auto"/>
              <w:bottom w:val="single" w:sz="4" w:space="0" w:color="000000"/>
              <w:right w:val="single" w:sz="4" w:space="0" w:color="auto"/>
            </w:tcBorders>
            <w:vAlign w:val="center"/>
            <w:hideMark/>
          </w:tcPr>
          <w:p w:rsidR="00C224EF" w:rsidRPr="00C569FB" w:rsidRDefault="00C224EF" w:rsidP="006170D9">
            <w:pPr>
              <w:rPr>
                <w:rFonts w:ascii="Times New Roman" w:eastAsia="Times New Roman" w:hAnsi="Times New Roman" w:cs="Times New Roman"/>
                <w:b/>
                <w:bCs/>
                <w:color w:val="000000"/>
                <w:sz w:val="12"/>
                <w:szCs w:val="12"/>
                <w:lang w:eastAsia="lv-LV"/>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C224EF" w:rsidRPr="00C569FB" w:rsidRDefault="00C224EF" w:rsidP="006170D9">
            <w:pPr>
              <w:rPr>
                <w:rFonts w:ascii="Times New Roman" w:eastAsia="Times New Roman" w:hAnsi="Times New Roman" w:cs="Times New Roman"/>
                <w:b/>
                <w:bCs/>
                <w:color w:val="000000"/>
                <w:sz w:val="12"/>
                <w:szCs w:val="12"/>
                <w:lang w:eastAsia="lv-LV"/>
              </w:rPr>
            </w:pP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EUR</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EUR</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EUR</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16"/>
                <w:szCs w:val="16"/>
                <w:lang w:eastAsia="lv-LV"/>
              </w:rPr>
            </w:pPr>
            <w:r w:rsidRPr="00C569FB">
              <w:rPr>
                <w:rFonts w:ascii="Times New Roman" w:eastAsia="Times New Roman" w:hAnsi="Times New Roman" w:cs="Times New Roman"/>
                <w:b/>
                <w:bCs/>
                <w:color w:val="000000"/>
                <w:sz w:val="16"/>
                <w:szCs w:val="16"/>
                <w:lang w:eastAsia="lv-LV"/>
              </w:rPr>
              <w:t>I IEŅĒMUMI - kopā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16"/>
                <w:szCs w:val="16"/>
                <w:lang w:eastAsia="lv-LV"/>
              </w:rPr>
            </w:pPr>
            <w:r w:rsidRPr="00C569FB">
              <w:rPr>
                <w:rFonts w:ascii="Times New Roman" w:eastAsia="Times New Roman" w:hAnsi="Times New Roman" w:cs="Times New Roman"/>
                <w:b/>
                <w:bCs/>
                <w:color w:val="000000"/>
                <w:sz w:val="16"/>
                <w:szCs w:val="16"/>
                <w:lang w:eastAsia="lv-LV"/>
              </w:rPr>
              <w:t> </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30275376,00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137931,00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30413307,00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1</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2</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3</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4</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5</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IENĀKUMA NODOKĻI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14908696,00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14908696,00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Ieņēmumi no iedzīvotāju ienākuma nodokļa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1.1.0.0.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14908696,00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14908696,00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Iedzīvotāju ienākuma nodoklis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1.1.1.0.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14908696,00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14908696,00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ĪPAŠUMA NODOKĻI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1775365,00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1775365,00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Nekustamā īpašuma nodoklis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4.1.0.0.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1725365,00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50000,00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1775365,00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Nekustamā īpašuma nodoklis par zemi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4.1.1.0.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1179354,00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35000,00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1214354,00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Nekustamā īpašuma nodoklis par ēkām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4.1.2.0.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347172,00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10000,00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357172,00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Nekustamā īpašuma nodoklis par mājokļiem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4.1.3.0.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198839,00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5000,00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203839,00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Īpašuma nodokļa parādi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4.2.0.0.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50000,00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-50000,00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NODOKĻI PAR PAKALPOJUMIEM UN PRECĒM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100000,00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100000,00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Nodokļi atsevišķām precēm un pakalpojumu veidiem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5.4.0.0.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100000,00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100000,00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Azartspēļu nodoklis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5.4.1.0.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100000,00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100000,00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IEŅĒMUMI NO UZŅĒMĒJDARBĪBAS UN ĪPAŠUMA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15972,00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15972,00</w:t>
            </w:r>
          </w:p>
        </w:tc>
      </w:tr>
      <w:tr w:rsidR="00C224EF" w:rsidRPr="00C569FB" w:rsidTr="006170D9">
        <w:trPr>
          <w:trHeight w:val="45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Ieņēmumi no dividendēm (ieņēmumi no valsts (pašvaldību) kapitāla izmantošanas)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8.3.0.0.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15972,00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15972,00</w:t>
            </w:r>
          </w:p>
        </w:tc>
      </w:tr>
      <w:tr w:rsidR="00C224EF" w:rsidRPr="00C569FB" w:rsidTr="006170D9">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Pārējie ieņēmumi no dividendēm (ieņēmumi no valsts (pašvaldību) kapitāla izmantošanas)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8.3.9.0.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15972,00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15972,00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VALSTS (PAŠVALDĪBU) NODEVAS UN KANCELEJAS NODEVAS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15908,00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729,00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16637,00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Valsts nodevas, kuras ieskaita pašvaldību budžetā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9.4.0.0.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10214,00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714,00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10928,00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Valsts nodeva par apliecinājumiem un citu funkciju pildīšanu bāriņtiesās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9.4.2.0.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3000,00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3000,00</w:t>
            </w:r>
          </w:p>
        </w:tc>
      </w:tr>
      <w:tr w:rsidR="00C224EF" w:rsidRPr="00C569FB" w:rsidTr="006170D9">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Valsts nodeva par uzvārda, vārda un tautības ieraksta maiņu personu apliecinošos dokumentos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9.4.3.0.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1000,00</w:t>
            </w:r>
          </w:p>
        </w:tc>
      </w:tr>
      <w:tr w:rsidR="00C224EF" w:rsidRPr="00C569FB" w:rsidTr="006170D9">
        <w:trPr>
          <w:trHeight w:val="69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Valsts nodevas par laulības reģistrāciju, civilstāvokļa akta reģistra ieraksta aktualizēšanu vai atjaunošanu un atkārtotas </w:t>
            </w:r>
            <w:r w:rsidRPr="00C569FB">
              <w:rPr>
                <w:rFonts w:ascii="Times New Roman" w:eastAsia="Times New Roman" w:hAnsi="Times New Roman" w:cs="Times New Roman"/>
                <w:color w:val="000000"/>
                <w:sz w:val="24"/>
                <w:szCs w:val="24"/>
                <w:lang w:eastAsia="lv-LV"/>
              </w:rPr>
              <w:lastRenderedPageBreak/>
              <w:t>civilstāvokļa aktu reģistrācijas apliecības izsniegšanu</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lastRenderedPageBreak/>
              <w:t xml:space="preserve">    9.4.5.0.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4000,00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4000,00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Pārējās valsts nodevas, kuras ieskaita pašvaldību budžetā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9.4.9.0.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2214,00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714,00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2928,00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Pašvaldību nodevas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9.5.0.0.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5694,00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15,00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5709,00</w:t>
            </w:r>
          </w:p>
        </w:tc>
      </w:tr>
      <w:tr w:rsidR="00C224EF" w:rsidRPr="00C569FB" w:rsidTr="006170D9">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Pašvaldības nodeva par domes izstrādāto oficiālo dokumentu un apliecinātu to kopiju saņemšanu</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9.5.1.1.</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1267,00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1267,00</w:t>
            </w:r>
          </w:p>
        </w:tc>
      </w:tr>
      <w:tr w:rsidR="00C224EF" w:rsidRPr="00C569FB" w:rsidTr="006170D9">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Pašvaldības nodeva par izklaidējoša rakstura pasākumu sarīkošanu publiskās vietās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9.5.1.2.</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800,00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Pašvaldības nodeva par tirdzniecību publiskās vietās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9.5.1.4.</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2005,00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2005,00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Pašvaldības nodeva par dzīvnieku turēšanu</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9.5.1.5.</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400,00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Pašvaldības nodeva par būvatļaujas saņemšanu</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9.5.2.1.</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1000,00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Pārējās nodevas, ko uzliek pašvaldības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9.5.2.9.</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222,00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15,00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237,00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NAUDAS SODI UN SANKCIJAS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16100,00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120,00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16220,00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Naudas sodi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10.1.0.0.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16100,00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120,00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16220,00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Naudas sodi, ko uzliek pašvaldības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10.1.4.0.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16100,00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120,00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16220,00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PĀRĒJIE NENODOKĻU IEŅĒMUMI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12.0.0.0.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22524,00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5932,00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28456,00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Dažādi nenodokļu ieņēmumi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12.3.0.0.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22524,00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5932,00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28456,00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Ieņēmumi no privatizācijas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12.3.1.0.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509,00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509,00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Citi dažādi nenodokļu ieņēmumi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12.3.9.0.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22015,00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5932,00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27947,00</w:t>
            </w:r>
          </w:p>
        </w:tc>
      </w:tr>
      <w:tr w:rsidR="00C224EF" w:rsidRPr="00C569FB" w:rsidTr="006170D9">
        <w:trPr>
          <w:trHeight w:val="49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Ieņēmumi no valsts (pašvaldību) īpašuma iznomāšanas, pārdošanas un no nodokļu pamatparāda kapitalizācijas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13.0.0.0.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362448,00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362448,00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Ieņēmumi no ēku un būvju īpašuma pārdošanas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13.1.0.0.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3000,00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3000,00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Ieņēmumi no zemes, meža īpašuma pārdošanas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13.2.0.0.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253673,00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253673,00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Ieņēmumi no zemes īpašuma pārdošanas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13.2.1.0.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118393,00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118393,00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Ieņēmumi no meža īpašuma pārdošanas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13.2.2.0.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135280,00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135280,00</w:t>
            </w:r>
          </w:p>
        </w:tc>
      </w:tr>
      <w:tr w:rsidR="00C224EF" w:rsidRPr="00C569FB" w:rsidTr="006170D9">
        <w:trPr>
          <w:trHeight w:val="45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Ieņēmumi no valsts un pašvaldību kustamā īpašuma un mantas realizācijas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13.4.0.0.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105775,00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105775,00</w:t>
            </w:r>
          </w:p>
        </w:tc>
      </w:tr>
      <w:tr w:rsidR="00C224EF" w:rsidRPr="00C569FB" w:rsidTr="006170D9">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Ieņēmumi no valsts un pašvaldību kustamā īpašuma un mantas realizācijas - derīgo izrakteņu pārdošanas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13.4.0.1.</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100000,00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100000,00</w:t>
            </w:r>
          </w:p>
        </w:tc>
      </w:tr>
      <w:tr w:rsidR="00C224EF" w:rsidRPr="00C569FB" w:rsidTr="006170D9">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Ieņēmumi no valsts un pašvaldību kustamā īpašuma un mantas realizācijas - TIC preces 21% PVN</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13.4.0.2.</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1000,00</w:t>
            </w:r>
          </w:p>
        </w:tc>
      </w:tr>
      <w:tr w:rsidR="00C224EF" w:rsidRPr="00C569FB" w:rsidTr="006170D9">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Ieņēmumi no valsts un pašvaldību kustamā īpašuma un mantas realizācijas - TIC preces 12% PVN</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13.4.0.3.</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700,00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700,00</w:t>
            </w:r>
          </w:p>
        </w:tc>
      </w:tr>
      <w:tr w:rsidR="00C224EF" w:rsidRPr="00C569FB" w:rsidTr="006170D9">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Ieņēmumi no valsts un pašvaldību kustamā īpašuma un mantas realizācijas - TIC preces markas (nav PVN objekts)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13.4.0.4.</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75,00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75,00</w:t>
            </w:r>
          </w:p>
        </w:tc>
      </w:tr>
      <w:tr w:rsidR="00C224EF" w:rsidRPr="00C569FB" w:rsidTr="006170D9">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lastRenderedPageBreak/>
              <w:t xml:space="preserve">    Ieņēmumi no valsts un pašvaldību kustamā īpašuma un mantas realizācijas - automašīnu pārdošanas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13.4.0.5.</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4000,00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4000,00</w:t>
            </w:r>
          </w:p>
        </w:tc>
      </w:tr>
      <w:tr w:rsidR="00C224EF" w:rsidRPr="00C569FB" w:rsidTr="006170D9">
        <w:trPr>
          <w:trHeight w:val="49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No valsts budžeta daļēji finansēto atvasināto publisko personu un budžeta nefinansēto iestāžu transferti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17.0.0.0.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300,00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300,00</w:t>
            </w:r>
          </w:p>
        </w:tc>
      </w:tr>
      <w:tr w:rsidR="00C224EF" w:rsidRPr="00C569FB" w:rsidTr="006170D9">
        <w:trPr>
          <w:trHeight w:val="45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Pašvaldību saņemtie transferti no valsts budžeta daļēji finansētām atvasinātām publiskām personām un no budžeta nefinansētām iestādēm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17.2.0.0.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300,00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300,00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Valsts budžeta transferti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18.0.0.0.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11758539,00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42879,00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11801418,00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Pašvaldību saņemtie transferti no valsts budžeta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18.6.0.0.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11758539,00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42879,00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11801418,00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Pašvaldību saņemtie valsts budžeta transferti noteiktam mērķim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18.6.2.0.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8100399,00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22804,00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8123203,00</w:t>
            </w:r>
          </w:p>
        </w:tc>
      </w:tr>
      <w:tr w:rsidR="00C224EF" w:rsidRPr="00C569FB" w:rsidTr="006170D9">
        <w:trPr>
          <w:trHeight w:val="69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Pašvaldību no valsts budžeta iestādēm saņemtie transferti Eiropas Savienības politiku instrumentu un pārējās ārvalstu finanšu palīdzības līdzfinansētajiem projektiem (pasākumiem)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18.6.3.0.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5041,00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20075,00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25116,00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Pašvaldību budžetā saņemtā dotācija no pašvaldību finanšu izlīdzināšanas fonda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18.6.4.0.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3653099,00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3653099,00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Pašvaldību budžetu transferti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19.0.0.0.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421720,00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49500,00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471220,00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Pašvaldību saņemtie transferti no citām pašvaldībām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19.2.0.0.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421720,00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49500,00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471220,00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Iestādes ieņēmumi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21.0.0.0.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878104,00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38471,00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916575,00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Iestādes ieņēmumi no ārvalstu finanšu palīdzības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21.1.0.0.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14170,00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14170,00</w:t>
            </w:r>
          </w:p>
        </w:tc>
      </w:tr>
      <w:tr w:rsidR="00C224EF" w:rsidRPr="00C569FB" w:rsidTr="006170D9">
        <w:trPr>
          <w:trHeight w:val="69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Ieņēmumi no citu Eiropas Savienības politiku instrumentu līdzfinansēto projektu un pasākumu īstenošanas un citu valstu finanšu palīdzības programmu īstenošanas, saņemtā ārvalstu finanšu palīdzība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21.1.9.0.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14170,00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14170,00</w:t>
            </w:r>
          </w:p>
        </w:tc>
      </w:tr>
      <w:tr w:rsidR="00C224EF" w:rsidRPr="00C569FB" w:rsidTr="006170D9">
        <w:trPr>
          <w:trHeight w:val="45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Ieņēmumi no iestāžu sniegtajiem maksas pakalpojumiem un citi pašu ieņēmumi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21.3.0.0.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852930,00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16311,00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869241,00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Maksa par izglītības pakalpojumiem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21.3.5.0.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96153,00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-13000,00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83153,00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Ieņēmumi par dokumentu izsniegšanu un kancelejas pakalpojumiem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21.3.7.0.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1379,00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1459,00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Ieņēmumi par nomu un īri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21.3.8.0.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224379,00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23116,00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247495,00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Ieņēmumi par pārējiem sniegtajiem maksas pakalpojumiem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21.3.9.0.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531019,00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6115,00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537134,00</w:t>
            </w:r>
          </w:p>
        </w:tc>
      </w:tr>
      <w:tr w:rsidR="00C224EF" w:rsidRPr="00C569FB" w:rsidTr="006170D9">
        <w:trPr>
          <w:trHeight w:val="45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Pārējie 21.3.0.0.grupā neklasificētie iestāžu ieņēmumi par iestāžu sniegtajiem maksas pakalpojumiem un citi pašu ieņēmumi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21.4.0.0.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11004,00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22160,00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33164,00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Pārējie šajā klasifikācijā iepriekš neklasificētie ieņēmumi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21.4.2.0.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400,00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Citi iepriekš neklasificētie pašu ieņēmumi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21.4.9.0.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10604,00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22160,00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32764,00</w:t>
            </w:r>
          </w:p>
        </w:tc>
      </w:tr>
      <w:tr w:rsidR="00C224EF" w:rsidRPr="00C569FB" w:rsidTr="006170D9">
        <w:trPr>
          <w:trHeight w:val="300"/>
        </w:trPr>
        <w:tc>
          <w:tcPr>
            <w:tcW w:w="4395" w:type="dxa"/>
            <w:tcBorders>
              <w:top w:val="nil"/>
              <w:left w:val="nil"/>
              <w:bottom w:val="nil"/>
              <w:right w:val="nil"/>
            </w:tcBorders>
            <w:shd w:val="clear" w:color="auto" w:fill="auto"/>
            <w:noWrap/>
            <w:vAlign w:val="bottom"/>
            <w:hideMark/>
          </w:tcPr>
          <w:p w:rsidR="00C224EF" w:rsidRPr="00C569FB" w:rsidRDefault="00C224EF" w:rsidP="006170D9">
            <w:pPr>
              <w:jc w:val="right"/>
              <w:rPr>
                <w:rFonts w:ascii="Times New Roman" w:eastAsia="Times New Roman" w:hAnsi="Times New Roman" w:cs="Times New Roman"/>
                <w:color w:val="000000"/>
                <w:sz w:val="16"/>
                <w:szCs w:val="16"/>
                <w:lang w:eastAsia="lv-LV"/>
              </w:rPr>
            </w:pPr>
          </w:p>
        </w:tc>
        <w:tc>
          <w:tcPr>
            <w:tcW w:w="1323"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c>
          <w:tcPr>
            <w:tcW w:w="1476"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c>
          <w:tcPr>
            <w:tcW w:w="1283"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c>
          <w:tcPr>
            <w:tcW w:w="1588"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r>
      <w:tr w:rsidR="00C224EF" w:rsidRPr="00C569FB" w:rsidTr="006170D9">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lastRenderedPageBreak/>
              <w:t>II IZDEVUMI - kopā</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w:t>
            </w:r>
          </w:p>
        </w:tc>
        <w:tc>
          <w:tcPr>
            <w:tcW w:w="1476"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29492324,00</w:t>
            </w: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145512,00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29637836,00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color w:val="000000"/>
                <w:sz w:val="16"/>
                <w:szCs w:val="16"/>
                <w:lang w:eastAsia="lv-LV"/>
              </w:rPr>
            </w:pPr>
            <w:r w:rsidRPr="00C569FB">
              <w:rPr>
                <w:rFonts w:ascii="Times New Roman" w:eastAsia="Times New Roman" w:hAnsi="Times New Roman" w:cs="Times New Roman"/>
                <w:color w:val="000000"/>
                <w:sz w:val="16"/>
                <w:szCs w:val="16"/>
                <w:lang w:eastAsia="lv-LV"/>
              </w:rPr>
              <w:t>1</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color w:val="000000"/>
                <w:sz w:val="16"/>
                <w:szCs w:val="16"/>
                <w:lang w:eastAsia="lv-LV"/>
              </w:rPr>
            </w:pPr>
            <w:r w:rsidRPr="00C569FB">
              <w:rPr>
                <w:rFonts w:ascii="Times New Roman" w:eastAsia="Times New Roman" w:hAnsi="Times New Roman" w:cs="Times New Roman"/>
                <w:color w:val="000000"/>
                <w:sz w:val="16"/>
                <w:szCs w:val="16"/>
                <w:lang w:eastAsia="lv-LV"/>
              </w:rPr>
              <w:t>2</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color w:val="000000"/>
                <w:sz w:val="16"/>
                <w:szCs w:val="16"/>
                <w:lang w:eastAsia="lv-LV"/>
              </w:rPr>
            </w:pPr>
            <w:r w:rsidRPr="00C569FB">
              <w:rPr>
                <w:rFonts w:ascii="Times New Roman" w:eastAsia="Times New Roman" w:hAnsi="Times New Roman" w:cs="Times New Roman"/>
                <w:color w:val="000000"/>
                <w:sz w:val="16"/>
                <w:szCs w:val="16"/>
                <w:lang w:eastAsia="lv-LV"/>
              </w:rPr>
              <w:t>3</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color w:val="000000"/>
                <w:sz w:val="16"/>
                <w:szCs w:val="16"/>
                <w:lang w:eastAsia="lv-LV"/>
              </w:rPr>
            </w:pPr>
            <w:r w:rsidRPr="00C569FB">
              <w:rPr>
                <w:rFonts w:ascii="Times New Roman" w:eastAsia="Times New Roman" w:hAnsi="Times New Roman" w:cs="Times New Roman"/>
                <w:color w:val="000000"/>
                <w:sz w:val="16"/>
                <w:szCs w:val="16"/>
                <w:lang w:eastAsia="lv-LV"/>
              </w:rPr>
              <w:t>4</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color w:val="000000"/>
                <w:sz w:val="16"/>
                <w:szCs w:val="16"/>
                <w:lang w:eastAsia="lv-LV"/>
              </w:rPr>
            </w:pPr>
            <w:r w:rsidRPr="00C569FB">
              <w:rPr>
                <w:rFonts w:ascii="Times New Roman" w:eastAsia="Times New Roman" w:hAnsi="Times New Roman" w:cs="Times New Roman"/>
                <w:color w:val="000000"/>
                <w:sz w:val="16"/>
                <w:szCs w:val="16"/>
                <w:lang w:eastAsia="lv-LV"/>
              </w:rPr>
              <w:t>5</w:t>
            </w:r>
          </w:p>
        </w:tc>
      </w:tr>
      <w:tr w:rsidR="00C224EF" w:rsidRPr="00C569FB" w:rsidTr="006170D9">
        <w:trPr>
          <w:trHeight w:val="402"/>
        </w:trPr>
        <w:tc>
          <w:tcPr>
            <w:tcW w:w="1006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Izdevumi atbilstoši funkcionālajām kategorijām</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Vispārējie valdības dienesti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01.000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2557721,00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-20044,00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2537677,00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Sabiedriskā kārtība un drošība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03.000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452297,00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15350,00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467647,00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Ekonomiskā darbība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04.000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1271613,00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15456,00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1287069,00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Vides aizsardzība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05.000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391880,00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-10000,00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381880,00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Teritoriju un mājokļu apsaimniekošana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06.000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2625819,00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-44689,00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2581130,00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Veselība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07.000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81816,00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1165,00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82981,00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Atpūta, kultūra un reliģija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08.000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3589554,00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50818,00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3640372,00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Izglītība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09.000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15804757,00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35316,00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15840073,00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Sociālā aizsardzība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2716867,00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102140,00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2819007,00</w:t>
            </w:r>
          </w:p>
        </w:tc>
      </w:tr>
      <w:tr w:rsidR="00C224EF" w:rsidRPr="00C569FB" w:rsidTr="006170D9">
        <w:trPr>
          <w:trHeight w:val="402"/>
        </w:trPr>
        <w:tc>
          <w:tcPr>
            <w:tcW w:w="1006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Izdevumi atbilstoši ekonomiskajām kategorijām</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Atlīdzība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16757014,00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69670,00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16826684,00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Atalgojums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1100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13432258,00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20685,00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13452943,00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Mēnešalga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1110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11864811,00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-78807,00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11786004,00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Piemaksas, prēmijas un naudas balvas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1140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1005664,00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86130,00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1091794,00</w:t>
            </w:r>
          </w:p>
        </w:tc>
      </w:tr>
      <w:tr w:rsidR="00C224EF" w:rsidRPr="00C569FB" w:rsidTr="006170D9">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Atalgojums fiziskajām personām uz tiesiskās attiecības regulējošu dokumentu pamata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1150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561783,00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13362,00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575145,00</w:t>
            </w:r>
          </w:p>
        </w:tc>
      </w:tr>
      <w:tr w:rsidR="00C224EF" w:rsidRPr="00C569FB" w:rsidTr="006170D9">
        <w:trPr>
          <w:trHeight w:val="45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Darba devēja valsts sociālās apdrošināšanas obligātās iemaksas, pabalsti un kompensācijas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1200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3324756,00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48985,00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3373741,00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Darba devēja valsts sociālās apdrošināšanas obligātās iemaksas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1210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3134929,00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6198,00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3141127,00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Darba devēja pabalsti, kompensācijas un citi maksājumi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1220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189827,00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42787,00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232614,00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Preces un pakalpojumi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8271963,00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ind w:right="-184"/>
              <w:jc w:val="both"/>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-253644,00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8018319,00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Mācību, darba un dienesta komandējumi, darba braucieni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2100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62290,00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6861,00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69151,00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Iekšzemes mācību, darba un dienesta komandējumi, darba braucieni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2110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22458,00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5754,00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28212,00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Ārvalstu mācību, darba un dienesta komandējumi, darba braucieni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2120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39832,00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1107,00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40939,00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Pakalpojumi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2200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5861826,00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ind w:right="-42" w:hanging="101"/>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-344123,00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5517703,00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Pasta, telefona un citi sakaru pakalpojumi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2210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112829,00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-820,00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112009,00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Izdevumi par komunālajiem pakalpojumiem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2220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1434713,00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39528,00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1474241,00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Iestādes administratīvie izdevumi un ar iestādes darbības nodrošināšanu</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2230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883782,00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-64781,00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819001,00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Remontdarbi un iestāžu uzturēšanas pakalpojumi (izņemot kapitālo remontu)</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2240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2507073,00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ind w:right="-42" w:hanging="101"/>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-348090,00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2158983,00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Informācijas tehnoloģiju pakalpojumi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2250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68839,00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-4190,00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64649,00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Īre un noma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2260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635765,00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2457,00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638222,00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Citi pakalpojumi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2270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154763,00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31773,00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186536,00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Maksājumi par saņemtajiem finanšu pakalpojumiem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2280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64062,00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64062,00</w:t>
            </w:r>
          </w:p>
        </w:tc>
      </w:tr>
      <w:tr w:rsidR="00C224EF" w:rsidRPr="00C569FB" w:rsidTr="006170D9">
        <w:trPr>
          <w:trHeight w:val="45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lastRenderedPageBreak/>
              <w:t xml:space="preserve">  Krājumi, materiāli, energoresursi, preces, biroja preces un inventārs, kurus neuzskaita kodā 5000</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2300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2238813,00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77462,00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2316275,00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Izdevumi par precēm iestādes darbības nodrošināšanai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2310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470357,00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47908,00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518265,00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Kurināmais un enerģētiskie materiāli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2320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513049,00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-2661,00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510388,00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Materiāli un izejvielas palīgražošanai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2330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936,00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-17,00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919,00</w:t>
            </w:r>
          </w:p>
        </w:tc>
      </w:tr>
      <w:tr w:rsidR="00C224EF" w:rsidRPr="00C569FB" w:rsidTr="006170D9">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Zāles, ķimikālijas, laboratorijas preces, medicīniskās ierīces, medicīniskie instrumenti, laboratorijas dzīvnieki un to uzturēšana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2340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16031,00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1664,00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17695,00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Kārtējā remonta un iestāžu uzturēšanas materiāli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2350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339767,00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6012,00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345779,00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Valsts un pašvaldību aprūpē un apgādē esošo personu uzturēšana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2360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709617,00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36915,00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746532,00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Mācību līdzekļi un materiāli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2370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147822,00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-11479,00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136343,00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Specifiskie materiāli un inventārs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2380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730,00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730,00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Pārējās preces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2390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40504,00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-880,00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39624,00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Izdevumi periodikas iegādei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2400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15087,00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1900,00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16987,00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Budžeta iestāžu nodokļu, nodevu un naudas sodu maksājumi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2500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93947,00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4256,00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98203,00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Budžeta iestāžu nodokļu maksājumi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2510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93937,00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4234,00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98171,00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Budžeta iestāžu naudas sodu maksājumi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2520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22,00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32,00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Subsīdijas un dotācijas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339885,00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7695,00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347580,00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Subsīdijas un dotācijas komersantiem, biedrībām un nodibinājumiem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3200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339885,00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7695,00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347580,00</w:t>
            </w:r>
          </w:p>
        </w:tc>
      </w:tr>
      <w:tr w:rsidR="00C224EF" w:rsidRPr="00C569FB" w:rsidTr="006170D9">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Valsts un pašvaldību budžeta dotācija komersantiem, biedrībām, nodibinājumiem un fiziskām personām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3260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339885,00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7695,00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347580,00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Procentu izdevumi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144446,00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144446,00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Procentu maksājumi iekšzemes kredītiestādēm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4200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102182,00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102182,00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Pārējie procentu maksājumi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4300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42264,00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42264,00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Budžeta iestāžu procentu maksājumi Valsts kasei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4310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42264,00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42264,00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Pamatkapitāla veidošana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2568524,00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305178,00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2873702,00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Nemateriālie ieguldījumi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5100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17930,00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1525,00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19455,00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Attīstības pasākumi un programmas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5110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4100,00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4100,00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Licences, koncesijas un patenti, preču zīmes un līdzīgas tiesības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5120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17930,00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-2575,00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15355,00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Pamatlīdzekļi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5200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2550594,00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303653,00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2854247,00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Zeme, ēkas un būves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5210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376519,00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91032,00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467551,00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Pārējie pamatlīdzekļi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5230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518263,00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77486,00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595749,00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Pamatlīdzekļu izveidošana un nepabeigtā būvniecība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5240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531763,00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89580,00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621343,00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Kapitālais remonts un rekonstrukcija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5250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1121578,00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43361,00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1164939,00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Bioloģiskie un pazemes aktīvi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5260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863,00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2194,00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3057,00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Ilgtermiņa ieguldījumi nomātajos pamatlīdzekļos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5270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1608,00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1608,00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lastRenderedPageBreak/>
              <w:t>Sociālie pabalsti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6000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1055537,00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8151,00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1063688,00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Pensijas un sociālie pabalsti naudā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6200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386617,00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-38537,00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348080,00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Valsts un pašvaldību nodarbinātības pabalsti naudā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6240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26113,00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26113,00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Pašvaldību sociālā palīdzība iedzīvotājiem naudā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6250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177368,00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-9610,00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167758,00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Pabalsts garantētā minimālā ienākumu līmeņa nodrošināšanai naudā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6260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33000,00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33000,00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Dzīvokļa pabalsts naudā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6270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35000,00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8000,00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43000,00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Valsts un pašvaldību budžeta maksājumi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6290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115136,00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-36927,00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78209,00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Sociālie pabalsti natūrā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6300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171050,00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28006,00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199056,00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Pašvaldību sociālā palīdzība iedzīvotājiem natūrā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6320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44500,00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-10000,00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34500,00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Atbalsta pasākumi un kompensācijas natūrā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6330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56550,00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6,00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56556,00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Dzīvokļa pabalsts natūrā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6360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70000,00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38000,00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108000,00</w:t>
            </w:r>
          </w:p>
        </w:tc>
      </w:tr>
      <w:tr w:rsidR="00C224EF" w:rsidRPr="00C569FB" w:rsidTr="006170D9">
        <w:trPr>
          <w:trHeight w:val="45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Pārējie klasifikācijā neminētie maksājumi iedzīvotājiem natūrā un kompensācijas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6400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497028,00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18682,00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515710,00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Pašvaldības pirktie sociālie pakalpojumi iedzīvotājiem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6410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233251,00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-16889,00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216362,00</w:t>
            </w:r>
          </w:p>
        </w:tc>
      </w:tr>
      <w:tr w:rsidR="00C224EF" w:rsidRPr="00C569FB" w:rsidTr="006170D9">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Maksājumi iedzīvotājiem natūrā, naudas balvas, izdevumi pašvaldību brīvprātīgo iniciatīvu izpildei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6420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263777,00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35571,00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299348,00</w:t>
            </w:r>
          </w:p>
        </w:tc>
      </w:tr>
      <w:tr w:rsidR="00C224EF" w:rsidRPr="00C569FB" w:rsidTr="006170D9">
        <w:trPr>
          <w:trHeight w:val="66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Kompensācijas, kuras izmaksā personām, pamatojoties uz Latvijas tiesu, Eiropas Savienības Tiesas, Eiropas Cilvēktiesību tiesas nolēmumiem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6500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842,00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842,00</w:t>
            </w:r>
          </w:p>
        </w:tc>
      </w:tr>
      <w:tr w:rsidR="00C224EF" w:rsidRPr="00C569FB" w:rsidTr="006170D9">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Kompensācijas, kuras izmaksā personām, pamatojoties uz Latvijas tiesu nolēmumiem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6510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842,00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842,00</w:t>
            </w:r>
          </w:p>
        </w:tc>
      </w:tr>
      <w:tr w:rsidR="00C224EF" w:rsidRPr="00C569FB" w:rsidTr="006170D9">
        <w:trPr>
          <w:trHeight w:val="49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Uzturēšanas izdevumu transferti, pašu resursu maksājumi, starptautiskā sadarbība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7000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354955,00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8462,00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363417,00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Pašvaldību uzturēšanas izdevumu transferti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7200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354097,00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8462,00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362559,00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Pašvaldību uzturēšanas izdevumu transferti citām pašvaldībām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7210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354097,00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8462,00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362559,00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Starptautiskā sadarbība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7700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858,00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858,00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Biedra naudas, dalības maksa un iemaksas starptautiskajās institūcijās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7710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858,00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858,00</w:t>
            </w:r>
          </w:p>
        </w:tc>
      </w:tr>
      <w:tr w:rsidR="00C224EF" w:rsidRPr="00C569FB" w:rsidTr="006170D9">
        <w:trPr>
          <w:trHeight w:val="300"/>
        </w:trPr>
        <w:tc>
          <w:tcPr>
            <w:tcW w:w="4395" w:type="dxa"/>
            <w:tcBorders>
              <w:top w:val="nil"/>
              <w:left w:val="nil"/>
              <w:bottom w:val="nil"/>
              <w:right w:val="nil"/>
            </w:tcBorders>
            <w:shd w:val="clear" w:color="auto" w:fill="auto"/>
            <w:noWrap/>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4"/>
                <w:szCs w:val="24"/>
                <w:lang w:eastAsia="lv-LV"/>
              </w:rPr>
            </w:pPr>
          </w:p>
        </w:tc>
        <w:tc>
          <w:tcPr>
            <w:tcW w:w="1476"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4"/>
                <w:szCs w:val="24"/>
                <w:lang w:eastAsia="lv-LV"/>
              </w:rPr>
            </w:pPr>
          </w:p>
        </w:tc>
        <w:tc>
          <w:tcPr>
            <w:tcW w:w="1283"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4"/>
                <w:szCs w:val="24"/>
                <w:lang w:eastAsia="lv-LV"/>
              </w:rPr>
            </w:pPr>
          </w:p>
        </w:tc>
        <w:tc>
          <w:tcPr>
            <w:tcW w:w="1588"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4"/>
                <w:szCs w:val="24"/>
                <w:lang w:eastAsia="lv-LV"/>
              </w:rPr>
            </w:pPr>
          </w:p>
        </w:tc>
      </w:tr>
      <w:tr w:rsidR="00C224EF" w:rsidRPr="00C569FB" w:rsidTr="006170D9">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III Ieņēmumu pārsniegums (+) deficīts (-) (I-II)</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w:t>
            </w:r>
          </w:p>
        </w:tc>
        <w:tc>
          <w:tcPr>
            <w:tcW w:w="1476"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783052,00</w:t>
            </w: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-7581,00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775471,00</w:t>
            </w:r>
          </w:p>
        </w:tc>
      </w:tr>
      <w:tr w:rsidR="00C224EF" w:rsidRPr="00C569FB" w:rsidTr="006170D9">
        <w:trPr>
          <w:trHeight w:val="300"/>
        </w:trPr>
        <w:tc>
          <w:tcPr>
            <w:tcW w:w="4395" w:type="dxa"/>
            <w:tcBorders>
              <w:top w:val="nil"/>
              <w:left w:val="nil"/>
              <w:bottom w:val="nil"/>
              <w:right w:val="nil"/>
            </w:tcBorders>
            <w:shd w:val="clear" w:color="auto" w:fill="auto"/>
            <w:noWrap/>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4"/>
                <w:szCs w:val="24"/>
                <w:lang w:eastAsia="lv-LV"/>
              </w:rPr>
            </w:pPr>
          </w:p>
        </w:tc>
        <w:tc>
          <w:tcPr>
            <w:tcW w:w="1476"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4"/>
                <w:szCs w:val="24"/>
                <w:lang w:eastAsia="lv-LV"/>
              </w:rPr>
            </w:pPr>
          </w:p>
        </w:tc>
        <w:tc>
          <w:tcPr>
            <w:tcW w:w="1283"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4"/>
                <w:szCs w:val="24"/>
                <w:lang w:eastAsia="lv-LV"/>
              </w:rPr>
            </w:pPr>
          </w:p>
        </w:tc>
        <w:tc>
          <w:tcPr>
            <w:tcW w:w="1588"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4"/>
                <w:szCs w:val="24"/>
                <w:lang w:eastAsia="lv-LV"/>
              </w:rPr>
            </w:pPr>
          </w:p>
        </w:tc>
      </w:tr>
      <w:tr w:rsidR="00C224EF" w:rsidRPr="00C569FB" w:rsidTr="006170D9">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IV FINANSĒŠANA - kopā</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w:t>
            </w:r>
          </w:p>
        </w:tc>
        <w:tc>
          <w:tcPr>
            <w:tcW w:w="1476"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-783052,00</w:t>
            </w: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7581,00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-775471,00</w:t>
            </w:r>
          </w:p>
        </w:tc>
      </w:tr>
      <w:tr w:rsidR="00C224EF" w:rsidRPr="00C569FB" w:rsidTr="006170D9">
        <w:trPr>
          <w:trHeight w:val="20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color w:val="000000"/>
                <w:sz w:val="12"/>
                <w:szCs w:val="12"/>
                <w:lang w:eastAsia="lv-LV"/>
              </w:rPr>
            </w:pPr>
            <w:r w:rsidRPr="00C569FB">
              <w:rPr>
                <w:rFonts w:ascii="Times New Roman" w:eastAsia="Times New Roman" w:hAnsi="Times New Roman" w:cs="Times New Roman"/>
                <w:color w:val="000000"/>
                <w:sz w:val="12"/>
                <w:szCs w:val="12"/>
                <w:lang w:eastAsia="lv-LV"/>
              </w:rPr>
              <w:t>1</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color w:val="000000"/>
                <w:sz w:val="12"/>
                <w:szCs w:val="12"/>
                <w:lang w:eastAsia="lv-LV"/>
              </w:rPr>
            </w:pPr>
            <w:r w:rsidRPr="00C569FB">
              <w:rPr>
                <w:rFonts w:ascii="Times New Roman" w:eastAsia="Times New Roman" w:hAnsi="Times New Roman" w:cs="Times New Roman"/>
                <w:color w:val="000000"/>
                <w:sz w:val="12"/>
                <w:szCs w:val="12"/>
                <w:lang w:eastAsia="lv-LV"/>
              </w:rPr>
              <w:t>2</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color w:val="000000"/>
                <w:sz w:val="12"/>
                <w:szCs w:val="12"/>
                <w:lang w:eastAsia="lv-LV"/>
              </w:rPr>
            </w:pPr>
            <w:r w:rsidRPr="00C569FB">
              <w:rPr>
                <w:rFonts w:ascii="Times New Roman" w:eastAsia="Times New Roman" w:hAnsi="Times New Roman" w:cs="Times New Roman"/>
                <w:color w:val="000000"/>
                <w:sz w:val="12"/>
                <w:szCs w:val="12"/>
                <w:lang w:eastAsia="lv-LV"/>
              </w:rPr>
              <w:t>3</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color w:val="000000"/>
                <w:sz w:val="12"/>
                <w:szCs w:val="12"/>
                <w:lang w:eastAsia="lv-LV"/>
              </w:rPr>
            </w:pPr>
            <w:r w:rsidRPr="00C569FB">
              <w:rPr>
                <w:rFonts w:ascii="Times New Roman" w:eastAsia="Times New Roman" w:hAnsi="Times New Roman" w:cs="Times New Roman"/>
                <w:color w:val="000000"/>
                <w:sz w:val="12"/>
                <w:szCs w:val="12"/>
                <w:lang w:eastAsia="lv-LV"/>
              </w:rPr>
              <w:t>4</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color w:val="000000"/>
                <w:sz w:val="12"/>
                <w:szCs w:val="12"/>
                <w:lang w:eastAsia="lv-LV"/>
              </w:rPr>
            </w:pPr>
            <w:r w:rsidRPr="00C569FB">
              <w:rPr>
                <w:rFonts w:ascii="Times New Roman" w:eastAsia="Times New Roman" w:hAnsi="Times New Roman" w:cs="Times New Roman"/>
                <w:color w:val="000000"/>
                <w:sz w:val="12"/>
                <w:szCs w:val="12"/>
                <w:lang w:eastAsia="lv-LV"/>
              </w:rPr>
              <w:t>5</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Naudas līdzekļi un noguldījumi (bilances aktīvā)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F20010000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1208629,00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1208629,00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Naudas līdzekļi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F21010000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1194,00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1194,00</w:t>
            </w:r>
          </w:p>
        </w:tc>
      </w:tr>
      <w:tr w:rsidR="00C224EF" w:rsidRPr="00C569FB" w:rsidTr="006170D9">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lastRenderedPageBreak/>
              <w:t xml:space="preserve">    Naudas līdzekļu atlikums gada sākumā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ind w:right="-203"/>
              <w:rPr>
                <w:rFonts w:ascii="Times New Roman" w:eastAsia="Times New Roman" w:hAnsi="Times New Roman" w:cs="Times New Roman"/>
                <w:color w:val="000000"/>
                <w:sz w:val="20"/>
                <w:szCs w:val="20"/>
                <w:lang w:eastAsia="lv-LV"/>
              </w:rPr>
            </w:pPr>
            <w:r w:rsidRPr="00C569FB">
              <w:rPr>
                <w:rFonts w:ascii="Times New Roman" w:eastAsia="Times New Roman" w:hAnsi="Times New Roman" w:cs="Times New Roman"/>
                <w:color w:val="000000"/>
                <w:sz w:val="20"/>
                <w:szCs w:val="20"/>
                <w:lang w:eastAsia="lv-LV"/>
              </w:rPr>
              <w:t>F21010000 AS</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1194,00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1194,00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Pieprasījuma noguldījumi (bilances aktīvā)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F22010000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1207435,00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1207435,00</w:t>
            </w:r>
          </w:p>
        </w:tc>
      </w:tr>
      <w:tr w:rsidR="00C224EF" w:rsidRPr="00C569FB" w:rsidTr="006170D9">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Pieprasījuma noguldījumu atlikums gada sākumā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ind w:right="-61"/>
              <w:rPr>
                <w:rFonts w:ascii="Times New Roman" w:eastAsia="Times New Roman" w:hAnsi="Times New Roman" w:cs="Times New Roman"/>
                <w:color w:val="000000"/>
                <w:sz w:val="20"/>
                <w:szCs w:val="20"/>
                <w:lang w:eastAsia="lv-LV"/>
              </w:rPr>
            </w:pPr>
            <w:r w:rsidRPr="00C569FB">
              <w:rPr>
                <w:rFonts w:ascii="Times New Roman" w:eastAsia="Times New Roman" w:hAnsi="Times New Roman" w:cs="Times New Roman"/>
                <w:color w:val="000000"/>
                <w:sz w:val="20"/>
                <w:szCs w:val="20"/>
                <w:lang w:eastAsia="lv-LV"/>
              </w:rPr>
              <w:t>F22010000 AS</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1388080,00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1388080,00</w:t>
            </w:r>
          </w:p>
        </w:tc>
      </w:tr>
      <w:tr w:rsidR="00C224EF" w:rsidRPr="00C569FB" w:rsidTr="006170D9">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Pieprasījuma noguldījumu atlikums perioda beigās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0"/>
                <w:szCs w:val="20"/>
                <w:lang w:eastAsia="lv-LV"/>
              </w:rPr>
            </w:pPr>
            <w:r w:rsidRPr="00C569FB">
              <w:rPr>
                <w:rFonts w:ascii="Times New Roman" w:eastAsia="Times New Roman" w:hAnsi="Times New Roman" w:cs="Times New Roman"/>
                <w:color w:val="000000"/>
                <w:sz w:val="20"/>
                <w:szCs w:val="20"/>
                <w:lang w:eastAsia="lv-LV"/>
              </w:rPr>
              <w:t>F22010000 PB</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180645,00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180645,00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Aizņēmumi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F40020000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-1991681,00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56857,00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-1934824,00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Saņemto aizņēmumu atmaksa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F40020020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1991681,00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-56857,00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1934824,00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Saņemto ilgtermiņa aizņēmumu atmaksa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F40320020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1991681,00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-56857,00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1934824,00</w:t>
            </w:r>
          </w:p>
        </w:tc>
      </w:tr>
      <w:tr w:rsidR="00C224EF" w:rsidRPr="00C569FB" w:rsidTr="006170D9">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Akcijas un cita līdzdalība pašu kapitālā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F50010000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-49276,00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-49276,00</w:t>
            </w:r>
          </w:p>
        </w:tc>
      </w:tr>
      <w:tr w:rsidR="00C224EF" w:rsidRPr="00C569FB" w:rsidTr="006170D9">
        <w:trPr>
          <w:trHeight w:val="66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Akcijas un cita līdzdalība komersantu pašu kapitālā, neskaitot kopieguldījumu fondu akcijas, un ieguldījumi starptautisko organizāciju kapitālā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F55010000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-49276,00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-49276,00</w:t>
            </w:r>
          </w:p>
        </w:tc>
      </w:tr>
      <w:tr w:rsidR="00C224EF" w:rsidRPr="00C569FB" w:rsidTr="006170D9">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Akcijas un cita līdzdalība komersantu pašu kapitālā, neskaitot kopieguldījumu fondu akcijas, un ieguldījumi starptautisko organizāciju kapitālā (iegāde)</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F55010010</w:t>
            </w:r>
          </w:p>
        </w:tc>
        <w:tc>
          <w:tcPr>
            <w:tcW w:w="147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49276,00</w:t>
            </w:r>
          </w:p>
        </w:tc>
        <w:tc>
          <w:tcPr>
            <w:tcW w:w="1588"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49276,00</w:t>
            </w:r>
          </w:p>
        </w:tc>
      </w:tr>
    </w:tbl>
    <w:p w:rsidR="00C224EF" w:rsidRPr="00C569FB" w:rsidRDefault="00C224EF" w:rsidP="00C224EF">
      <w:pPr>
        <w:jc w:val="both"/>
        <w:rPr>
          <w:rFonts w:ascii="Times New Roman" w:eastAsia="Calibri" w:hAnsi="Times New Roman" w:cs="Times New Roman"/>
          <w:sz w:val="24"/>
          <w:szCs w:val="24"/>
          <w:lang w:eastAsia="lv-LV"/>
        </w:rPr>
      </w:pPr>
    </w:p>
    <w:p w:rsidR="00C224EF" w:rsidRPr="00C569FB" w:rsidRDefault="00C224EF" w:rsidP="00C224EF">
      <w:pPr>
        <w:rPr>
          <w:rFonts w:ascii="Times New Roman" w:eastAsia="Calibri" w:hAnsi="Times New Roman" w:cs="Times New Roman"/>
          <w:sz w:val="24"/>
          <w:szCs w:val="24"/>
          <w:lang w:eastAsia="lv-LV"/>
        </w:rPr>
      </w:pPr>
      <w:r w:rsidRPr="00C569FB">
        <w:rPr>
          <w:rFonts w:ascii="Times New Roman" w:eastAsia="Calibri" w:hAnsi="Times New Roman" w:cs="Times New Roman"/>
          <w:sz w:val="24"/>
          <w:szCs w:val="24"/>
          <w:lang w:eastAsia="lv-LV"/>
        </w:rPr>
        <w:br w:type="page"/>
      </w:r>
    </w:p>
    <w:p w:rsidR="00C224EF" w:rsidRPr="00C569FB" w:rsidRDefault="00C224EF" w:rsidP="00C224EF">
      <w:pPr>
        <w:jc w:val="both"/>
        <w:rPr>
          <w:rFonts w:ascii="Times New Roman" w:eastAsia="Calibri" w:hAnsi="Times New Roman" w:cs="Times New Roman"/>
          <w:sz w:val="24"/>
          <w:szCs w:val="24"/>
          <w:lang w:eastAsia="lv-LV"/>
        </w:rPr>
      </w:pPr>
      <w:r w:rsidRPr="00C569FB">
        <w:rPr>
          <w:rFonts w:ascii="Times New Roman" w:eastAsia="Calibri" w:hAnsi="Times New Roman" w:cs="Times New Roman"/>
          <w:sz w:val="24"/>
          <w:szCs w:val="24"/>
          <w:lang w:eastAsia="lv-LV"/>
        </w:rPr>
        <w:lastRenderedPageBreak/>
        <w:t xml:space="preserve">2. Izdarīt Tukuma novada pašvaldības </w:t>
      </w:r>
      <w:proofErr w:type="gramStart"/>
      <w:r w:rsidRPr="00C569FB">
        <w:rPr>
          <w:rFonts w:ascii="Times New Roman" w:eastAsia="Calibri" w:hAnsi="Times New Roman" w:cs="Times New Roman"/>
          <w:sz w:val="24"/>
          <w:szCs w:val="24"/>
          <w:lang w:eastAsia="lv-LV"/>
        </w:rPr>
        <w:t>2016.gada</w:t>
      </w:r>
      <w:proofErr w:type="gramEnd"/>
      <w:r w:rsidRPr="00C569FB">
        <w:rPr>
          <w:rFonts w:ascii="Times New Roman" w:eastAsia="Calibri" w:hAnsi="Times New Roman" w:cs="Times New Roman"/>
          <w:sz w:val="24"/>
          <w:szCs w:val="24"/>
          <w:lang w:eastAsia="lv-LV"/>
        </w:rPr>
        <w:t xml:space="preserve"> </w:t>
      </w:r>
      <w:r w:rsidRPr="00C569FB">
        <w:rPr>
          <w:rFonts w:ascii="Times New Roman" w:eastAsia="Calibri" w:hAnsi="Times New Roman" w:cs="Times New Roman"/>
          <w:bCs/>
          <w:sz w:val="24"/>
          <w:szCs w:val="24"/>
          <w:lang w:eastAsia="lv-LV"/>
        </w:rPr>
        <w:t>speciālajā budžetā</w:t>
      </w:r>
      <w:r w:rsidRPr="00C569FB">
        <w:rPr>
          <w:rFonts w:ascii="Times New Roman" w:eastAsia="Calibri" w:hAnsi="Times New Roman" w:cs="Times New Roman"/>
          <w:sz w:val="24"/>
          <w:szCs w:val="24"/>
          <w:lang w:eastAsia="lv-LV"/>
        </w:rPr>
        <w:t xml:space="preserve"> šādus plāna grozījumus atbilstoši funkcionālajām un ekonomiskajām kategorijām (</w:t>
      </w:r>
      <w:r w:rsidRPr="00C569FB">
        <w:rPr>
          <w:rFonts w:ascii="Times New Roman" w:eastAsia="Calibri" w:hAnsi="Times New Roman" w:cs="Times New Roman"/>
          <w:i/>
          <w:iCs/>
          <w:sz w:val="24"/>
          <w:szCs w:val="24"/>
          <w:lang w:eastAsia="lv-LV"/>
        </w:rPr>
        <w:t>euro</w:t>
      </w:r>
      <w:r w:rsidRPr="00C569FB">
        <w:rPr>
          <w:rFonts w:ascii="Times New Roman" w:eastAsia="Calibri" w:hAnsi="Times New Roman" w:cs="Times New Roman"/>
          <w:sz w:val="24"/>
          <w:szCs w:val="24"/>
          <w:lang w:eastAsia="lv-LV"/>
        </w:rPr>
        <w:t xml:space="preserve">): </w:t>
      </w:r>
    </w:p>
    <w:p w:rsidR="00C224EF" w:rsidRPr="00C569FB" w:rsidRDefault="00C224EF" w:rsidP="00C224EF">
      <w:pPr>
        <w:jc w:val="both"/>
        <w:rPr>
          <w:rFonts w:ascii="Times New Roman" w:eastAsia="Calibri" w:hAnsi="Times New Roman" w:cs="Times New Roman"/>
          <w:sz w:val="24"/>
          <w:szCs w:val="24"/>
          <w:lang w:eastAsia="lv-LV"/>
        </w:rPr>
      </w:pPr>
    </w:p>
    <w:tbl>
      <w:tblPr>
        <w:tblW w:w="10065" w:type="dxa"/>
        <w:tblInd w:w="-289" w:type="dxa"/>
        <w:tblLook w:val="04A0" w:firstRow="1" w:lastRow="0" w:firstColumn="1" w:lastColumn="0" w:noHBand="0" w:noVBand="1"/>
      </w:tblPr>
      <w:tblGrid>
        <w:gridCol w:w="4829"/>
        <w:gridCol w:w="1323"/>
        <w:gridCol w:w="1283"/>
        <w:gridCol w:w="1116"/>
        <w:gridCol w:w="1514"/>
      </w:tblGrid>
      <w:tr w:rsidR="00C224EF" w:rsidRPr="00C569FB" w:rsidTr="006170D9">
        <w:trPr>
          <w:trHeight w:val="390"/>
        </w:trPr>
        <w:tc>
          <w:tcPr>
            <w:tcW w:w="48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Rādītāju nosaukumi</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Budžeta kategoriju kodi</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Apstiprināts 2016. gadam</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Grozījumi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Precizētais 2016. gada budžets</w:t>
            </w:r>
          </w:p>
        </w:tc>
      </w:tr>
      <w:tr w:rsidR="00C224EF" w:rsidRPr="00C569FB" w:rsidTr="006170D9">
        <w:trPr>
          <w:trHeight w:val="300"/>
        </w:trPr>
        <w:tc>
          <w:tcPr>
            <w:tcW w:w="4829" w:type="dxa"/>
            <w:vMerge/>
            <w:tcBorders>
              <w:top w:val="single" w:sz="4" w:space="0" w:color="auto"/>
              <w:left w:val="single" w:sz="4" w:space="0" w:color="auto"/>
              <w:bottom w:val="single" w:sz="4" w:space="0" w:color="000000"/>
              <w:right w:val="single" w:sz="4" w:space="0" w:color="auto"/>
            </w:tcBorders>
            <w:vAlign w:val="center"/>
            <w:hideMark/>
          </w:tcPr>
          <w:p w:rsidR="00C224EF" w:rsidRPr="00C569FB" w:rsidRDefault="00C224EF" w:rsidP="006170D9">
            <w:pPr>
              <w:rPr>
                <w:rFonts w:ascii="Times New Roman" w:eastAsia="Times New Roman" w:hAnsi="Times New Roman" w:cs="Times New Roman"/>
                <w:b/>
                <w:bCs/>
                <w:color w:val="000000"/>
                <w:sz w:val="20"/>
                <w:szCs w:val="20"/>
                <w:lang w:eastAsia="lv-LV"/>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C224EF" w:rsidRPr="00C569FB" w:rsidRDefault="00C224EF" w:rsidP="006170D9">
            <w:pPr>
              <w:rPr>
                <w:rFonts w:ascii="Times New Roman" w:eastAsia="Times New Roman" w:hAnsi="Times New Roman" w:cs="Times New Roman"/>
                <w:b/>
                <w:bCs/>
                <w:color w:val="000000"/>
                <w:sz w:val="20"/>
                <w:szCs w:val="20"/>
                <w:lang w:eastAsia="lv-LV"/>
              </w:rPr>
            </w:pP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EUR</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EUR</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EUR</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I IEŅĒMUMI - kopā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 </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840627,00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840627,00</w:t>
            </w:r>
          </w:p>
        </w:tc>
      </w:tr>
      <w:tr w:rsidR="00C224EF" w:rsidRPr="00C569FB" w:rsidTr="006170D9">
        <w:trPr>
          <w:trHeight w:val="117"/>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1</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2</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3</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4</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5</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NODOKĻI PAR PAKALPOJUMIEM UN PRECĒM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100000,00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100000,00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Nodokļi un maksājumi par tiesībām lietot atsevišķas preces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5.5.0.0.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100000,00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100000,00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Dabas resursu nodoklis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5.5.3.0.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100000,00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100000,00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Valsts budžeta transferti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18.0.0.0.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740627,00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740627,00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Pašvaldību saņemtie transferti no valsts budžeta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18.6.0.0.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740627,00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740627,00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Pašvaldību saņemtie valsts budžeta transferti noteiktam mērķim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18.6.2.0.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740627,00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740627,00</w:t>
            </w:r>
          </w:p>
        </w:tc>
      </w:tr>
      <w:tr w:rsidR="00C224EF" w:rsidRPr="00C569FB" w:rsidTr="006170D9">
        <w:trPr>
          <w:trHeight w:val="300"/>
        </w:trPr>
        <w:tc>
          <w:tcPr>
            <w:tcW w:w="4829" w:type="dxa"/>
            <w:tcBorders>
              <w:top w:val="nil"/>
              <w:left w:val="nil"/>
              <w:bottom w:val="nil"/>
              <w:right w:val="nil"/>
            </w:tcBorders>
            <w:shd w:val="clear" w:color="auto" w:fill="auto"/>
            <w:noWrap/>
            <w:vAlign w:val="bottom"/>
            <w:hideMark/>
          </w:tcPr>
          <w:p w:rsidR="00C224EF" w:rsidRPr="00C569FB" w:rsidRDefault="00C224EF" w:rsidP="006170D9">
            <w:pPr>
              <w:jc w:val="right"/>
              <w:rPr>
                <w:rFonts w:ascii="Times New Roman" w:eastAsia="Times New Roman" w:hAnsi="Times New Roman" w:cs="Times New Roman"/>
                <w:color w:val="000000"/>
                <w:sz w:val="16"/>
                <w:szCs w:val="16"/>
                <w:lang w:eastAsia="lv-LV"/>
              </w:rPr>
            </w:pPr>
          </w:p>
        </w:tc>
        <w:tc>
          <w:tcPr>
            <w:tcW w:w="1323"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c>
          <w:tcPr>
            <w:tcW w:w="1283"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c>
          <w:tcPr>
            <w:tcW w:w="1116"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c>
          <w:tcPr>
            <w:tcW w:w="1514"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r>
      <w:tr w:rsidR="00C224EF" w:rsidRPr="00C569FB" w:rsidTr="006170D9">
        <w:trPr>
          <w:trHeight w:val="300"/>
        </w:trPr>
        <w:tc>
          <w:tcPr>
            <w:tcW w:w="48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II IZDEVUMI - kopā</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w:t>
            </w: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937124,00</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14"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937124,00</w:t>
            </w:r>
          </w:p>
        </w:tc>
      </w:tr>
      <w:tr w:rsidR="00C224EF" w:rsidRPr="00C569FB" w:rsidTr="006170D9">
        <w:trPr>
          <w:trHeight w:val="186"/>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1</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2</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3</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4</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5</w:t>
            </w:r>
          </w:p>
        </w:tc>
      </w:tr>
      <w:tr w:rsidR="00C224EF" w:rsidRPr="00C569FB" w:rsidTr="006170D9">
        <w:trPr>
          <w:trHeight w:val="243"/>
        </w:trPr>
        <w:tc>
          <w:tcPr>
            <w:tcW w:w="1006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Izdevumi atbilstoši funkcionālajām kategorijām</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Ekonomiskā darbība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04.000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810422,00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810422,00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Vides aizsardzība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05.000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126702,00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126702,00</w:t>
            </w:r>
          </w:p>
        </w:tc>
      </w:tr>
      <w:tr w:rsidR="00C224EF" w:rsidRPr="00C569FB" w:rsidTr="006170D9">
        <w:trPr>
          <w:trHeight w:val="328"/>
        </w:trPr>
        <w:tc>
          <w:tcPr>
            <w:tcW w:w="1006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Izdevumi atbilstoši ekonomiskajām kategorijām</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Atlīdzība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4901,00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4901,00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Atalgojums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1100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4000,00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4000,00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Mēnešalga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1110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4000,00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4000,00</w:t>
            </w:r>
          </w:p>
        </w:tc>
      </w:tr>
      <w:tr w:rsidR="00C224EF" w:rsidRPr="00C569FB" w:rsidTr="006170D9">
        <w:trPr>
          <w:trHeight w:val="45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Darba devēja valsts sociālās apdrošināšanas obligātās iemaksas, pabalsti un kompensācijas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1200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901,00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901,00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Darba devēja valsts sociālās apdrošināšanas obligātās iemaksas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1210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901,00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901,00</w:t>
            </w:r>
          </w:p>
        </w:tc>
      </w:tr>
      <w:tr w:rsidR="00C224EF" w:rsidRPr="00C569FB" w:rsidTr="006170D9">
        <w:trPr>
          <w:trHeight w:val="235"/>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Preces un pakalpojumi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826516,00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ind w:right="-63" w:hanging="58"/>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-18224,00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808292,00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Pakalpojumi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2200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811481,00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ind w:right="-63" w:hanging="58"/>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-39244,00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772237,00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Izdevumi par komunālajiem pakalpojumiem</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2220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21778,00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21778,00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Iestādes administratīvie izdevumi un ar iestādes darbības nodrošināšanu</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2230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1020,00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368,00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1388,00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Remontdarbi un iestāžu uzturēšanas pakalpojumi (izņemot kapitālo remontu)</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2240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810461,00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ind w:right="-63" w:hanging="58"/>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-61390,00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749071,00</w:t>
            </w:r>
          </w:p>
        </w:tc>
      </w:tr>
      <w:tr w:rsidR="00C224EF" w:rsidRPr="00C569FB" w:rsidTr="006170D9">
        <w:trPr>
          <w:trHeight w:val="45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Krājumi, materiāli, energoresursi, preces, biroja preces un inventārs, kurus neuzskaita kodā 5000</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2300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15035,00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21020,00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36055,00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Izdevumi par precēm iestādes darbības nodrošināšanai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2310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995,00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995,00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Kurināmais un enerģētiskie materiāli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2320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12094,00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12094,00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Kārtējā remonta un iestāžu uzturēšanas materiāli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2350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2941,00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20025,00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22966,00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Pamatkapitāla veidošana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105707,00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18224,00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123931,00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Pamatlīdzekļi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5200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105707,00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18224,00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123931,00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lastRenderedPageBreak/>
              <w:t xml:space="preserve">    Zeme, ēkas un būves</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5210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100000,00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1204,00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101204,00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Pārējie pamatlīdzekļi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5230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1000,00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1000,00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Kapitālais remonts un rekonstrukcija</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5250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5707,00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15000,00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20707,00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Bioloģiskie un pazemes aktīvi</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5260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1020,00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1020,00</w:t>
            </w:r>
          </w:p>
        </w:tc>
      </w:tr>
      <w:tr w:rsidR="00C224EF" w:rsidRPr="00C569FB" w:rsidTr="006170D9">
        <w:trPr>
          <w:trHeight w:val="300"/>
        </w:trPr>
        <w:tc>
          <w:tcPr>
            <w:tcW w:w="4829" w:type="dxa"/>
            <w:tcBorders>
              <w:top w:val="nil"/>
              <w:left w:val="nil"/>
              <w:bottom w:val="nil"/>
              <w:right w:val="nil"/>
            </w:tcBorders>
            <w:shd w:val="clear" w:color="auto" w:fill="auto"/>
            <w:noWrap/>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4"/>
                <w:szCs w:val="24"/>
                <w:lang w:eastAsia="lv-LV"/>
              </w:rPr>
            </w:pPr>
          </w:p>
        </w:tc>
        <w:tc>
          <w:tcPr>
            <w:tcW w:w="1283"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4"/>
                <w:szCs w:val="24"/>
                <w:lang w:eastAsia="lv-LV"/>
              </w:rPr>
            </w:pPr>
          </w:p>
        </w:tc>
        <w:tc>
          <w:tcPr>
            <w:tcW w:w="1116"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4"/>
                <w:szCs w:val="24"/>
                <w:lang w:eastAsia="lv-LV"/>
              </w:rPr>
            </w:pPr>
          </w:p>
        </w:tc>
        <w:tc>
          <w:tcPr>
            <w:tcW w:w="1514"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4"/>
                <w:szCs w:val="24"/>
                <w:lang w:eastAsia="lv-LV"/>
              </w:rPr>
            </w:pPr>
          </w:p>
        </w:tc>
      </w:tr>
      <w:tr w:rsidR="00C224EF" w:rsidRPr="00C569FB" w:rsidTr="006170D9">
        <w:trPr>
          <w:trHeight w:val="300"/>
        </w:trPr>
        <w:tc>
          <w:tcPr>
            <w:tcW w:w="48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ind w:right="-99"/>
              <w:jc w:val="center"/>
              <w:rPr>
                <w:rFonts w:ascii="Times New Roman" w:eastAsia="Times New Roman" w:hAnsi="Times New Roman" w:cs="Times New Roman"/>
                <w:b/>
                <w:bCs/>
                <w:color w:val="000000"/>
                <w:lang w:eastAsia="lv-LV"/>
              </w:rPr>
            </w:pPr>
            <w:r w:rsidRPr="00C569FB">
              <w:rPr>
                <w:rFonts w:ascii="Times New Roman" w:eastAsia="Times New Roman" w:hAnsi="Times New Roman" w:cs="Times New Roman"/>
                <w:b/>
                <w:bCs/>
                <w:color w:val="000000"/>
                <w:lang w:eastAsia="lv-LV"/>
              </w:rPr>
              <w:t>III Ieņēmumu pārsniegums (+) deficīts (-) (I-II)</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w:t>
            </w: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-96497,00</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14"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-96497,00</w:t>
            </w:r>
          </w:p>
        </w:tc>
      </w:tr>
      <w:tr w:rsidR="00C224EF" w:rsidRPr="00C569FB" w:rsidTr="006170D9">
        <w:trPr>
          <w:trHeight w:val="300"/>
        </w:trPr>
        <w:tc>
          <w:tcPr>
            <w:tcW w:w="4829" w:type="dxa"/>
            <w:tcBorders>
              <w:top w:val="nil"/>
              <w:left w:val="nil"/>
              <w:bottom w:val="nil"/>
              <w:right w:val="nil"/>
            </w:tcBorders>
            <w:shd w:val="clear" w:color="auto" w:fill="auto"/>
            <w:noWrap/>
            <w:vAlign w:val="bottom"/>
            <w:hideMark/>
          </w:tcPr>
          <w:p w:rsidR="00C224EF" w:rsidRPr="00C569FB" w:rsidRDefault="00C224EF" w:rsidP="006170D9">
            <w:pPr>
              <w:jc w:val="right"/>
              <w:rPr>
                <w:rFonts w:ascii="Times New Roman" w:eastAsia="Times New Roman" w:hAnsi="Times New Roman" w:cs="Times New Roman"/>
                <w:b/>
                <w:bCs/>
                <w:color w:val="000000"/>
                <w:sz w:val="20"/>
                <w:szCs w:val="20"/>
                <w:lang w:eastAsia="lv-LV"/>
              </w:rPr>
            </w:pPr>
          </w:p>
        </w:tc>
        <w:tc>
          <w:tcPr>
            <w:tcW w:w="1323"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c>
          <w:tcPr>
            <w:tcW w:w="1283"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c>
          <w:tcPr>
            <w:tcW w:w="1116"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c>
          <w:tcPr>
            <w:tcW w:w="1514"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r>
      <w:tr w:rsidR="00C224EF" w:rsidRPr="00C569FB" w:rsidTr="006170D9">
        <w:trPr>
          <w:trHeight w:val="300"/>
        </w:trPr>
        <w:tc>
          <w:tcPr>
            <w:tcW w:w="48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IV FINANSĒŠANA - kopā</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w:t>
            </w: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96497,00</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14"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96497,00</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1</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2</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3</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4</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5</w:t>
            </w:r>
          </w:p>
        </w:tc>
      </w:tr>
      <w:tr w:rsidR="00C224EF" w:rsidRPr="00C569FB" w:rsidTr="006170D9">
        <w:trPr>
          <w:trHeight w:val="300"/>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Naudas līdzekļi un noguldījumi (bilances aktīvā)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F20010000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96497,00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96497,00</w:t>
            </w:r>
          </w:p>
        </w:tc>
      </w:tr>
      <w:tr w:rsidR="00C224EF" w:rsidRPr="00C569FB" w:rsidTr="006170D9">
        <w:trPr>
          <w:trHeight w:val="191"/>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Pieprasījuma noguldījumi (bilances aktīvā)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F22010000</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96497,00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96497,00</w:t>
            </w:r>
          </w:p>
        </w:tc>
      </w:tr>
      <w:tr w:rsidR="00C224EF" w:rsidRPr="00C569FB" w:rsidTr="006170D9">
        <w:trPr>
          <w:trHeight w:val="465"/>
        </w:trPr>
        <w:tc>
          <w:tcPr>
            <w:tcW w:w="4829"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Pieprasījuma noguldījumu atlikums gada sākumā</w:t>
            </w:r>
          </w:p>
        </w:tc>
        <w:tc>
          <w:tcPr>
            <w:tcW w:w="132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ind w:right="-194"/>
              <w:rPr>
                <w:rFonts w:ascii="Times New Roman" w:eastAsia="Times New Roman" w:hAnsi="Times New Roman" w:cs="Times New Roman"/>
                <w:color w:val="000000"/>
                <w:sz w:val="20"/>
                <w:szCs w:val="20"/>
                <w:lang w:eastAsia="lv-LV"/>
              </w:rPr>
            </w:pPr>
            <w:r w:rsidRPr="00C569FB">
              <w:rPr>
                <w:rFonts w:ascii="Times New Roman" w:eastAsia="Times New Roman" w:hAnsi="Times New Roman" w:cs="Times New Roman"/>
                <w:color w:val="000000"/>
                <w:sz w:val="24"/>
                <w:szCs w:val="24"/>
                <w:lang w:eastAsia="lv-LV"/>
              </w:rPr>
              <w:t xml:space="preserve"> </w:t>
            </w:r>
            <w:r w:rsidRPr="00C569FB">
              <w:rPr>
                <w:rFonts w:ascii="Times New Roman" w:eastAsia="Times New Roman" w:hAnsi="Times New Roman" w:cs="Times New Roman"/>
                <w:color w:val="000000"/>
                <w:sz w:val="20"/>
                <w:szCs w:val="20"/>
                <w:lang w:eastAsia="lv-LV"/>
              </w:rPr>
              <w:t>F22010000 AS</w:t>
            </w:r>
          </w:p>
        </w:tc>
        <w:tc>
          <w:tcPr>
            <w:tcW w:w="1283"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96497,00</w:t>
            </w:r>
          </w:p>
        </w:tc>
        <w:tc>
          <w:tcPr>
            <w:tcW w:w="1116"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514"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96497,00</w:t>
            </w:r>
          </w:p>
        </w:tc>
      </w:tr>
    </w:tbl>
    <w:p w:rsidR="00C224EF" w:rsidRPr="00C569FB" w:rsidRDefault="00C224EF" w:rsidP="00C224EF">
      <w:pPr>
        <w:jc w:val="both"/>
        <w:rPr>
          <w:rFonts w:ascii="Times New Roman" w:eastAsia="Calibri" w:hAnsi="Times New Roman" w:cs="Times New Roman"/>
          <w:sz w:val="24"/>
          <w:szCs w:val="24"/>
          <w:lang w:eastAsia="lv-LV"/>
        </w:rPr>
      </w:pPr>
    </w:p>
    <w:p w:rsidR="00C224EF" w:rsidRPr="00C569FB" w:rsidRDefault="00C224EF" w:rsidP="00C224EF">
      <w:pPr>
        <w:jc w:val="both"/>
        <w:rPr>
          <w:rFonts w:ascii="Times New Roman" w:eastAsia="Calibri" w:hAnsi="Times New Roman" w:cs="Times New Roman"/>
          <w:sz w:val="24"/>
          <w:szCs w:val="24"/>
          <w:lang w:eastAsia="lv-LV"/>
        </w:rPr>
      </w:pPr>
      <w:r w:rsidRPr="00C569FB">
        <w:rPr>
          <w:rFonts w:ascii="Times New Roman" w:eastAsia="Calibri" w:hAnsi="Times New Roman" w:cs="Times New Roman"/>
          <w:sz w:val="24"/>
          <w:szCs w:val="24"/>
          <w:lang w:eastAsia="lv-LV"/>
        </w:rPr>
        <w:t xml:space="preserve">3. Izdarīt Tukuma novada pašvaldības </w:t>
      </w:r>
      <w:proofErr w:type="gramStart"/>
      <w:r w:rsidRPr="00C569FB">
        <w:rPr>
          <w:rFonts w:ascii="Times New Roman" w:eastAsia="Calibri" w:hAnsi="Times New Roman" w:cs="Times New Roman"/>
          <w:sz w:val="24"/>
          <w:szCs w:val="24"/>
          <w:lang w:eastAsia="lv-LV"/>
        </w:rPr>
        <w:t>2016.gada</w:t>
      </w:r>
      <w:proofErr w:type="gramEnd"/>
      <w:r w:rsidRPr="00C569FB">
        <w:rPr>
          <w:rFonts w:ascii="Times New Roman" w:eastAsia="Calibri" w:hAnsi="Times New Roman" w:cs="Times New Roman"/>
          <w:sz w:val="24"/>
          <w:szCs w:val="24"/>
          <w:lang w:eastAsia="lv-LV"/>
        </w:rPr>
        <w:t xml:space="preserve"> speciālajā (ziedojumu un dāvinājuma) budžetā šādus plāna grozījumus atbilstoši funkcionālajām un ekonomiskajām kategorijām (</w:t>
      </w:r>
      <w:r w:rsidRPr="00C569FB">
        <w:rPr>
          <w:rFonts w:ascii="Times New Roman" w:eastAsia="Calibri" w:hAnsi="Times New Roman" w:cs="Times New Roman"/>
          <w:i/>
          <w:sz w:val="24"/>
          <w:szCs w:val="24"/>
          <w:lang w:eastAsia="lv-LV"/>
        </w:rPr>
        <w:t>euro</w:t>
      </w:r>
      <w:r w:rsidRPr="00C569FB">
        <w:rPr>
          <w:rFonts w:ascii="Times New Roman" w:eastAsia="Calibri" w:hAnsi="Times New Roman" w:cs="Times New Roman"/>
          <w:sz w:val="24"/>
          <w:szCs w:val="24"/>
          <w:lang w:eastAsia="lv-LV"/>
        </w:rPr>
        <w:t xml:space="preserve">): </w:t>
      </w:r>
    </w:p>
    <w:p w:rsidR="00C224EF" w:rsidRPr="00C569FB" w:rsidRDefault="00C224EF" w:rsidP="00C224EF">
      <w:pPr>
        <w:rPr>
          <w:rFonts w:ascii="Times New Roman" w:eastAsia="Calibri" w:hAnsi="Times New Roman" w:cs="Times New Roman"/>
          <w:sz w:val="24"/>
          <w:szCs w:val="24"/>
          <w:lang w:eastAsia="lv-LV"/>
        </w:rPr>
      </w:pPr>
    </w:p>
    <w:tbl>
      <w:tblPr>
        <w:tblW w:w="8860" w:type="dxa"/>
        <w:tblLook w:val="04A0" w:firstRow="1" w:lastRow="0" w:firstColumn="1" w:lastColumn="0" w:noHBand="0" w:noVBand="1"/>
      </w:tblPr>
      <w:tblGrid>
        <w:gridCol w:w="4792"/>
        <w:gridCol w:w="1316"/>
        <w:gridCol w:w="1277"/>
        <w:gridCol w:w="1111"/>
        <w:gridCol w:w="1132"/>
      </w:tblGrid>
      <w:tr w:rsidR="00C224EF" w:rsidRPr="00C569FB" w:rsidTr="006170D9">
        <w:trPr>
          <w:trHeight w:val="390"/>
        </w:trPr>
        <w:tc>
          <w:tcPr>
            <w:tcW w:w="4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Rādītāju nosaukumi</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Budžeta kategoriju kodi</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Apstiprināts 2016. gadam</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Grozījumi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Precizētais 2016. gada budžets</w:t>
            </w:r>
          </w:p>
        </w:tc>
      </w:tr>
      <w:tr w:rsidR="00C224EF" w:rsidRPr="00C569FB" w:rsidTr="006170D9">
        <w:trPr>
          <w:trHeight w:val="300"/>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C224EF" w:rsidRPr="00C569FB" w:rsidRDefault="00C224EF" w:rsidP="006170D9">
            <w:pPr>
              <w:rPr>
                <w:rFonts w:ascii="Times New Roman" w:eastAsia="Times New Roman" w:hAnsi="Times New Roman" w:cs="Times New Roman"/>
                <w:b/>
                <w:bCs/>
                <w:color w:val="000000"/>
                <w:sz w:val="20"/>
                <w:szCs w:val="20"/>
                <w:lang w:eastAsia="lv-LV"/>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C224EF" w:rsidRPr="00C569FB" w:rsidRDefault="00C224EF" w:rsidP="006170D9">
            <w:pPr>
              <w:rPr>
                <w:rFonts w:ascii="Times New Roman" w:eastAsia="Times New Roman" w:hAnsi="Times New Roman" w:cs="Times New Roman"/>
                <w:b/>
                <w:bCs/>
                <w:color w:val="000000"/>
                <w:sz w:val="20"/>
                <w:szCs w:val="20"/>
                <w:lang w:eastAsia="lv-LV"/>
              </w:rPr>
            </w:pP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EUR</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EUR</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EUR</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I IEŅĒMUMI - kopā</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10219,00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17094,00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27313,00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1</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2</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3</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4</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5</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Saņemtie ziedojumi un dāvinājumi</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23.0.0.0.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10219,00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ind w:right="-112"/>
              <w:jc w:val="both"/>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17094,00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27313,00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Ziedojumi un dāvinājumi, kas saņemti no juridiskajām personām</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23.4.0.0.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8619,00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8550,00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17169,00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Juridisku personu ziedojumi un dāvinājumi naudā</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23.4.1.0.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8619,00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8550,00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17169,00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Ziedojumi un dāvinājumi, kas saņemti no fiziskajām personām</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23.5.0.0.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1600,00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8544,00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10144,00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Fizisko personu ziedojumi un dāvinājumi naudā</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23.5.1.0.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1600,00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8544,00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10144,00</w:t>
            </w:r>
          </w:p>
        </w:tc>
      </w:tr>
      <w:tr w:rsidR="00C224EF" w:rsidRPr="00C569FB" w:rsidTr="006170D9">
        <w:trPr>
          <w:trHeight w:val="300"/>
        </w:trPr>
        <w:tc>
          <w:tcPr>
            <w:tcW w:w="4820" w:type="dxa"/>
            <w:tcBorders>
              <w:top w:val="nil"/>
              <w:left w:val="nil"/>
              <w:bottom w:val="nil"/>
              <w:right w:val="nil"/>
            </w:tcBorders>
            <w:shd w:val="clear" w:color="auto" w:fill="auto"/>
            <w:noWrap/>
            <w:vAlign w:val="bottom"/>
            <w:hideMark/>
          </w:tcPr>
          <w:p w:rsidR="00C224EF" w:rsidRPr="00C569FB" w:rsidRDefault="00C224EF" w:rsidP="006170D9">
            <w:pPr>
              <w:jc w:val="right"/>
              <w:rPr>
                <w:rFonts w:ascii="Times New Roman" w:eastAsia="Times New Roman" w:hAnsi="Times New Roman" w:cs="Times New Roman"/>
                <w:color w:val="000000"/>
                <w:sz w:val="16"/>
                <w:szCs w:val="16"/>
                <w:lang w:eastAsia="lv-LV"/>
              </w:rPr>
            </w:pPr>
          </w:p>
        </w:tc>
        <w:tc>
          <w:tcPr>
            <w:tcW w:w="1040"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c>
          <w:tcPr>
            <w:tcW w:w="1000"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c>
          <w:tcPr>
            <w:tcW w:w="1000"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c>
          <w:tcPr>
            <w:tcW w:w="1000"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r>
      <w:tr w:rsidR="00C224EF" w:rsidRPr="00C569FB" w:rsidTr="006170D9">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II IZDEVUMI - kopā</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67292,00</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16594,00</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83886,00</w:t>
            </w:r>
          </w:p>
        </w:tc>
      </w:tr>
      <w:tr w:rsidR="00C224EF" w:rsidRPr="00C569FB" w:rsidTr="006170D9">
        <w:trPr>
          <w:trHeight w:val="23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1</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2</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3</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4</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5</w:t>
            </w:r>
          </w:p>
        </w:tc>
      </w:tr>
      <w:tr w:rsidR="00C224EF" w:rsidRPr="00C569FB" w:rsidTr="006170D9">
        <w:trPr>
          <w:trHeight w:val="402"/>
        </w:trPr>
        <w:tc>
          <w:tcPr>
            <w:tcW w:w="886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Izdevumi atbilstoši funkcionālajām kategorijām</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Vispārējie valdības dienesti</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01.000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22000,00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22000,00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Ekonomiskā darbība</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04.000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5000,00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5000,00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Teritoriju un mājokļu apsaimniekošana</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06.000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8956,00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8956,00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Atpūta, kultūra un reliģija</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08.000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14524,00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14794,00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29318,00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Izglītība</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09.000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13813,00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1800,00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15613,00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Sociālā aizsardzība</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10.000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2999,00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2999,00</w:t>
            </w:r>
          </w:p>
        </w:tc>
      </w:tr>
      <w:tr w:rsidR="00C224EF" w:rsidRPr="00C569FB" w:rsidTr="006170D9">
        <w:trPr>
          <w:trHeight w:val="402"/>
        </w:trPr>
        <w:tc>
          <w:tcPr>
            <w:tcW w:w="886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Izdevumi atbilstoši ekonomiskajām kategorijām</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Preces un pakalpojumi</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52868,00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7094,00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59962,00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lastRenderedPageBreak/>
              <w:t xml:space="preserve">  Mācību, darba un dienesta komandējumi, darba braucieni</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2100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9000,00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600,00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9600,00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Ārvalstu mācību, darba un dienesta komandējumi, darba braucieni</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2120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9000,00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600,00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9600,00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Pakalpojumi</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2200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37789,00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2634,00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40423,00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Iestādes administratīvie izdevumi un ar iestādes darbības nodrošināšanu</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2230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30570,00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2634,00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33204,00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Remontdarbi un iestāžu uzturēšanas pakalpojumi (izņemot kapitālo remontu)</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2240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5000,00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5000,00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Citi pakalpojumi</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2270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2219,00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2219,00</w:t>
            </w:r>
          </w:p>
        </w:tc>
      </w:tr>
      <w:tr w:rsidR="00C224EF" w:rsidRPr="00C569FB" w:rsidTr="006170D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Krājumi, materiāli, energoresursi, preces, biroja preces un inventārs, kurus neuzskaita kodā 5000</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2300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6079,00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3860,00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9939,00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Izdevumi par precēm iestādes darbības nodrošināšanai</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2310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2331,00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2550,00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4881,00</w:t>
            </w:r>
          </w:p>
        </w:tc>
      </w:tr>
      <w:tr w:rsidR="00C224EF" w:rsidRPr="00C569FB" w:rsidTr="006170D9">
        <w:trPr>
          <w:trHeight w:val="46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Zāles, ķimikālijas, laboratorijas preces, medicīniskās ierīces, medicīniskie instrumenti, laboratorijas dzīvnieki un to uzturēšana</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2340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935,00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935,00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Kārtējā remonta un iestāžu uzturēšanas materiāli</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2350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1310,00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1310,00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Valsts un pašvaldību aprūpē un apgādē esošo personu uzturēšana</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2360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1884,00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1884,00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Mācību līdzekļi un materiāli</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2370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929,00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929,00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Pamatkapitāla veidošana</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14424,00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9500,00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23924,00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Pamatlīdzekļi</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5200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14424,00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9500,00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23924,00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Pārējie pamatlīdzekļi</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5230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14424,00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1000,00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15424,00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Pamatlīdzekļu izveidošana un nepabeigtā būvniecība</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5240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8500,00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8500,00</w:t>
            </w:r>
          </w:p>
        </w:tc>
      </w:tr>
      <w:tr w:rsidR="00C224EF" w:rsidRPr="00C569FB" w:rsidTr="006170D9">
        <w:trPr>
          <w:trHeight w:val="300"/>
        </w:trPr>
        <w:tc>
          <w:tcPr>
            <w:tcW w:w="4820" w:type="dxa"/>
            <w:tcBorders>
              <w:top w:val="nil"/>
              <w:left w:val="nil"/>
              <w:bottom w:val="nil"/>
              <w:right w:val="nil"/>
            </w:tcBorders>
            <w:shd w:val="clear" w:color="auto" w:fill="auto"/>
            <w:noWrap/>
            <w:vAlign w:val="bottom"/>
            <w:hideMark/>
          </w:tcPr>
          <w:p w:rsidR="00C224EF" w:rsidRPr="00C569FB" w:rsidRDefault="00C224EF" w:rsidP="006170D9">
            <w:pPr>
              <w:jc w:val="right"/>
              <w:rPr>
                <w:rFonts w:ascii="Times New Roman" w:eastAsia="Times New Roman" w:hAnsi="Times New Roman" w:cs="Times New Roman"/>
                <w:color w:val="000000"/>
                <w:sz w:val="16"/>
                <w:szCs w:val="16"/>
                <w:lang w:eastAsia="lv-LV"/>
              </w:rPr>
            </w:pPr>
          </w:p>
        </w:tc>
        <w:tc>
          <w:tcPr>
            <w:tcW w:w="1040"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c>
          <w:tcPr>
            <w:tcW w:w="1000"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c>
          <w:tcPr>
            <w:tcW w:w="1000"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c>
          <w:tcPr>
            <w:tcW w:w="1000"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r>
      <w:tr w:rsidR="00C224EF" w:rsidRPr="00C569FB" w:rsidTr="006170D9">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0"/>
                <w:szCs w:val="20"/>
                <w:lang w:eastAsia="lv-LV"/>
              </w:rPr>
            </w:pPr>
            <w:r w:rsidRPr="00C569FB">
              <w:rPr>
                <w:rFonts w:ascii="Times New Roman" w:eastAsia="Times New Roman" w:hAnsi="Times New Roman" w:cs="Times New Roman"/>
                <w:b/>
                <w:bCs/>
                <w:color w:val="000000"/>
                <w:sz w:val="20"/>
                <w:szCs w:val="20"/>
                <w:lang w:eastAsia="lv-LV"/>
              </w:rPr>
              <w:t>III Ieņēmumu pārsniegums (+) deficīts (-) (I-II)</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-57073,00</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500,00</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-56573,00</w:t>
            </w:r>
          </w:p>
        </w:tc>
      </w:tr>
      <w:tr w:rsidR="00C224EF" w:rsidRPr="00C569FB" w:rsidTr="006170D9">
        <w:trPr>
          <w:trHeight w:val="300"/>
        </w:trPr>
        <w:tc>
          <w:tcPr>
            <w:tcW w:w="4820" w:type="dxa"/>
            <w:tcBorders>
              <w:top w:val="nil"/>
              <w:left w:val="nil"/>
              <w:bottom w:val="nil"/>
              <w:right w:val="nil"/>
            </w:tcBorders>
            <w:shd w:val="clear" w:color="auto" w:fill="auto"/>
            <w:noWrap/>
            <w:vAlign w:val="bottom"/>
            <w:hideMark/>
          </w:tcPr>
          <w:p w:rsidR="00C224EF" w:rsidRPr="00C569FB" w:rsidRDefault="00C224EF" w:rsidP="006170D9">
            <w:pPr>
              <w:jc w:val="right"/>
              <w:rPr>
                <w:rFonts w:ascii="Times New Roman" w:eastAsia="Times New Roman" w:hAnsi="Times New Roman" w:cs="Times New Roman"/>
                <w:b/>
                <w:bCs/>
                <w:color w:val="000000"/>
                <w:sz w:val="20"/>
                <w:szCs w:val="20"/>
                <w:lang w:eastAsia="lv-LV"/>
              </w:rPr>
            </w:pPr>
          </w:p>
        </w:tc>
        <w:tc>
          <w:tcPr>
            <w:tcW w:w="1040"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c>
          <w:tcPr>
            <w:tcW w:w="1000"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c>
          <w:tcPr>
            <w:tcW w:w="1000"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c>
          <w:tcPr>
            <w:tcW w:w="1000" w:type="dxa"/>
            <w:tcBorders>
              <w:top w:val="nil"/>
              <w:left w:val="nil"/>
              <w:bottom w:val="nil"/>
              <w:right w:val="nil"/>
            </w:tcBorders>
            <w:shd w:val="clear" w:color="auto" w:fill="auto"/>
            <w:noWrap/>
            <w:vAlign w:val="bottom"/>
            <w:hideMark/>
          </w:tcPr>
          <w:p w:rsidR="00C224EF" w:rsidRPr="00C569FB" w:rsidRDefault="00C224EF" w:rsidP="006170D9">
            <w:pPr>
              <w:rPr>
                <w:rFonts w:ascii="Times New Roman" w:eastAsia="Times New Roman" w:hAnsi="Times New Roman" w:cs="Times New Roman"/>
                <w:sz w:val="20"/>
                <w:szCs w:val="20"/>
                <w:lang w:eastAsia="lv-LV"/>
              </w:rPr>
            </w:pPr>
          </w:p>
        </w:tc>
      </w:tr>
      <w:tr w:rsidR="00C224EF" w:rsidRPr="00C569FB" w:rsidTr="006170D9">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jc w:val="cente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IV FINANSĒŠANA - kopā</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57073,00</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57073,00</w:t>
            </w:r>
          </w:p>
        </w:tc>
      </w:tr>
      <w:tr w:rsidR="00C224EF" w:rsidRPr="00C569FB" w:rsidTr="006170D9">
        <w:trPr>
          <w:trHeight w:val="20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1</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2</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3</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4</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center"/>
              <w:rPr>
                <w:rFonts w:ascii="f6" w:eastAsia="Times New Roman" w:hAnsi="f6" w:cs="Times New Roman"/>
                <w:color w:val="000000"/>
                <w:sz w:val="12"/>
                <w:szCs w:val="12"/>
                <w:lang w:eastAsia="lv-LV"/>
              </w:rPr>
            </w:pPr>
            <w:r w:rsidRPr="00C569FB">
              <w:rPr>
                <w:rFonts w:ascii="f6" w:eastAsia="Times New Roman" w:hAnsi="f6" w:cs="Times New Roman"/>
                <w:color w:val="000000"/>
                <w:sz w:val="12"/>
                <w:szCs w:val="12"/>
                <w:lang w:eastAsia="lv-LV"/>
              </w:rPr>
              <w:t>5</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Naudas līdzekļi un noguldījumi (bilances aktīvā)</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ind w:right="-91"/>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F20010000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57073,00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57073,00</w:t>
            </w:r>
          </w:p>
        </w:tc>
      </w:tr>
      <w:tr w:rsidR="00C224EF" w:rsidRPr="00C569FB" w:rsidTr="006170D9">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Pieprasījuma noguldījumi (bilances aktīvā)</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ind w:right="-91"/>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 xml:space="preserve">  F22010000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57073,00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b/>
                <w:bCs/>
                <w:color w:val="000000"/>
                <w:sz w:val="24"/>
                <w:szCs w:val="24"/>
                <w:lang w:eastAsia="lv-LV"/>
              </w:rPr>
            </w:pPr>
            <w:r w:rsidRPr="00C569FB">
              <w:rPr>
                <w:rFonts w:ascii="Times New Roman" w:eastAsia="Times New Roman" w:hAnsi="Times New Roman" w:cs="Times New Roman"/>
                <w:b/>
                <w:bCs/>
                <w:color w:val="000000"/>
                <w:sz w:val="24"/>
                <w:szCs w:val="24"/>
                <w:lang w:eastAsia="lv-LV"/>
              </w:rPr>
              <w:t>57073,00</w:t>
            </w:r>
          </w:p>
        </w:tc>
      </w:tr>
      <w:tr w:rsidR="00C224EF" w:rsidRPr="00C569FB" w:rsidTr="006170D9">
        <w:trPr>
          <w:trHeight w:val="46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C224EF" w:rsidRPr="00C569FB" w:rsidRDefault="00C224EF" w:rsidP="006170D9">
            <w:pPr>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 xml:space="preserve">    Pieprasījuma noguldījumu atlikums gada sākumā</w:t>
            </w:r>
          </w:p>
        </w:tc>
        <w:tc>
          <w:tcPr>
            <w:tcW w:w="104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ind w:right="-91" w:hanging="142"/>
              <w:rPr>
                <w:rFonts w:ascii="Times New Roman" w:eastAsia="Times New Roman" w:hAnsi="Times New Roman" w:cs="Times New Roman"/>
                <w:color w:val="000000"/>
                <w:sz w:val="20"/>
                <w:szCs w:val="20"/>
                <w:lang w:eastAsia="lv-LV"/>
              </w:rPr>
            </w:pPr>
            <w:r w:rsidRPr="00C569FB">
              <w:rPr>
                <w:rFonts w:ascii="Times New Roman" w:eastAsia="Times New Roman" w:hAnsi="Times New Roman" w:cs="Times New Roman"/>
                <w:color w:val="000000"/>
                <w:sz w:val="20"/>
                <w:szCs w:val="20"/>
                <w:lang w:eastAsia="lv-LV"/>
              </w:rPr>
              <w:t>F22010000 AS</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57073,00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0,00</w:t>
            </w:r>
          </w:p>
        </w:tc>
        <w:tc>
          <w:tcPr>
            <w:tcW w:w="1000" w:type="dxa"/>
            <w:tcBorders>
              <w:top w:val="nil"/>
              <w:left w:val="nil"/>
              <w:bottom w:val="single" w:sz="4" w:space="0" w:color="auto"/>
              <w:right w:val="single" w:sz="4" w:space="0" w:color="auto"/>
            </w:tcBorders>
            <w:shd w:val="clear" w:color="auto" w:fill="auto"/>
            <w:vAlign w:val="bottom"/>
            <w:hideMark/>
          </w:tcPr>
          <w:p w:rsidR="00C224EF" w:rsidRPr="00C569FB" w:rsidRDefault="00C224EF" w:rsidP="006170D9">
            <w:pPr>
              <w:jc w:val="right"/>
              <w:rPr>
                <w:rFonts w:ascii="Times New Roman" w:eastAsia="Times New Roman" w:hAnsi="Times New Roman" w:cs="Times New Roman"/>
                <w:color w:val="000000"/>
                <w:sz w:val="24"/>
                <w:szCs w:val="24"/>
                <w:lang w:eastAsia="lv-LV"/>
              </w:rPr>
            </w:pPr>
            <w:r w:rsidRPr="00C569FB">
              <w:rPr>
                <w:rFonts w:ascii="Times New Roman" w:eastAsia="Times New Roman" w:hAnsi="Times New Roman" w:cs="Times New Roman"/>
                <w:color w:val="000000"/>
                <w:sz w:val="24"/>
                <w:szCs w:val="24"/>
                <w:lang w:eastAsia="lv-LV"/>
              </w:rPr>
              <w:t>57073,00</w:t>
            </w:r>
          </w:p>
        </w:tc>
      </w:tr>
    </w:tbl>
    <w:p w:rsidR="00C224EF" w:rsidRPr="00C569FB" w:rsidRDefault="00C224EF" w:rsidP="00C224EF">
      <w:pPr>
        <w:rPr>
          <w:rFonts w:ascii="Times New Roman" w:eastAsia="Calibri" w:hAnsi="Times New Roman" w:cs="Times New Roman"/>
          <w:sz w:val="24"/>
          <w:szCs w:val="24"/>
          <w:lang w:eastAsia="lv-LV"/>
        </w:rPr>
      </w:pPr>
    </w:p>
    <w:p w:rsidR="00C224EF" w:rsidRPr="00C569FB" w:rsidRDefault="00C224EF" w:rsidP="00C224EF">
      <w:pPr>
        <w:rPr>
          <w:rFonts w:ascii="Times New Roman" w:eastAsia="Calibri" w:hAnsi="Times New Roman" w:cs="Times New Roman"/>
          <w:sz w:val="24"/>
          <w:szCs w:val="24"/>
          <w:lang w:eastAsia="lv-LV"/>
        </w:rPr>
      </w:pPr>
    </w:p>
    <w:p w:rsidR="00C224EF" w:rsidRPr="00C569FB" w:rsidRDefault="00C224EF" w:rsidP="00C224EF">
      <w:pPr>
        <w:jc w:val="both"/>
        <w:rPr>
          <w:rFonts w:ascii="Times New Roman" w:eastAsia="Calibri" w:hAnsi="Times New Roman" w:cs="Times New Roman"/>
          <w:sz w:val="24"/>
          <w:szCs w:val="24"/>
        </w:rPr>
      </w:pPr>
      <w:r w:rsidRPr="00C569FB">
        <w:rPr>
          <w:rFonts w:ascii="Times New Roman" w:eastAsia="Calibri" w:hAnsi="Times New Roman" w:cs="Times New Roman"/>
          <w:sz w:val="24"/>
          <w:szCs w:val="24"/>
        </w:rPr>
        <w:t>Domes priekšsēdētājs</w:t>
      </w:r>
      <w:r w:rsidRPr="00C569FB">
        <w:rPr>
          <w:rFonts w:ascii="Times New Roman" w:eastAsia="Calibri" w:hAnsi="Times New Roman" w:cs="Times New Roman"/>
          <w:sz w:val="24"/>
          <w:szCs w:val="24"/>
        </w:rPr>
        <w:tab/>
      </w:r>
      <w:r w:rsidRPr="00C569FB">
        <w:rPr>
          <w:rFonts w:ascii="Times New Roman" w:eastAsia="Calibri" w:hAnsi="Times New Roman" w:cs="Times New Roman"/>
          <w:sz w:val="24"/>
          <w:szCs w:val="24"/>
        </w:rPr>
        <w:tab/>
      </w:r>
      <w:r w:rsidRPr="00C569FB">
        <w:rPr>
          <w:rFonts w:ascii="Times New Roman" w:eastAsia="Calibri" w:hAnsi="Times New Roman" w:cs="Times New Roman"/>
          <w:sz w:val="24"/>
          <w:szCs w:val="24"/>
        </w:rPr>
        <w:tab/>
        <w:t>(personiskais paraksts)</w:t>
      </w:r>
      <w:r w:rsidRPr="00C569FB">
        <w:rPr>
          <w:rFonts w:ascii="Times New Roman" w:eastAsia="Calibri" w:hAnsi="Times New Roman" w:cs="Times New Roman"/>
          <w:sz w:val="24"/>
          <w:szCs w:val="24"/>
        </w:rPr>
        <w:tab/>
      </w:r>
      <w:r w:rsidRPr="00C569FB">
        <w:rPr>
          <w:rFonts w:ascii="Times New Roman" w:eastAsia="Calibri" w:hAnsi="Times New Roman" w:cs="Times New Roman"/>
          <w:sz w:val="24"/>
          <w:szCs w:val="24"/>
        </w:rPr>
        <w:tab/>
        <w:t>Ē.Lukmans</w:t>
      </w:r>
    </w:p>
    <w:p w:rsidR="002F75FE" w:rsidRDefault="002F75FE"/>
    <w:sectPr w:rsidR="002F75FE"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f6">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B174F"/>
    <w:multiLevelType w:val="hybridMultilevel"/>
    <w:tmpl w:val="AC1C3808"/>
    <w:lvl w:ilvl="0" w:tplc="BB4A77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B321A09"/>
    <w:multiLevelType w:val="hybridMultilevel"/>
    <w:tmpl w:val="6F72C9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C832C6F"/>
    <w:multiLevelType w:val="hybridMultilevel"/>
    <w:tmpl w:val="2D9C2BFE"/>
    <w:lvl w:ilvl="0" w:tplc="EF60DD2A">
      <w:start w:val="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3F84706F"/>
    <w:multiLevelType w:val="hybridMultilevel"/>
    <w:tmpl w:val="37B221AE"/>
    <w:lvl w:ilvl="0" w:tplc="9A089A84">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2F452FF"/>
    <w:multiLevelType w:val="hybridMultilevel"/>
    <w:tmpl w:val="60841B94"/>
    <w:lvl w:ilvl="0" w:tplc="2D1AA64C">
      <w:numFmt w:val="bullet"/>
      <w:lvlText w:val="–"/>
      <w:lvlJc w:val="left"/>
      <w:pPr>
        <w:tabs>
          <w:tab w:val="num" w:pos="405"/>
        </w:tabs>
        <w:ind w:left="405"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44FC3561"/>
    <w:multiLevelType w:val="hybridMultilevel"/>
    <w:tmpl w:val="02B4F518"/>
    <w:lvl w:ilvl="0" w:tplc="7766E3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5B16B54"/>
    <w:multiLevelType w:val="hybridMultilevel"/>
    <w:tmpl w:val="D1CE75D8"/>
    <w:lvl w:ilvl="0" w:tplc="3F10BD46">
      <w:start w:val="1"/>
      <w:numFmt w:val="decimal"/>
      <w:lvlText w:val="%1."/>
      <w:lvlJc w:val="left"/>
      <w:pPr>
        <w:ind w:left="1440" w:hanging="360"/>
      </w:pPr>
      <w:rPr>
        <w:b w:val="0"/>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6317A3E"/>
    <w:multiLevelType w:val="hybridMultilevel"/>
    <w:tmpl w:val="73F62EBE"/>
    <w:lvl w:ilvl="0" w:tplc="2708CC2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7070E8C"/>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373EE1"/>
    <w:multiLevelType w:val="hybridMultilevel"/>
    <w:tmpl w:val="0680C0A6"/>
    <w:lvl w:ilvl="0" w:tplc="F8B2705C">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96E29"/>
    <w:multiLevelType w:val="multilevel"/>
    <w:tmpl w:val="3B48A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lang w:val="lv-LV"/>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9C4875"/>
    <w:multiLevelType w:val="hybridMultilevel"/>
    <w:tmpl w:val="FE468AC4"/>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EE74C5"/>
    <w:multiLevelType w:val="hybridMultilevel"/>
    <w:tmpl w:val="A14C7730"/>
    <w:lvl w:ilvl="0" w:tplc="5A34E65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7680946"/>
    <w:multiLevelType w:val="hybridMultilevel"/>
    <w:tmpl w:val="971446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531FD7"/>
    <w:multiLevelType w:val="multilevel"/>
    <w:tmpl w:val="3D06657A"/>
    <w:lvl w:ilvl="0">
      <w:start w:val="1"/>
      <w:numFmt w:val="decimal"/>
      <w:lvlText w:val="%1."/>
      <w:lvlJc w:val="left"/>
      <w:pPr>
        <w:ind w:left="780" w:hanging="360"/>
      </w:pPr>
      <w:rPr>
        <w:i w:val="0"/>
      </w:rPr>
    </w:lvl>
    <w:lvl w:ilvl="1">
      <w:start w:val="1"/>
      <w:numFmt w:val="decimal"/>
      <w:isLgl/>
      <w:lvlText w:val="%1.%2."/>
      <w:lvlJc w:val="left"/>
      <w:pPr>
        <w:ind w:left="1062" w:hanging="495"/>
      </w:pPr>
      <w:rPr>
        <w:rFonts w:hint="default"/>
        <w:i w:val="0"/>
      </w:rPr>
    </w:lvl>
    <w:lvl w:ilvl="2">
      <w:start w:val="1"/>
      <w:numFmt w:val="decimal"/>
      <w:isLgl/>
      <w:lvlText w:val="%1.%2.%3."/>
      <w:lvlJc w:val="left"/>
      <w:pPr>
        <w:ind w:left="1434" w:hanging="720"/>
      </w:pPr>
      <w:rPr>
        <w:rFonts w:hint="default"/>
      </w:rPr>
    </w:lvl>
    <w:lvl w:ilvl="3">
      <w:start w:val="1"/>
      <w:numFmt w:val="decimal"/>
      <w:isLgl/>
      <w:lvlText w:val="%1.%2.%3.%4."/>
      <w:lvlJc w:val="left"/>
      <w:pPr>
        <w:ind w:left="1581"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235" w:hanging="108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396" w:hanging="1800"/>
      </w:pPr>
      <w:rPr>
        <w:rFonts w:hint="default"/>
      </w:rPr>
    </w:lvl>
  </w:abstractNum>
  <w:abstractNum w:abstractNumId="16" w15:restartNumberingAfterBreak="0">
    <w:nsid w:val="5A2B705F"/>
    <w:multiLevelType w:val="hybridMultilevel"/>
    <w:tmpl w:val="3E465BDA"/>
    <w:lvl w:ilvl="0" w:tplc="971467F2">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AD5C20"/>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281381"/>
    <w:multiLevelType w:val="hybridMultilevel"/>
    <w:tmpl w:val="E1D8AD38"/>
    <w:lvl w:ilvl="0" w:tplc="04260017">
      <w:start w:val="1"/>
      <w:numFmt w:val="lowerLetter"/>
      <w:lvlText w:val="%1)"/>
      <w:lvlJc w:val="left"/>
      <w:pPr>
        <w:tabs>
          <w:tab w:val="num" w:pos="97"/>
        </w:tabs>
        <w:ind w:left="97" w:hanging="360"/>
      </w:pPr>
    </w:lvl>
    <w:lvl w:ilvl="1" w:tplc="04260019" w:tentative="1">
      <w:start w:val="1"/>
      <w:numFmt w:val="lowerLetter"/>
      <w:lvlText w:val="%2."/>
      <w:lvlJc w:val="left"/>
      <w:pPr>
        <w:tabs>
          <w:tab w:val="num" w:pos="817"/>
        </w:tabs>
        <w:ind w:left="817" w:hanging="360"/>
      </w:pPr>
    </w:lvl>
    <w:lvl w:ilvl="2" w:tplc="0426001B" w:tentative="1">
      <w:start w:val="1"/>
      <w:numFmt w:val="lowerRoman"/>
      <w:lvlText w:val="%3."/>
      <w:lvlJc w:val="right"/>
      <w:pPr>
        <w:tabs>
          <w:tab w:val="num" w:pos="1537"/>
        </w:tabs>
        <w:ind w:left="1537" w:hanging="180"/>
      </w:pPr>
    </w:lvl>
    <w:lvl w:ilvl="3" w:tplc="0426000F">
      <w:start w:val="1"/>
      <w:numFmt w:val="decimal"/>
      <w:lvlText w:val="%4."/>
      <w:lvlJc w:val="left"/>
      <w:pPr>
        <w:tabs>
          <w:tab w:val="num" w:pos="2257"/>
        </w:tabs>
        <w:ind w:left="2257" w:hanging="360"/>
      </w:pPr>
    </w:lvl>
    <w:lvl w:ilvl="4" w:tplc="04260019" w:tentative="1">
      <w:start w:val="1"/>
      <w:numFmt w:val="lowerLetter"/>
      <w:lvlText w:val="%5."/>
      <w:lvlJc w:val="left"/>
      <w:pPr>
        <w:tabs>
          <w:tab w:val="num" w:pos="2977"/>
        </w:tabs>
        <w:ind w:left="2977" w:hanging="360"/>
      </w:pPr>
    </w:lvl>
    <w:lvl w:ilvl="5" w:tplc="0426001B" w:tentative="1">
      <w:start w:val="1"/>
      <w:numFmt w:val="lowerRoman"/>
      <w:lvlText w:val="%6."/>
      <w:lvlJc w:val="right"/>
      <w:pPr>
        <w:tabs>
          <w:tab w:val="num" w:pos="3697"/>
        </w:tabs>
        <w:ind w:left="3697" w:hanging="180"/>
      </w:pPr>
    </w:lvl>
    <w:lvl w:ilvl="6" w:tplc="0426000F" w:tentative="1">
      <w:start w:val="1"/>
      <w:numFmt w:val="decimal"/>
      <w:lvlText w:val="%7."/>
      <w:lvlJc w:val="left"/>
      <w:pPr>
        <w:tabs>
          <w:tab w:val="num" w:pos="4417"/>
        </w:tabs>
        <w:ind w:left="4417" w:hanging="360"/>
      </w:pPr>
    </w:lvl>
    <w:lvl w:ilvl="7" w:tplc="04260019" w:tentative="1">
      <w:start w:val="1"/>
      <w:numFmt w:val="lowerLetter"/>
      <w:lvlText w:val="%8."/>
      <w:lvlJc w:val="left"/>
      <w:pPr>
        <w:tabs>
          <w:tab w:val="num" w:pos="5137"/>
        </w:tabs>
        <w:ind w:left="5137" w:hanging="360"/>
      </w:pPr>
    </w:lvl>
    <w:lvl w:ilvl="8" w:tplc="0426001B" w:tentative="1">
      <w:start w:val="1"/>
      <w:numFmt w:val="lowerRoman"/>
      <w:lvlText w:val="%9."/>
      <w:lvlJc w:val="right"/>
      <w:pPr>
        <w:tabs>
          <w:tab w:val="num" w:pos="5857"/>
        </w:tabs>
        <w:ind w:left="5857" w:hanging="180"/>
      </w:pPr>
    </w:lvl>
  </w:abstractNum>
  <w:abstractNum w:abstractNumId="19" w15:restartNumberingAfterBreak="0">
    <w:nsid w:val="61B3626E"/>
    <w:multiLevelType w:val="hybridMultilevel"/>
    <w:tmpl w:val="7B001364"/>
    <w:lvl w:ilvl="0" w:tplc="70B436EC">
      <w:numFmt w:val="bullet"/>
      <w:lvlText w:val="-"/>
      <w:lvlJc w:val="left"/>
      <w:pPr>
        <w:ind w:left="720" w:hanging="360"/>
      </w:pPr>
      <w:rPr>
        <w:rFonts w:ascii="Times New Roman" w:eastAsiaTheme="minorHAnsi"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0" w15:restartNumberingAfterBreak="0">
    <w:nsid w:val="64EF705D"/>
    <w:multiLevelType w:val="hybridMultilevel"/>
    <w:tmpl w:val="63CE31E4"/>
    <w:lvl w:ilvl="0" w:tplc="9FF63504">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EE20A0"/>
    <w:multiLevelType w:val="hybridMultilevel"/>
    <w:tmpl w:val="7C08C0BE"/>
    <w:lvl w:ilvl="0" w:tplc="3454C17E">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E1D745D"/>
    <w:multiLevelType w:val="hybridMultilevel"/>
    <w:tmpl w:val="6C8497C6"/>
    <w:lvl w:ilvl="0" w:tplc="73D4EAC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
  </w:num>
  <w:num w:numId="6">
    <w:abstractNumId w:val="2"/>
  </w:num>
  <w:num w:numId="7">
    <w:abstractNumId w:val="5"/>
  </w:num>
  <w:num w:numId="8">
    <w:abstractNumId w:val="8"/>
  </w:num>
  <w:num w:numId="9">
    <w:abstractNumId w:val="14"/>
  </w:num>
  <w:num w:numId="10">
    <w:abstractNumId w:val="17"/>
  </w:num>
  <w:num w:numId="11">
    <w:abstractNumId w:val="3"/>
  </w:num>
  <w:num w:numId="12">
    <w:abstractNumId w:val="20"/>
  </w:num>
  <w:num w:numId="13">
    <w:abstractNumId w:val="15"/>
  </w:num>
  <w:num w:numId="14">
    <w:abstractNumId w:val="6"/>
  </w:num>
  <w:num w:numId="15">
    <w:abstractNumId w:val="11"/>
  </w:num>
  <w:num w:numId="16">
    <w:abstractNumId w:val="9"/>
  </w:num>
  <w:num w:numId="17">
    <w:abstractNumId w:val="0"/>
  </w:num>
  <w:num w:numId="18">
    <w:abstractNumId w:val="10"/>
  </w:num>
  <w:num w:numId="19">
    <w:abstractNumId w:val="13"/>
  </w:num>
  <w:num w:numId="20">
    <w:abstractNumId w:val="21"/>
  </w:num>
  <w:num w:numId="21">
    <w:abstractNumId w:val="12"/>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EF"/>
    <w:rsid w:val="002F75FE"/>
    <w:rsid w:val="009F59B6"/>
    <w:rsid w:val="00C224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1F989-2B81-4A84-B070-0AA1B744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4EF"/>
    <w:pPr>
      <w:spacing w:line="240" w:lineRule="auto"/>
      <w:ind w:firstLine="0"/>
    </w:pPr>
    <w:rPr>
      <w:rFonts w:asciiTheme="minorHAnsi" w:hAnsiTheme="minorHAnsi"/>
      <w:sz w:val="22"/>
    </w:rPr>
  </w:style>
  <w:style w:type="paragraph" w:styleId="Heading1">
    <w:name w:val="heading 1"/>
    <w:basedOn w:val="Normal"/>
    <w:next w:val="Normal"/>
    <w:link w:val="Heading1Char"/>
    <w:qFormat/>
    <w:rsid w:val="00C224EF"/>
    <w:pPr>
      <w:keepNext/>
      <w:jc w:val="both"/>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4EF"/>
    <w:rPr>
      <w:rFonts w:eastAsia="Times New Roman" w:cs="Times New Roman"/>
      <w:szCs w:val="24"/>
    </w:rPr>
  </w:style>
  <w:style w:type="paragraph" w:customStyle="1" w:styleId="naisf">
    <w:name w:val="naisf"/>
    <w:basedOn w:val="Normal"/>
    <w:rsid w:val="00C224EF"/>
    <w:pPr>
      <w:spacing w:before="75" w:after="75"/>
      <w:ind w:firstLine="375"/>
      <w:jc w:val="both"/>
    </w:pPr>
    <w:rPr>
      <w:rFonts w:ascii="Times New Roman" w:eastAsia="Times New Roman" w:hAnsi="Times New Roman" w:cs="Times New Roman"/>
      <w:sz w:val="24"/>
      <w:szCs w:val="24"/>
      <w:lang w:eastAsia="lv-LV"/>
    </w:rPr>
  </w:style>
  <w:style w:type="character" w:customStyle="1" w:styleId="HeaderChar">
    <w:name w:val="Header Char"/>
    <w:aliases w:val="Rakstz. Rakstz. Char"/>
    <w:basedOn w:val="DefaultParagraphFont"/>
    <w:link w:val="Header"/>
    <w:uiPriority w:val="99"/>
    <w:locked/>
    <w:rsid w:val="00C224EF"/>
    <w:rPr>
      <w:rFonts w:ascii="Tahoma" w:hAnsi="Tahoma" w:cs="Tahoma"/>
      <w:lang w:bidi="lo-LA"/>
    </w:rPr>
  </w:style>
  <w:style w:type="paragraph" w:styleId="Header">
    <w:name w:val="header"/>
    <w:aliases w:val="Rakstz. Rakstz."/>
    <w:basedOn w:val="Normal"/>
    <w:link w:val="HeaderChar"/>
    <w:uiPriority w:val="99"/>
    <w:unhideWhenUsed/>
    <w:rsid w:val="00C224EF"/>
    <w:pPr>
      <w:tabs>
        <w:tab w:val="center" w:pos="4153"/>
        <w:tab w:val="right" w:pos="8306"/>
      </w:tabs>
    </w:pPr>
    <w:rPr>
      <w:rFonts w:ascii="Tahoma" w:hAnsi="Tahoma" w:cs="Tahoma"/>
      <w:sz w:val="24"/>
      <w:lang w:bidi="lo-LA"/>
    </w:rPr>
  </w:style>
  <w:style w:type="character" w:customStyle="1" w:styleId="HeaderChar1">
    <w:name w:val="Header Char1"/>
    <w:basedOn w:val="DefaultParagraphFont"/>
    <w:uiPriority w:val="99"/>
    <w:semiHidden/>
    <w:rsid w:val="00C224EF"/>
    <w:rPr>
      <w:rFonts w:asciiTheme="minorHAnsi" w:hAnsiTheme="minorHAnsi"/>
      <w:sz w:val="22"/>
    </w:rPr>
  </w:style>
  <w:style w:type="numbering" w:customStyle="1" w:styleId="NoList1">
    <w:name w:val="No List1"/>
    <w:next w:val="NoList"/>
    <w:uiPriority w:val="99"/>
    <w:semiHidden/>
    <w:unhideWhenUsed/>
    <w:rsid w:val="00C224EF"/>
  </w:style>
  <w:style w:type="paragraph" w:styleId="Footer">
    <w:name w:val="footer"/>
    <w:basedOn w:val="Normal"/>
    <w:link w:val="FooterChar"/>
    <w:uiPriority w:val="99"/>
    <w:unhideWhenUsed/>
    <w:rsid w:val="00C224EF"/>
    <w:pPr>
      <w:tabs>
        <w:tab w:val="center" w:pos="4153"/>
        <w:tab w:val="right" w:pos="8306"/>
      </w:tabs>
      <w:jc w:val="both"/>
    </w:pPr>
  </w:style>
  <w:style w:type="character" w:customStyle="1" w:styleId="FooterChar">
    <w:name w:val="Footer Char"/>
    <w:basedOn w:val="DefaultParagraphFont"/>
    <w:link w:val="Footer"/>
    <w:uiPriority w:val="99"/>
    <w:rsid w:val="00C224EF"/>
    <w:rPr>
      <w:rFonts w:asciiTheme="minorHAnsi" w:hAnsiTheme="minorHAnsi"/>
      <w:sz w:val="22"/>
    </w:rPr>
  </w:style>
  <w:style w:type="paragraph" w:styleId="NoSpacing">
    <w:name w:val="No Spacing"/>
    <w:uiPriority w:val="1"/>
    <w:qFormat/>
    <w:rsid w:val="00C224EF"/>
    <w:pPr>
      <w:spacing w:line="240" w:lineRule="auto"/>
      <w:ind w:firstLine="0"/>
    </w:pPr>
    <w:rPr>
      <w:rFonts w:asciiTheme="minorHAnsi" w:hAnsiTheme="minorHAnsi"/>
      <w:sz w:val="22"/>
    </w:rPr>
  </w:style>
  <w:style w:type="paragraph" w:styleId="BalloonText">
    <w:name w:val="Balloon Text"/>
    <w:basedOn w:val="Normal"/>
    <w:link w:val="BalloonTextChar"/>
    <w:uiPriority w:val="99"/>
    <w:semiHidden/>
    <w:unhideWhenUsed/>
    <w:rsid w:val="00C224EF"/>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4EF"/>
    <w:rPr>
      <w:rFonts w:ascii="Tahoma" w:hAnsi="Tahoma" w:cs="Tahoma"/>
      <w:sz w:val="16"/>
      <w:szCs w:val="16"/>
    </w:rPr>
  </w:style>
  <w:style w:type="table" w:customStyle="1" w:styleId="TableGrid2">
    <w:name w:val="Table Grid2"/>
    <w:basedOn w:val="TableNormal"/>
    <w:uiPriority w:val="59"/>
    <w:rsid w:val="00C224EF"/>
    <w:pPr>
      <w:spacing w:line="240" w:lineRule="auto"/>
      <w:ind w:firstLine="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24EF"/>
    <w:pPr>
      <w:ind w:left="720"/>
      <w:contextualSpacing/>
    </w:pPr>
    <w:rPr>
      <w:rFonts w:ascii="Times New Roman" w:eastAsia="Times New Roman" w:hAnsi="Times New Roman" w:cs="Times New Roman"/>
      <w:sz w:val="24"/>
      <w:szCs w:val="20"/>
      <w:lang w:val="de-DE" w:eastAsia="lv-LV"/>
    </w:rPr>
  </w:style>
  <w:style w:type="table" w:styleId="TableGrid">
    <w:name w:val="Table Grid"/>
    <w:basedOn w:val="TableNormal"/>
    <w:uiPriority w:val="59"/>
    <w:rsid w:val="00C224EF"/>
    <w:pPr>
      <w:spacing w:line="240" w:lineRule="auto"/>
      <w:ind w:firstLine="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4EF"/>
    <w:rPr>
      <w:color w:val="0563C1" w:themeColor="hyperlink"/>
      <w:u w:val="single"/>
    </w:rPr>
  </w:style>
  <w:style w:type="numbering" w:customStyle="1" w:styleId="NoList11">
    <w:name w:val="No List11"/>
    <w:next w:val="NoList"/>
    <w:uiPriority w:val="99"/>
    <w:semiHidden/>
    <w:unhideWhenUsed/>
    <w:rsid w:val="00C224EF"/>
  </w:style>
  <w:style w:type="table" w:customStyle="1" w:styleId="TableGrid1">
    <w:name w:val="Table Grid1"/>
    <w:basedOn w:val="TableNormal"/>
    <w:next w:val="TableGrid"/>
    <w:uiPriority w:val="59"/>
    <w:rsid w:val="00C224EF"/>
    <w:pPr>
      <w:spacing w:line="240" w:lineRule="auto"/>
      <w:ind w:firstLine="0"/>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24EF"/>
    <w:pPr>
      <w:spacing w:line="240" w:lineRule="auto"/>
      <w:ind w:firstLine="0"/>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224EF"/>
    <w:pPr>
      <w:spacing w:after="120"/>
    </w:pPr>
    <w:rPr>
      <w:rFonts w:ascii="Times New Roman" w:eastAsia="Times New Roman" w:hAnsi="Times New Roman" w:cs="Times New Roman"/>
      <w:sz w:val="20"/>
      <w:szCs w:val="20"/>
      <w:lang w:val="en-GB" w:eastAsia="lv-LV"/>
    </w:rPr>
  </w:style>
  <w:style w:type="character" w:customStyle="1" w:styleId="BodyTextChar">
    <w:name w:val="Body Text Char"/>
    <w:basedOn w:val="DefaultParagraphFont"/>
    <w:link w:val="BodyText"/>
    <w:rsid w:val="00C224EF"/>
    <w:rPr>
      <w:rFonts w:eastAsia="Times New Roman" w:cs="Times New Roman"/>
      <w:sz w:val="20"/>
      <w:szCs w:val="20"/>
      <w:lang w:val="en-GB" w:eastAsia="lv-LV"/>
    </w:rPr>
  </w:style>
  <w:style w:type="paragraph" w:customStyle="1" w:styleId="Default">
    <w:name w:val="Default"/>
    <w:rsid w:val="00C224EF"/>
    <w:pPr>
      <w:autoSpaceDE w:val="0"/>
      <w:autoSpaceDN w:val="0"/>
      <w:adjustRightInd w:val="0"/>
      <w:spacing w:line="240" w:lineRule="auto"/>
      <w:ind w:firstLine="0"/>
    </w:pPr>
    <w:rPr>
      <w:rFonts w:cs="Times New Roman"/>
      <w:color w:val="000000"/>
      <w:szCs w:val="24"/>
    </w:rPr>
  </w:style>
  <w:style w:type="paragraph" w:styleId="BodyText2">
    <w:name w:val="Body Text 2"/>
    <w:basedOn w:val="Normal"/>
    <w:link w:val="BodyText2Char"/>
    <w:uiPriority w:val="99"/>
    <w:semiHidden/>
    <w:unhideWhenUsed/>
    <w:rsid w:val="00C224EF"/>
    <w:pPr>
      <w:spacing w:after="120" w:line="480" w:lineRule="auto"/>
      <w:jc w:val="both"/>
    </w:pPr>
  </w:style>
  <w:style w:type="character" w:customStyle="1" w:styleId="BodyText2Char">
    <w:name w:val="Body Text 2 Char"/>
    <w:basedOn w:val="DefaultParagraphFont"/>
    <w:link w:val="BodyText2"/>
    <w:uiPriority w:val="99"/>
    <w:semiHidden/>
    <w:rsid w:val="00C224EF"/>
    <w:rPr>
      <w:rFonts w:asciiTheme="minorHAnsi" w:hAnsiTheme="minorHAnsi"/>
      <w:sz w:val="22"/>
    </w:rPr>
  </w:style>
  <w:style w:type="character" w:styleId="Strong">
    <w:name w:val="Strong"/>
    <w:basedOn w:val="DefaultParagraphFont"/>
    <w:uiPriority w:val="22"/>
    <w:qFormat/>
    <w:rsid w:val="00C224EF"/>
    <w:rPr>
      <w:b/>
      <w:bCs/>
    </w:rPr>
  </w:style>
  <w:style w:type="character" w:customStyle="1" w:styleId="ListParagraphChar">
    <w:name w:val="List Paragraph Char"/>
    <w:link w:val="ListParagraph"/>
    <w:uiPriority w:val="34"/>
    <w:rsid w:val="00C224EF"/>
    <w:rPr>
      <w:rFonts w:eastAsia="Times New Roman" w:cs="Times New Roman"/>
      <w:szCs w:val="20"/>
      <w:lang w:val="de-DE" w:eastAsia="lv-LV"/>
    </w:rPr>
  </w:style>
  <w:style w:type="paragraph" w:styleId="NormalWeb">
    <w:name w:val="Normal (Web)"/>
    <w:basedOn w:val="Normal"/>
    <w:uiPriority w:val="99"/>
    <w:unhideWhenUsed/>
    <w:rsid w:val="00C224EF"/>
    <w:pPr>
      <w:spacing w:before="100" w:beforeAutospacing="1" w:after="100" w:afterAutospacing="1"/>
    </w:pPr>
    <w:rPr>
      <w:rFonts w:ascii="Times New Roman" w:eastAsia="Times New Roman" w:hAnsi="Times New Roman" w:cs="Times New Roman"/>
      <w:sz w:val="24"/>
      <w:szCs w:val="24"/>
      <w:lang w:eastAsia="lv-LV"/>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C224EF"/>
    <w:pPr>
      <w:spacing w:before="120" w:after="160" w:line="240" w:lineRule="exact"/>
      <w:ind w:firstLine="720"/>
      <w:jc w:val="both"/>
    </w:pPr>
    <w:rPr>
      <w:rFonts w:ascii="Verdana" w:eastAsia="Times New Roman" w:hAnsi="Verdana" w:cs="Times New Roman"/>
      <w:sz w:val="20"/>
      <w:szCs w:val="20"/>
      <w:lang w:val="en-US"/>
    </w:rPr>
  </w:style>
  <w:style w:type="paragraph" w:customStyle="1" w:styleId="rindkopa">
    <w:name w:val="rindkopa"/>
    <w:basedOn w:val="Normal"/>
    <w:rsid w:val="00C224EF"/>
    <w:pPr>
      <w:spacing w:before="120"/>
      <w:jc w:val="both"/>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C22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3073</Words>
  <Characters>20227</Characters>
  <Application>Microsoft Office Word</Application>
  <DocSecurity>0</DocSecurity>
  <Lines>354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2016-11-29T12:19:00Z</dcterms:created>
  <dcterms:modified xsi:type="dcterms:W3CDTF">2016-11-29T12:20:00Z</dcterms:modified>
</cp:coreProperties>
</file>