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699B24FE"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A54690">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45395D" w:rsidRDefault="00DA798E" w:rsidP="0045395D">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0D4AFB">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A54690">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45395D" w:rsidRDefault="00DA798E" w:rsidP="0045395D">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45395D">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A54690">
        <w:trPr>
          <w:trHeight w:val="416"/>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45395D" w:rsidRDefault="0053368E" w:rsidP="0045395D">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0D4AFB">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45395D">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A54690">
        <w:trPr>
          <w:trHeight w:val="427"/>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45395D" w:rsidRDefault="0053368E" w:rsidP="0045395D">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0D4AFB">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851"/>
        <w:gridCol w:w="2122"/>
        <w:gridCol w:w="1964"/>
        <w:gridCol w:w="3994"/>
      </w:tblGrid>
      <w:tr w:rsidR="00DA798E" w:rsidRPr="00DA798E" w14:paraId="16C8925B" w14:textId="77777777" w:rsidTr="000D4AFB">
        <w:tc>
          <w:tcPr>
            <w:tcW w:w="2973" w:type="dxa"/>
            <w:gridSpan w:val="2"/>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0D4AFB">
        <w:tc>
          <w:tcPr>
            <w:tcW w:w="2973" w:type="dxa"/>
            <w:gridSpan w:val="2"/>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tcBorders>
              <w:bottom w:val="single" w:sz="4" w:space="0" w:color="auto"/>
            </w:tcBorders>
            <w:shd w:val="clear" w:color="auto" w:fill="auto"/>
          </w:tcPr>
          <w:p w14:paraId="45A66C4E" w14:textId="77777777" w:rsidR="00DA798E" w:rsidRPr="0045395D" w:rsidRDefault="00DA798E" w:rsidP="0045395D">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0D4AFB">
        <w:tc>
          <w:tcPr>
            <w:tcW w:w="2973" w:type="dxa"/>
            <w:gridSpan w:val="2"/>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994"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0D4AFB">
        <w:trPr>
          <w:trHeight w:val="1949"/>
        </w:trPr>
        <w:tc>
          <w:tcPr>
            <w:tcW w:w="8931" w:type="dxa"/>
            <w:gridSpan w:val="4"/>
            <w:shd w:val="clear" w:color="auto" w:fill="auto"/>
          </w:tcPr>
          <w:p w14:paraId="01786395" w14:textId="505FF849" w:rsidR="00A578F2" w:rsidRDefault="001A5D81" w:rsidP="00201B11">
            <w:pPr>
              <w:spacing w:after="0" w:line="240" w:lineRule="auto"/>
              <w:ind w:right="-113" w:firstLine="602"/>
              <w:jc w:val="both"/>
              <w:rPr>
                <w:rFonts w:ascii="Times New Roman" w:hAnsi="Times New Roman" w:cs="Times New Roman"/>
                <w:b/>
                <w:bCs/>
                <w:sz w:val="24"/>
                <w:szCs w:val="24"/>
              </w:rPr>
            </w:pPr>
            <w:r w:rsidRPr="00181986">
              <w:rPr>
                <w:rFonts w:ascii="Times New Roman" w:hAnsi="Times New Roman" w:cs="Times New Roman"/>
                <w:sz w:val="24"/>
                <w:szCs w:val="24"/>
              </w:rPr>
              <w:t>L</w:t>
            </w:r>
            <w:r w:rsidR="00DB2EE3" w:rsidRPr="00181986">
              <w:rPr>
                <w:rFonts w:ascii="Times New Roman" w:hAnsi="Times New Roman" w:cs="Times New Roman"/>
                <w:sz w:val="24"/>
                <w:szCs w:val="24"/>
              </w:rPr>
              <w:t xml:space="preserve">ūdzu </w:t>
            </w:r>
            <w:r w:rsidR="00E853C9" w:rsidRPr="00181986">
              <w:rPr>
                <w:rFonts w:ascii="Times New Roman" w:hAnsi="Times New Roman" w:cs="Times New Roman"/>
                <w:sz w:val="24"/>
                <w:szCs w:val="24"/>
              </w:rPr>
              <w:t xml:space="preserve">piešķirt </w:t>
            </w:r>
            <w:r w:rsidR="0040644D" w:rsidRPr="00181986">
              <w:rPr>
                <w:rFonts w:ascii="Times New Roman" w:hAnsi="Times New Roman" w:cs="Times New Roman"/>
                <w:sz w:val="24"/>
                <w:szCs w:val="24"/>
              </w:rPr>
              <w:t xml:space="preserve">nekustamā īpašuma </w:t>
            </w:r>
            <w:r w:rsidR="007762D2" w:rsidRPr="00181986">
              <w:rPr>
                <w:rFonts w:ascii="Times New Roman" w:hAnsi="Times New Roman" w:cs="Times New Roman"/>
                <w:sz w:val="24"/>
                <w:szCs w:val="24"/>
              </w:rPr>
              <w:t xml:space="preserve">nodokļa </w:t>
            </w:r>
            <w:r w:rsidR="0040644D" w:rsidRPr="00181986">
              <w:rPr>
                <w:rFonts w:ascii="Times New Roman" w:hAnsi="Times New Roman" w:cs="Times New Roman"/>
                <w:sz w:val="24"/>
                <w:szCs w:val="24"/>
              </w:rPr>
              <w:t>atvieglojumu</w:t>
            </w:r>
            <w:r w:rsidR="007838DC" w:rsidRPr="00181986">
              <w:rPr>
                <w:rFonts w:ascii="Times New Roman" w:hAnsi="Times New Roman" w:cs="Times New Roman"/>
                <w:sz w:val="24"/>
                <w:szCs w:val="24"/>
              </w:rPr>
              <w:t xml:space="preserve"> saskaņā ar </w:t>
            </w:r>
            <w:r w:rsidR="00062DC2" w:rsidRPr="00181986">
              <w:rPr>
                <w:rFonts w:ascii="Times New Roman" w:hAnsi="Times New Roman" w:cs="Times New Roman"/>
                <w:sz w:val="24"/>
                <w:szCs w:val="24"/>
              </w:rPr>
              <w:t xml:space="preserve">Tukuma novada domes </w:t>
            </w:r>
            <w:r w:rsidR="00201B11" w:rsidRPr="00062DC2">
              <w:rPr>
                <w:rFonts w:ascii="Times New Roman" w:hAnsi="Times New Roman" w:cs="Times New Roman"/>
                <w:sz w:val="24"/>
                <w:szCs w:val="24"/>
              </w:rPr>
              <w:t>20</w:t>
            </w:r>
            <w:r w:rsidR="0045395D">
              <w:rPr>
                <w:rFonts w:ascii="Times New Roman" w:hAnsi="Times New Roman" w:cs="Times New Roman"/>
                <w:sz w:val="24"/>
                <w:szCs w:val="24"/>
              </w:rPr>
              <w:t>23</w:t>
            </w:r>
            <w:r w:rsidR="00201B11" w:rsidRPr="00062DC2">
              <w:rPr>
                <w:rFonts w:ascii="Times New Roman" w:hAnsi="Times New Roman" w:cs="Times New Roman"/>
                <w:sz w:val="24"/>
                <w:szCs w:val="24"/>
              </w:rPr>
              <w:t>.</w:t>
            </w:r>
            <w:r w:rsidR="00201B11">
              <w:rPr>
                <w:rFonts w:ascii="Times New Roman" w:hAnsi="Times New Roman" w:cs="Times New Roman"/>
                <w:sz w:val="24"/>
                <w:szCs w:val="24"/>
              </w:rPr>
              <w:t xml:space="preserve"> gada </w:t>
            </w:r>
            <w:r w:rsidR="0045395D">
              <w:rPr>
                <w:rFonts w:ascii="Times New Roman" w:hAnsi="Times New Roman" w:cs="Times New Roman"/>
                <w:sz w:val="24"/>
                <w:szCs w:val="24"/>
              </w:rPr>
              <w:t>30. marta</w:t>
            </w:r>
            <w:r w:rsidR="00201B11" w:rsidRPr="00062DC2">
              <w:rPr>
                <w:rFonts w:ascii="Times New Roman" w:hAnsi="Times New Roman" w:cs="Times New Roman"/>
                <w:sz w:val="24"/>
                <w:szCs w:val="24"/>
              </w:rPr>
              <w:t xml:space="preserve"> </w:t>
            </w:r>
            <w:r w:rsidR="00062DC2" w:rsidRPr="00181986">
              <w:rPr>
                <w:rFonts w:ascii="Times New Roman" w:hAnsi="Times New Roman" w:cs="Times New Roman"/>
                <w:sz w:val="24"/>
                <w:szCs w:val="24"/>
              </w:rPr>
              <w:t xml:space="preserve">saistošo noteikumu Nr. </w:t>
            </w:r>
            <w:r w:rsidR="0045395D">
              <w:rPr>
                <w:rFonts w:ascii="Times New Roman" w:hAnsi="Times New Roman" w:cs="Times New Roman"/>
                <w:sz w:val="24"/>
                <w:szCs w:val="24"/>
              </w:rPr>
              <w:t>4</w:t>
            </w:r>
            <w:r w:rsidR="00062DC2" w:rsidRPr="00181986">
              <w:rPr>
                <w:rFonts w:ascii="Times New Roman" w:hAnsi="Times New Roman" w:cs="Times New Roman"/>
                <w:sz w:val="24"/>
                <w:szCs w:val="24"/>
              </w:rPr>
              <w:t xml:space="preserve"> “Par nekustamā īpašuma nodokli un</w:t>
            </w:r>
            <w:r w:rsidR="00F61169" w:rsidRPr="00181986">
              <w:rPr>
                <w:rFonts w:ascii="Times New Roman" w:hAnsi="Times New Roman" w:cs="Times New Roman"/>
                <w:sz w:val="24"/>
                <w:szCs w:val="24"/>
              </w:rPr>
              <w:t xml:space="preserve"> </w:t>
            </w:r>
            <w:r w:rsidR="00062DC2" w:rsidRPr="00181986">
              <w:rPr>
                <w:rFonts w:ascii="Times New Roman" w:hAnsi="Times New Roman" w:cs="Times New Roman"/>
                <w:sz w:val="24"/>
                <w:szCs w:val="24"/>
              </w:rPr>
              <w:t xml:space="preserve">nekustamā īpašuma nodokļa atvieglojumu piemērošanu Tukuma novadā” </w:t>
            </w:r>
            <w:r w:rsidR="00062DC2" w:rsidRPr="00181986">
              <w:rPr>
                <w:rFonts w:ascii="Times New Roman" w:hAnsi="Times New Roman" w:cs="Times New Roman"/>
                <w:b/>
                <w:bCs/>
                <w:sz w:val="24"/>
                <w:szCs w:val="24"/>
              </w:rPr>
              <w:t>18.</w:t>
            </w:r>
            <w:r w:rsidR="00A578F2">
              <w:rPr>
                <w:rFonts w:ascii="Times New Roman" w:hAnsi="Times New Roman" w:cs="Times New Roman"/>
                <w:b/>
                <w:bCs/>
                <w:sz w:val="24"/>
                <w:szCs w:val="24"/>
              </w:rPr>
              <w:t>10</w:t>
            </w:r>
            <w:r w:rsidR="00062DC2" w:rsidRPr="00181986">
              <w:rPr>
                <w:rFonts w:ascii="Times New Roman" w:hAnsi="Times New Roman" w:cs="Times New Roman"/>
                <w:b/>
                <w:bCs/>
                <w:sz w:val="24"/>
                <w:szCs w:val="24"/>
              </w:rPr>
              <w:t>.</w:t>
            </w:r>
            <w:r w:rsidR="000D4AFB">
              <w:rPr>
                <w:rFonts w:ascii="Times New Roman" w:hAnsi="Times New Roman" w:cs="Times New Roman"/>
                <w:b/>
                <w:bCs/>
                <w:sz w:val="24"/>
                <w:szCs w:val="24"/>
              </w:rPr>
              <w:t> </w:t>
            </w:r>
            <w:r w:rsidR="00DD60C9" w:rsidRPr="00181986">
              <w:rPr>
                <w:rFonts w:ascii="Times New Roman" w:hAnsi="Times New Roman" w:cs="Times New Roman"/>
                <w:b/>
                <w:bCs/>
                <w:sz w:val="24"/>
                <w:szCs w:val="24"/>
              </w:rPr>
              <w:t>apakšpunktu</w:t>
            </w:r>
            <w:r w:rsidR="00F94DA0" w:rsidRPr="00181986">
              <w:rPr>
                <w:rFonts w:ascii="Times New Roman" w:hAnsi="Times New Roman" w:cs="Times New Roman"/>
                <w:b/>
                <w:bCs/>
                <w:sz w:val="24"/>
                <w:szCs w:val="24"/>
              </w:rPr>
              <w:t>:</w:t>
            </w:r>
          </w:p>
          <w:p w14:paraId="4D388D06" w14:textId="77777777" w:rsidR="009863F4" w:rsidRPr="00181986" w:rsidRDefault="009863F4" w:rsidP="008822B5">
            <w:pPr>
              <w:spacing w:after="0" w:line="240" w:lineRule="auto"/>
              <w:ind w:right="-113"/>
              <w:jc w:val="both"/>
              <w:rPr>
                <w:rFonts w:ascii="Times New Roman" w:hAnsi="Times New Roman" w:cs="Times New Roman"/>
                <w:b/>
                <w:bCs/>
                <w:sz w:val="24"/>
                <w:szCs w:val="24"/>
              </w:rPr>
            </w:pPr>
          </w:p>
          <w:p w14:paraId="00CAC3EC" w14:textId="3D4DA219" w:rsidR="0040644D" w:rsidRPr="00181986" w:rsidRDefault="00D83D95" w:rsidP="005765CC">
            <w:pPr>
              <w:suppressAutoHyphens/>
              <w:ind w:firstLine="35"/>
              <w:jc w:val="both"/>
              <w:rPr>
                <w:rFonts w:ascii="Times New Roman" w:hAnsi="Times New Roman" w:cs="Times New Roman"/>
                <w:sz w:val="24"/>
                <w:szCs w:val="24"/>
                <w:lang w:bidi="lo-LA"/>
              </w:rPr>
            </w:pPr>
            <w:r w:rsidRPr="00181986">
              <w:rPr>
                <w:rFonts w:ascii="Times New Roman" w:hAnsi="Times New Roman" w:cs="Times New Roman"/>
                <w:sz w:val="24"/>
                <w:szCs w:val="24"/>
                <w:lang w:bidi="lo-LA"/>
              </w:rPr>
              <w:t>“</w:t>
            </w:r>
            <w:r w:rsidR="00181986" w:rsidRPr="00CA3EDC">
              <w:rPr>
                <w:rFonts w:ascii="Times New Roman" w:hAnsi="Times New Roman" w:cs="Times New Roman"/>
                <w:i/>
                <w:iCs/>
                <w:sz w:val="24"/>
                <w:szCs w:val="24"/>
                <w:lang w:bidi="lo-LA"/>
              </w:rPr>
              <w:t xml:space="preserve">nodokļu maksātājiem, kuri iepriekšējā taksācijas periodā </w:t>
            </w:r>
            <w:r w:rsidR="00181986" w:rsidRPr="00CA3EDC">
              <w:rPr>
                <w:rFonts w:ascii="Times New Roman" w:hAnsi="Times New Roman" w:cs="Times New Roman"/>
                <w:b/>
                <w:bCs/>
                <w:i/>
                <w:iCs/>
                <w:sz w:val="24"/>
                <w:szCs w:val="24"/>
                <w:lang w:bidi="lo-LA"/>
              </w:rPr>
              <w:t>veikuši ēkas fasādes apdares atjaunošanu un/vai krāsošanu Tukuma pilsētas vai Kandavas pilsētas vēsturiskajā centrā un tās aizsardzības zonā</w:t>
            </w:r>
            <w:r w:rsidR="00181986" w:rsidRPr="00CA3EDC">
              <w:rPr>
                <w:rFonts w:ascii="Times New Roman" w:hAnsi="Times New Roman" w:cs="Times New Roman"/>
                <w:i/>
                <w:iCs/>
                <w:sz w:val="24"/>
                <w:szCs w:val="24"/>
                <w:lang w:bidi="lo-LA"/>
              </w:rPr>
              <w:t>, ieguldot objektā:</w:t>
            </w:r>
            <w:r w:rsidR="00181986" w:rsidRPr="00181986">
              <w:rPr>
                <w:rFonts w:ascii="Times New Roman" w:hAnsi="Times New Roman" w:cs="Times New Roman"/>
                <w:sz w:val="24"/>
                <w:szCs w:val="24"/>
                <w:lang w:bidi="lo-LA"/>
              </w:rPr>
              <w:t xml:space="preserve"> </w:t>
            </w:r>
          </w:p>
        </w:tc>
      </w:tr>
      <w:tr w:rsidR="00181986" w:rsidRPr="00DA798E" w14:paraId="21091477" w14:textId="77777777" w:rsidTr="000D4AFB">
        <w:trPr>
          <w:trHeight w:val="802"/>
        </w:trPr>
        <w:sdt>
          <w:sdtPr>
            <w:rPr>
              <w:rFonts w:ascii="Times New Roman" w:hAnsi="Times New Roman" w:cs="Times New Roman"/>
              <w:sz w:val="24"/>
              <w:szCs w:val="24"/>
            </w:rPr>
            <w:id w:val="139001167"/>
            <w14:checkbox>
              <w14:checked w14:val="0"/>
              <w14:checkedState w14:val="2612" w14:font="MS Gothic"/>
              <w14:uncheckedState w14:val="2610" w14:font="MS Gothic"/>
            </w14:checkbox>
          </w:sdtPr>
          <w:sdtContent>
            <w:tc>
              <w:tcPr>
                <w:tcW w:w="851" w:type="dxa"/>
                <w:shd w:val="clear" w:color="auto" w:fill="auto"/>
              </w:tcPr>
              <w:p w14:paraId="6A52C576" w14:textId="1498A999" w:rsidR="00181986" w:rsidRPr="00062DC2" w:rsidRDefault="00181986" w:rsidP="00181986">
                <w:pPr>
                  <w:spacing w:after="0" w:line="240" w:lineRule="auto"/>
                  <w:ind w:right="-113"/>
                  <w:jc w:val="right"/>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080" w:type="dxa"/>
            <w:gridSpan w:val="3"/>
            <w:shd w:val="clear" w:color="auto" w:fill="auto"/>
          </w:tcPr>
          <w:p w14:paraId="69D810CA" w14:textId="045F9188" w:rsidR="00181986" w:rsidRPr="00CA3EDC" w:rsidRDefault="00181986" w:rsidP="00181986">
            <w:pPr>
              <w:suppressAutoHyphens/>
              <w:jc w:val="both"/>
              <w:rPr>
                <w:rFonts w:ascii="Times New Roman" w:hAnsi="Times New Roman" w:cs="Times New Roman"/>
                <w:i/>
                <w:iCs/>
                <w:sz w:val="24"/>
                <w:szCs w:val="24"/>
                <w:lang w:bidi="lo-LA"/>
              </w:rPr>
            </w:pPr>
            <w:r w:rsidRPr="00CA3EDC">
              <w:rPr>
                <w:rFonts w:ascii="Times New Roman" w:hAnsi="Times New Roman" w:cs="Times New Roman"/>
                <w:i/>
                <w:iCs/>
                <w:sz w:val="24"/>
                <w:szCs w:val="24"/>
                <w:lang w:bidi="lo-LA"/>
              </w:rPr>
              <w:t xml:space="preserve">18.10.1. ne mazāk kā </w:t>
            </w:r>
            <w:bookmarkStart w:id="0" w:name="_Hlk85385163"/>
            <w:r w:rsidRPr="00CA3EDC">
              <w:rPr>
                <w:rFonts w:ascii="Times New Roman" w:hAnsi="Times New Roman" w:cs="Times New Roman"/>
                <w:i/>
                <w:iCs/>
                <w:sz w:val="24"/>
                <w:szCs w:val="24"/>
                <w:lang w:bidi="lo-LA"/>
              </w:rPr>
              <w:t>5 000,00 </w:t>
            </w:r>
            <w:r w:rsidRPr="00CA3EDC">
              <w:rPr>
                <w:rFonts w:ascii="Times New Roman" w:hAnsi="Times New Roman" w:cs="Times New Roman"/>
                <w:i/>
                <w:iCs/>
                <w:sz w:val="24"/>
                <w:szCs w:val="24"/>
              </w:rPr>
              <w:t>EUR</w:t>
            </w:r>
            <w:r w:rsidRPr="00CA3EDC">
              <w:rPr>
                <w:rFonts w:ascii="Times New Roman" w:hAnsi="Times New Roman" w:cs="Times New Roman"/>
                <w:i/>
                <w:iCs/>
                <w:sz w:val="24"/>
                <w:szCs w:val="24"/>
                <w:lang w:bidi="lo-LA"/>
              </w:rPr>
              <w:t xml:space="preserve"> </w:t>
            </w:r>
            <w:bookmarkStart w:id="1" w:name="_Hlk85385838"/>
            <w:r w:rsidRPr="00CA3EDC">
              <w:rPr>
                <w:rFonts w:ascii="Times New Roman" w:hAnsi="Times New Roman" w:cs="Times New Roman"/>
                <w:i/>
                <w:iCs/>
                <w:sz w:val="24"/>
                <w:szCs w:val="24"/>
                <w:lang w:bidi="lo-LA"/>
              </w:rPr>
              <w:t xml:space="preserve">ar nākamo taksācijas gadu </w:t>
            </w:r>
            <w:bookmarkEnd w:id="0"/>
            <w:r w:rsidRPr="00CA3EDC">
              <w:rPr>
                <w:rFonts w:ascii="Times New Roman" w:hAnsi="Times New Roman" w:cs="Times New Roman"/>
                <w:i/>
                <w:iCs/>
                <w:sz w:val="24"/>
                <w:szCs w:val="24"/>
                <w:lang w:bidi="lo-LA"/>
              </w:rPr>
              <w:t xml:space="preserve">pēc </w:t>
            </w:r>
            <w:bookmarkStart w:id="2" w:name="_Hlk85385292"/>
            <w:r w:rsidRPr="00CA3EDC">
              <w:rPr>
                <w:rFonts w:ascii="Times New Roman" w:hAnsi="Times New Roman" w:cs="Times New Roman"/>
                <w:i/>
                <w:iCs/>
                <w:sz w:val="24"/>
                <w:szCs w:val="24"/>
                <w:lang w:bidi="lo-LA"/>
              </w:rPr>
              <w:t xml:space="preserve">objekta nodošanas ekspluatācijā </w:t>
            </w:r>
            <w:bookmarkEnd w:id="1"/>
            <w:bookmarkEnd w:id="2"/>
            <w:r w:rsidRPr="00CA3EDC">
              <w:rPr>
                <w:rFonts w:ascii="Times New Roman" w:hAnsi="Times New Roman" w:cs="Times New Roman"/>
                <w:i/>
                <w:iCs/>
                <w:sz w:val="24"/>
                <w:szCs w:val="24"/>
                <w:lang w:bidi="lo-LA"/>
              </w:rPr>
              <w:t>nodokļu summa šādai ēkai samazināma uz vienu gadu par 25 %;</w:t>
            </w:r>
          </w:p>
        </w:tc>
      </w:tr>
      <w:tr w:rsidR="00181986" w:rsidRPr="00DA798E" w14:paraId="2740FACA" w14:textId="77777777" w:rsidTr="000D4AFB">
        <w:trPr>
          <w:trHeight w:val="964"/>
        </w:trPr>
        <w:sdt>
          <w:sdtPr>
            <w:rPr>
              <w:rFonts w:ascii="Times New Roman" w:hAnsi="Times New Roman" w:cs="Times New Roman"/>
              <w:sz w:val="24"/>
              <w:szCs w:val="24"/>
            </w:rPr>
            <w:id w:val="-234098770"/>
            <w14:checkbox>
              <w14:checked w14:val="0"/>
              <w14:checkedState w14:val="2612" w14:font="MS Gothic"/>
              <w14:uncheckedState w14:val="2610" w14:font="MS Gothic"/>
            </w14:checkbox>
          </w:sdtPr>
          <w:sdtContent>
            <w:tc>
              <w:tcPr>
                <w:tcW w:w="851" w:type="dxa"/>
                <w:shd w:val="clear" w:color="auto" w:fill="auto"/>
              </w:tcPr>
              <w:p w14:paraId="72918708" w14:textId="319308F2" w:rsidR="00181986" w:rsidRDefault="00181986" w:rsidP="00181986">
                <w:pPr>
                  <w:spacing w:after="0" w:line="240" w:lineRule="auto"/>
                  <w:ind w:right="-113"/>
                  <w:jc w:val="right"/>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080" w:type="dxa"/>
            <w:gridSpan w:val="3"/>
            <w:shd w:val="clear" w:color="auto" w:fill="auto"/>
          </w:tcPr>
          <w:p w14:paraId="53F6344B" w14:textId="615EC301" w:rsidR="00181986" w:rsidRPr="00CA3EDC" w:rsidRDefault="00181986" w:rsidP="00181986">
            <w:pPr>
              <w:suppressAutoHyphens/>
              <w:jc w:val="both"/>
              <w:rPr>
                <w:rFonts w:ascii="Times New Roman" w:hAnsi="Times New Roman" w:cs="Times New Roman"/>
                <w:i/>
                <w:iCs/>
                <w:sz w:val="24"/>
                <w:szCs w:val="24"/>
              </w:rPr>
            </w:pPr>
            <w:r w:rsidRPr="00CA3EDC">
              <w:rPr>
                <w:rFonts w:ascii="Times New Roman" w:hAnsi="Times New Roman" w:cs="Times New Roman"/>
                <w:i/>
                <w:iCs/>
                <w:sz w:val="24"/>
                <w:szCs w:val="24"/>
                <w:lang w:bidi="lo-LA"/>
              </w:rPr>
              <w:t>18.10.2. ne mazāk kā 10 000,00 </w:t>
            </w:r>
            <w:r w:rsidRPr="00CA3EDC">
              <w:rPr>
                <w:rFonts w:ascii="Times New Roman" w:hAnsi="Times New Roman" w:cs="Times New Roman"/>
                <w:i/>
                <w:iCs/>
                <w:sz w:val="24"/>
                <w:szCs w:val="24"/>
              </w:rPr>
              <w:t>EUR</w:t>
            </w:r>
            <w:r w:rsidRPr="00CA3EDC">
              <w:rPr>
                <w:rFonts w:ascii="Times New Roman" w:hAnsi="Times New Roman" w:cs="Times New Roman"/>
                <w:i/>
                <w:iCs/>
                <w:sz w:val="24"/>
                <w:szCs w:val="24"/>
                <w:lang w:bidi="lo-LA"/>
              </w:rPr>
              <w:t xml:space="preserve"> ar nākamo taksācijas gadu pēc objekta nodošanas ekspluatācijā nodokļu summa šādai ēkai samazināma pirmajā gadā par 50 %, otrajā gadā par 25 %;</w:t>
            </w:r>
          </w:p>
        </w:tc>
      </w:tr>
      <w:tr w:rsidR="00181986" w:rsidRPr="00DA798E" w14:paraId="564AF0F6" w14:textId="77777777" w:rsidTr="000D4AFB">
        <w:trPr>
          <w:trHeight w:val="964"/>
        </w:trPr>
        <w:sdt>
          <w:sdtPr>
            <w:rPr>
              <w:rFonts w:ascii="Times New Roman" w:hAnsi="Times New Roman" w:cs="Times New Roman"/>
              <w:sz w:val="24"/>
              <w:szCs w:val="24"/>
            </w:rPr>
            <w:id w:val="-1967882474"/>
            <w14:checkbox>
              <w14:checked w14:val="0"/>
              <w14:checkedState w14:val="2612" w14:font="MS Gothic"/>
              <w14:uncheckedState w14:val="2610" w14:font="MS Gothic"/>
            </w14:checkbox>
          </w:sdtPr>
          <w:sdtContent>
            <w:tc>
              <w:tcPr>
                <w:tcW w:w="851" w:type="dxa"/>
                <w:shd w:val="clear" w:color="auto" w:fill="auto"/>
              </w:tcPr>
              <w:p w14:paraId="2F90F05D" w14:textId="67B9605F" w:rsidR="00181986" w:rsidRDefault="00181986" w:rsidP="00181986">
                <w:pPr>
                  <w:spacing w:after="0" w:line="240" w:lineRule="auto"/>
                  <w:ind w:right="-113"/>
                  <w:jc w:val="right"/>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080" w:type="dxa"/>
            <w:gridSpan w:val="3"/>
            <w:shd w:val="clear" w:color="auto" w:fill="auto"/>
          </w:tcPr>
          <w:p w14:paraId="6661F042" w14:textId="69375132" w:rsidR="00181986" w:rsidRPr="00CA3EDC" w:rsidRDefault="00181986" w:rsidP="00181986">
            <w:pPr>
              <w:suppressAutoHyphens/>
              <w:jc w:val="both"/>
              <w:rPr>
                <w:rFonts w:ascii="Times New Roman" w:hAnsi="Times New Roman" w:cs="Times New Roman"/>
                <w:i/>
                <w:iCs/>
                <w:sz w:val="24"/>
                <w:szCs w:val="24"/>
              </w:rPr>
            </w:pPr>
            <w:bookmarkStart w:id="3" w:name="_Hlk85386561"/>
            <w:r w:rsidRPr="00CA3EDC">
              <w:rPr>
                <w:rFonts w:ascii="Times New Roman" w:hAnsi="Times New Roman" w:cs="Times New Roman"/>
                <w:i/>
                <w:iCs/>
                <w:sz w:val="24"/>
                <w:szCs w:val="24"/>
                <w:lang w:bidi="lo-LA"/>
              </w:rPr>
              <w:t>18.10.3. ne mazāk kā 20 000,00 </w:t>
            </w:r>
            <w:r w:rsidRPr="00CA3EDC">
              <w:rPr>
                <w:rFonts w:ascii="Times New Roman" w:hAnsi="Times New Roman" w:cs="Times New Roman"/>
                <w:i/>
                <w:iCs/>
                <w:sz w:val="24"/>
                <w:szCs w:val="24"/>
              </w:rPr>
              <w:t>EUR</w:t>
            </w:r>
            <w:r w:rsidRPr="00CA3EDC">
              <w:rPr>
                <w:rFonts w:ascii="Times New Roman" w:hAnsi="Times New Roman" w:cs="Times New Roman"/>
                <w:i/>
                <w:iCs/>
                <w:sz w:val="24"/>
                <w:szCs w:val="24"/>
                <w:lang w:bidi="lo-LA"/>
              </w:rPr>
              <w:t xml:space="preserve"> ar nākamo taksācijas gadu pēc objekta nodošanas ekspluatācijā nodokļu summa šādai ēkai samazināma pirmajā gadā par 70 %, otrajā gadā par 50 %, trešajā gadā par 25 %;</w:t>
            </w:r>
            <w:bookmarkEnd w:id="3"/>
          </w:p>
        </w:tc>
      </w:tr>
      <w:tr w:rsidR="00181986" w:rsidRPr="00DA798E" w14:paraId="7E640360" w14:textId="77777777" w:rsidTr="000D4AFB">
        <w:trPr>
          <w:trHeight w:val="964"/>
        </w:trPr>
        <w:sdt>
          <w:sdtPr>
            <w:rPr>
              <w:rFonts w:ascii="Times New Roman" w:hAnsi="Times New Roman" w:cs="Times New Roman"/>
              <w:sz w:val="24"/>
              <w:szCs w:val="24"/>
            </w:rPr>
            <w:id w:val="-1033412938"/>
            <w14:checkbox>
              <w14:checked w14:val="1"/>
              <w14:checkedState w14:val="2612" w14:font="MS Gothic"/>
              <w14:uncheckedState w14:val="2610" w14:font="MS Gothic"/>
            </w14:checkbox>
          </w:sdtPr>
          <w:sdtContent>
            <w:tc>
              <w:tcPr>
                <w:tcW w:w="851" w:type="dxa"/>
                <w:shd w:val="clear" w:color="auto" w:fill="auto"/>
              </w:tcPr>
              <w:p w14:paraId="36C47CE2" w14:textId="61B3D7CB" w:rsidR="00181986" w:rsidRDefault="000D4AFB" w:rsidP="00181986">
                <w:pPr>
                  <w:spacing w:after="0" w:line="240" w:lineRule="auto"/>
                  <w:ind w:right="-113"/>
                  <w:jc w:val="right"/>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080" w:type="dxa"/>
            <w:gridSpan w:val="3"/>
            <w:shd w:val="clear" w:color="auto" w:fill="auto"/>
          </w:tcPr>
          <w:p w14:paraId="2AF7C597" w14:textId="04E69F72" w:rsidR="00181986" w:rsidRPr="00CA3EDC" w:rsidRDefault="00181986" w:rsidP="00181986">
            <w:pPr>
              <w:suppressAutoHyphens/>
              <w:jc w:val="both"/>
              <w:rPr>
                <w:rFonts w:ascii="Times New Roman" w:hAnsi="Times New Roman" w:cs="Times New Roman"/>
                <w:i/>
                <w:iCs/>
                <w:sz w:val="24"/>
                <w:szCs w:val="24"/>
              </w:rPr>
            </w:pPr>
            <w:r w:rsidRPr="00CA3EDC">
              <w:rPr>
                <w:rFonts w:ascii="Times New Roman" w:hAnsi="Times New Roman" w:cs="Times New Roman"/>
                <w:i/>
                <w:iCs/>
                <w:sz w:val="24"/>
                <w:szCs w:val="24"/>
                <w:lang w:bidi="lo-LA"/>
              </w:rPr>
              <w:t>18.10.4. ne mazāk kā 35 000,00 </w:t>
            </w:r>
            <w:r w:rsidRPr="00CA3EDC">
              <w:rPr>
                <w:rFonts w:ascii="Times New Roman" w:hAnsi="Times New Roman" w:cs="Times New Roman"/>
                <w:i/>
                <w:iCs/>
                <w:sz w:val="24"/>
                <w:szCs w:val="24"/>
              </w:rPr>
              <w:t>EUR</w:t>
            </w:r>
            <w:r w:rsidRPr="00CA3EDC">
              <w:rPr>
                <w:rFonts w:ascii="Times New Roman" w:hAnsi="Times New Roman" w:cs="Times New Roman"/>
                <w:i/>
                <w:iCs/>
                <w:sz w:val="24"/>
                <w:szCs w:val="24"/>
                <w:lang w:bidi="lo-LA"/>
              </w:rPr>
              <w:t xml:space="preserve"> ar nākamo taksācijas gadu pēc objekta nodošanas ekspluatācijā nodokļu šādai ēkai samazināma pirmajā gadā par 90 %, otrajā gadā par 70 %, trešajā gadā par 50 %;</w:t>
            </w:r>
            <w:r w:rsidRPr="00CA3EDC">
              <w:rPr>
                <w:rFonts w:ascii="Times New Roman" w:hAnsi="Times New Roman" w:cs="Times New Roman"/>
                <w:i/>
                <w:iCs/>
                <w:sz w:val="24"/>
                <w:szCs w:val="24"/>
              </w:rPr>
              <w:t xml:space="preserve">” </w:t>
            </w:r>
          </w:p>
        </w:tc>
      </w:tr>
      <w:tr w:rsidR="000D4AFB" w:rsidRPr="00DA798E" w14:paraId="46438018" w14:textId="77777777" w:rsidTr="000D4AFB">
        <w:trPr>
          <w:trHeight w:val="261"/>
        </w:trPr>
        <w:tc>
          <w:tcPr>
            <w:tcW w:w="851" w:type="dxa"/>
            <w:shd w:val="clear" w:color="auto" w:fill="auto"/>
          </w:tcPr>
          <w:p w14:paraId="18D78A95" w14:textId="77777777" w:rsidR="000D4AFB" w:rsidRDefault="000D4AFB" w:rsidP="00181986">
            <w:pPr>
              <w:spacing w:after="0" w:line="240" w:lineRule="auto"/>
              <w:ind w:right="-113"/>
              <w:jc w:val="right"/>
              <w:rPr>
                <w:rFonts w:ascii="Times New Roman" w:hAnsi="Times New Roman" w:cs="Times New Roman"/>
                <w:sz w:val="24"/>
                <w:szCs w:val="24"/>
              </w:rPr>
            </w:pPr>
          </w:p>
        </w:tc>
        <w:tc>
          <w:tcPr>
            <w:tcW w:w="8080" w:type="dxa"/>
            <w:gridSpan w:val="3"/>
            <w:shd w:val="clear" w:color="auto" w:fill="auto"/>
          </w:tcPr>
          <w:p w14:paraId="1FEC45EE" w14:textId="77777777" w:rsidR="000D4AFB" w:rsidRPr="00CA3EDC" w:rsidRDefault="000D4AFB" w:rsidP="000D4AFB">
            <w:pPr>
              <w:suppressAutoHyphens/>
              <w:spacing w:after="0" w:line="240" w:lineRule="auto"/>
              <w:jc w:val="both"/>
              <w:rPr>
                <w:rFonts w:ascii="Times New Roman" w:hAnsi="Times New Roman" w:cs="Times New Roman"/>
                <w:i/>
                <w:iCs/>
                <w:sz w:val="24"/>
                <w:szCs w:val="24"/>
                <w:lang w:bidi="lo-LA"/>
              </w:rPr>
            </w:pPr>
          </w:p>
        </w:tc>
      </w:tr>
      <w:tr w:rsidR="00181986" w:rsidRPr="00DA798E" w14:paraId="796B69CC" w14:textId="77777777" w:rsidTr="000D4AFB">
        <w:trPr>
          <w:trHeight w:val="315"/>
        </w:trPr>
        <w:tc>
          <w:tcPr>
            <w:tcW w:w="8931" w:type="dxa"/>
            <w:gridSpan w:val="4"/>
            <w:shd w:val="clear" w:color="auto" w:fill="auto"/>
          </w:tcPr>
          <w:p w14:paraId="49FFE7C6" w14:textId="568F620E" w:rsidR="00181986" w:rsidRPr="00062DC2" w:rsidRDefault="00181986" w:rsidP="00CA3EDC">
            <w:pPr>
              <w:spacing w:after="0" w:line="240" w:lineRule="auto"/>
              <w:ind w:right="-113" w:firstLine="462"/>
              <w:jc w:val="both"/>
              <w:rPr>
                <w:rFonts w:ascii="Times New Roman" w:hAnsi="Times New Roman" w:cs="Times New Roman"/>
                <w:sz w:val="24"/>
                <w:szCs w:val="24"/>
              </w:rPr>
            </w:pPr>
            <w:r>
              <w:rPr>
                <w:rFonts w:ascii="Times New Roman" w:hAnsi="Times New Roman" w:cs="Times New Roman"/>
                <w:sz w:val="24"/>
                <w:szCs w:val="24"/>
              </w:rPr>
              <w:t>nekustamajam īpašumam:</w:t>
            </w:r>
          </w:p>
        </w:tc>
      </w:tr>
    </w:tbl>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0D4AFB" w:rsidRPr="00C974A7" w14:paraId="16015B04" w14:textId="77777777" w:rsidTr="00712B2A">
        <w:tc>
          <w:tcPr>
            <w:tcW w:w="9078" w:type="dxa"/>
            <w:tcBorders>
              <w:bottom w:val="single" w:sz="4" w:space="0" w:color="auto"/>
            </w:tcBorders>
          </w:tcPr>
          <w:p w14:paraId="48BD01F8" w14:textId="77777777" w:rsidR="000D4AFB" w:rsidRPr="00A54690" w:rsidRDefault="000D4AFB" w:rsidP="00A54690">
            <w:pPr>
              <w:jc w:val="center"/>
              <w:rPr>
                <w:rFonts w:ascii="Times New Roman" w:hAnsi="Times New Roman" w:cs="Times New Roman"/>
                <w:b/>
                <w:bCs/>
                <w:sz w:val="24"/>
                <w:szCs w:val="24"/>
              </w:rPr>
            </w:pPr>
          </w:p>
        </w:tc>
      </w:tr>
      <w:tr w:rsidR="000D4AFB" w14:paraId="17106E2B" w14:textId="77777777" w:rsidTr="00712B2A">
        <w:tc>
          <w:tcPr>
            <w:tcW w:w="9078" w:type="dxa"/>
            <w:tcBorders>
              <w:top w:val="single" w:sz="4" w:space="0" w:color="auto"/>
            </w:tcBorders>
          </w:tcPr>
          <w:p w14:paraId="4D0D6CB6" w14:textId="2FB6B262" w:rsidR="000D4AFB" w:rsidRDefault="000D4AFB" w:rsidP="00712B2A">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Pr="00B25889">
              <w:rPr>
                <w:rFonts w:ascii="Times New Roman" w:eastAsia="Times New Roman" w:hAnsi="Times New Roman" w:cs="Times New Roman"/>
                <w:sz w:val="18"/>
                <w:szCs w:val="18"/>
                <w:lang w:eastAsia="lv-LV"/>
              </w:rPr>
              <w:t xml:space="preserve">, kadastra </w:t>
            </w:r>
            <w:r w:rsidR="00A54690">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tbl>
    <w:p w14:paraId="7B51798F" w14:textId="77777777" w:rsidR="000D4AFB" w:rsidRDefault="000D4AFB" w:rsidP="000D4AFB">
      <w:pPr>
        <w:spacing w:after="0" w:line="240" w:lineRule="auto"/>
      </w:pPr>
      <w:bookmarkStart w:id="4" w:name="_Hlk121150014"/>
      <w:bookmarkStart w:id="5" w:name="_Hlk115775954"/>
      <w:bookmarkStart w:id="6" w:name="_Hlk121148696"/>
    </w:p>
    <w:tbl>
      <w:tblPr>
        <w:tblW w:w="8931" w:type="dxa"/>
        <w:tblInd w:w="-142" w:type="dxa"/>
        <w:tblLook w:val="04A0" w:firstRow="1" w:lastRow="0" w:firstColumn="1" w:lastColumn="0" w:noHBand="0" w:noVBand="1"/>
      </w:tblPr>
      <w:tblGrid>
        <w:gridCol w:w="498"/>
        <w:gridCol w:w="107"/>
        <w:gridCol w:w="1522"/>
        <w:gridCol w:w="425"/>
        <w:gridCol w:w="1843"/>
        <w:gridCol w:w="1559"/>
        <w:gridCol w:w="2977"/>
      </w:tblGrid>
      <w:tr w:rsidR="00062DC2" w:rsidRPr="00DA798E" w14:paraId="4C13F0BE" w14:textId="77777777" w:rsidTr="000D4AFB">
        <w:trPr>
          <w:trHeight w:val="1026"/>
        </w:trPr>
        <w:tc>
          <w:tcPr>
            <w:tcW w:w="8931" w:type="dxa"/>
            <w:gridSpan w:val="7"/>
            <w:shd w:val="clear" w:color="auto" w:fill="auto"/>
          </w:tcPr>
          <w:bookmarkEnd w:id="4"/>
          <w:bookmarkEnd w:id="5"/>
          <w:bookmarkEnd w:id="6"/>
          <w:p w14:paraId="7FC53876" w14:textId="0879A43C"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5765CC">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0D4AFB">
        <w:trPr>
          <w:trHeight w:val="289"/>
        </w:trPr>
        <w:tc>
          <w:tcPr>
            <w:tcW w:w="8931" w:type="dxa"/>
            <w:gridSpan w:val="7"/>
            <w:shd w:val="clear" w:color="auto" w:fill="auto"/>
          </w:tcPr>
          <w:p w14:paraId="55094FE7" w14:textId="77777777" w:rsidR="000D4AFB" w:rsidRDefault="000D4AFB" w:rsidP="000D4AFB">
            <w:pPr>
              <w:tabs>
                <w:tab w:val="left" w:pos="1392"/>
              </w:tabs>
              <w:spacing w:after="0" w:line="240" w:lineRule="auto"/>
              <w:ind w:right="-113"/>
              <w:jc w:val="both"/>
              <w:rPr>
                <w:rFonts w:ascii="Times New Roman" w:eastAsia="Times New Roman" w:hAnsi="Times New Roman" w:cs="Times New Roman"/>
                <w:b/>
                <w:bCs/>
                <w:sz w:val="24"/>
                <w:szCs w:val="24"/>
                <w:lang w:eastAsia="lv-LV"/>
              </w:rPr>
            </w:pPr>
          </w:p>
          <w:p w14:paraId="121115D8" w14:textId="614B279C" w:rsidR="000D4AFB" w:rsidRDefault="000D4AFB" w:rsidP="000D4AFB">
            <w:pPr>
              <w:tabs>
                <w:tab w:val="left" w:pos="1392"/>
              </w:tabs>
              <w:spacing w:after="0" w:line="240" w:lineRule="auto"/>
              <w:ind w:right="-113"/>
              <w:jc w:val="both"/>
              <w:rPr>
                <w:rFonts w:ascii="Times New Roman" w:eastAsia="Times New Roman" w:hAnsi="Times New Roman" w:cs="Times New Roman"/>
                <w:b/>
                <w:bCs/>
                <w:sz w:val="24"/>
                <w:szCs w:val="24"/>
                <w:lang w:eastAsia="lv-LV"/>
              </w:rPr>
            </w:pPr>
          </w:p>
        </w:tc>
      </w:tr>
      <w:tr w:rsidR="00DF505C" w:rsidRPr="00DA798E" w14:paraId="4A6DA898" w14:textId="77777777" w:rsidTr="000D4AFB">
        <w:trPr>
          <w:trHeight w:val="312"/>
        </w:trPr>
        <w:tc>
          <w:tcPr>
            <w:tcW w:w="2552" w:type="dxa"/>
            <w:gridSpan w:val="4"/>
            <w:shd w:val="clear" w:color="auto" w:fill="auto"/>
          </w:tcPr>
          <w:p w14:paraId="161A22D9" w14:textId="71A7D5A5" w:rsidR="00DF505C" w:rsidRPr="005203E8" w:rsidRDefault="009863F4"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lastRenderedPageBreak/>
              <w:t>Atbildi nosūtīt/izsniegt :</w:t>
            </w:r>
          </w:p>
        </w:tc>
        <w:tc>
          <w:tcPr>
            <w:tcW w:w="1843" w:type="dxa"/>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4536" w:type="dxa"/>
            <w:gridSpan w:val="2"/>
            <w:shd w:val="clear" w:color="auto" w:fill="auto"/>
          </w:tcPr>
          <w:p w14:paraId="36072044" w14:textId="3D9E5695"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0D4AFB">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5"/>
            <w:shd w:val="clear" w:color="auto" w:fill="auto"/>
          </w:tcPr>
          <w:p w14:paraId="7E6651DA" w14:textId="2D1ED6B7"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0D4AFB">
        <w:trPr>
          <w:trHeight w:val="289"/>
        </w:trPr>
        <w:tc>
          <w:tcPr>
            <w:tcW w:w="8931" w:type="dxa"/>
            <w:gridSpan w:val="7"/>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A54690">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4"/>
            <w:tcBorders>
              <w:bottom w:val="single" w:sz="4" w:space="0" w:color="auto"/>
            </w:tcBorders>
            <w:shd w:val="clear" w:color="auto" w:fill="auto"/>
            <w:vAlign w:val="bottom"/>
          </w:tcPr>
          <w:p w14:paraId="165FE529" w14:textId="77777777" w:rsidR="00DF505C" w:rsidRPr="00A54690" w:rsidRDefault="00DF505C" w:rsidP="00A54690">
            <w:pPr>
              <w:tabs>
                <w:tab w:val="left" w:pos="2148"/>
              </w:tabs>
              <w:spacing w:after="0" w:line="240" w:lineRule="auto"/>
              <w:ind w:left="-113" w:right="-113"/>
              <w:rPr>
                <w:rFonts w:ascii="Times New Roman" w:eastAsia="Times New Roman" w:hAnsi="Times New Roman" w:cs="Times New Roman"/>
                <w:b/>
                <w:bCs/>
                <w:sz w:val="20"/>
                <w:szCs w:val="20"/>
                <w:lang w:eastAsia="lv-LV"/>
              </w:rPr>
            </w:pPr>
          </w:p>
        </w:tc>
      </w:tr>
      <w:tr w:rsidR="00DD60C9" w:rsidRPr="00DA798E" w14:paraId="2332860A" w14:textId="77777777" w:rsidTr="000D4AFB">
        <w:trPr>
          <w:trHeight w:val="289"/>
        </w:trPr>
        <w:tc>
          <w:tcPr>
            <w:tcW w:w="8931" w:type="dxa"/>
            <w:gridSpan w:val="7"/>
            <w:shd w:val="clear" w:color="auto" w:fill="auto"/>
          </w:tcPr>
          <w:p w14:paraId="1D06A69D" w14:textId="679EA7A7" w:rsidR="00DD60C9" w:rsidRDefault="00DD60C9"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0D4AFB">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5"/>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A54690" w:rsidRPr="00DA798E" w14:paraId="52711F98" w14:textId="77777777" w:rsidTr="00FA4C8F">
        <w:trPr>
          <w:trHeight w:val="289"/>
        </w:trPr>
        <w:tc>
          <w:tcPr>
            <w:tcW w:w="605" w:type="dxa"/>
            <w:gridSpan w:val="2"/>
            <w:shd w:val="clear" w:color="auto" w:fill="auto"/>
          </w:tcPr>
          <w:p w14:paraId="2F616230" w14:textId="77777777" w:rsidR="00A54690" w:rsidRDefault="00A54690"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5"/>
            <w:shd w:val="clear" w:color="auto" w:fill="auto"/>
          </w:tcPr>
          <w:p w14:paraId="1ED7A8BD" w14:textId="29AE560E" w:rsidR="00A54690"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A54690" w:rsidRPr="005203E8">
                  <w:rPr>
                    <w:rFonts w:ascii="MS Gothic" w:eastAsia="MS Gothic" w:hAnsi="MS Gothic" w:cs="Times New Roman" w:hint="eastAsia"/>
                    <w:sz w:val="24"/>
                    <w:szCs w:val="24"/>
                    <w:lang w:eastAsia="lv-LV"/>
                  </w:rPr>
                  <w:t>☐</w:t>
                </w:r>
              </w:sdtContent>
            </w:sdt>
            <w:r w:rsidR="00A54690">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0D4AFB">
        <w:tc>
          <w:tcPr>
            <w:tcW w:w="8931" w:type="dxa"/>
            <w:gridSpan w:val="7"/>
            <w:shd w:val="clear" w:color="auto" w:fill="auto"/>
          </w:tcPr>
          <w:p w14:paraId="42FB0B07" w14:textId="6A2011EE" w:rsidR="00DF505C" w:rsidRPr="00272B60" w:rsidRDefault="00DF505C" w:rsidP="004A597C">
            <w:pPr>
              <w:spacing w:after="0" w:line="240" w:lineRule="auto"/>
              <w:ind w:right="-113"/>
              <w:jc w:val="both"/>
              <w:rPr>
                <w:rFonts w:ascii="Times New Roman" w:eastAsia="Times New Roman" w:hAnsi="Times New Roman" w:cs="Times New Roman"/>
                <w:lang w:eastAsia="lv-LV"/>
              </w:rPr>
            </w:pPr>
          </w:p>
          <w:p w14:paraId="479F1E7F" w14:textId="3612E197" w:rsidR="00DD60C9" w:rsidRPr="00272B60" w:rsidRDefault="00DD60C9" w:rsidP="004A597C">
            <w:pPr>
              <w:spacing w:after="0" w:line="240" w:lineRule="auto"/>
              <w:ind w:right="-113"/>
              <w:jc w:val="both"/>
              <w:rPr>
                <w:rFonts w:ascii="Times New Roman" w:eastAsia="Times New Roman" w:hAnsi="Times New Roman" w:cs="Times New Roman"/>
                <w:lang w:eastAsia="lv-LV"/>
              </w:rPr>
            </w:pPr>
          </w:p>
          <w:p w14:paraId="53254551" w14:textId="4A0528CD"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9863F4" w:rsidRPr="00DA798E" w14:paraId="5D55BAA4" w14:textId="77777777" w:rsidTr="00E06019">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9863F4" w:rsidRPr="00C42D32" w:rsidRDefault="009863F4"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456" w:type="dxa"/>
            <w:gridSpan w:val="5"/>
            <w:shd w:val="clear" w:color="auto" w:fill="auto"/>
          </w:tcPr>
          <w:p w14:paraId="5CBC0626" w14:textId="7E6C6239" w:rsidR="009863F4" w:rsidRPr="00C42D32" w:rsidRDefault="009863F4"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2977" w:type="dxa"/>
            <w:shd w:val="clear" w:color="auto" w:fill="auto"/>
            <w:vAlign w:val="bottom"/>
          </w:tcPr>
          <w:p w14:paraId="6315FB47" w14:textId="44827B2B" w:rsidR="009863F4" w:rsidRPr="00A54690" w:rsidRDefault="009863F4" w:rsidP="00A54690">
            <w:pPr>
              <w:spacing w:after="0" w:line="240" w:lineRule="auto"/>
              <w:ind w:left="-113" w:right="-113"/>
              <w:rPr>
                <w:rFonts w:ascii="Times New Roman" w:eastAsia="Times New Roman" w:hAnsi="Times New Roman" w:cs="Times New Roman"/>
                <w:b/>
                <w:bCs/>
                <w:sz w:val="20"/>
                <w:szCs w:val="20"/>
                <w:lang w:eastAsia="lv-LV"/>
              </w:rPr>
            </w:pPr>
          </w:p>
        </w:tc>
      </w:tr>
      <w:tr w:rsidR="009863F4" w:rsidRPr="00DA798E" w14:paraId="29FB9FE3" w14:textId="77777777" w:rsidTr="00E06019">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C1CBE31" w:rsidR="009863F4" w:rsidRDefault="009863F4"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456" w:type="dxa"/>
            <w:gridSpan w:val="5"/>
            <w:shd w:val="clear" w:color="auto" w:fill="auto"/>
          </w:tcPr>
          <w:p w14:paraId="1801E176" w14:textId="40B7D5CA" w:rsidR="009863F4" w:rsidRPr="00C42D32" w:rsidRDefault="009863F4" w:rsidP="00DF505C">
            <w:pPr>
              <w:spacing w:after="0" w:line="240" w:lineRule="auto"/>
              <w:ind w:left="-113" w:right="-113"/>
              <w:jc w:val="both"/>
              <w:rPr>
                <w:rFonts w:ascii="Times New Roman" w:eastAsia="Times New Roman" w:hAnsi="Times New Roman" w:cs="Times New Roman"/>
                <w:sz w:val="20"/>
                <w:szCs w:val="20"/>
                <w:lang w:eastAsia="lv-LV"/>
              </w:rPr>
            </w:pPr>
            <w:r w:rsidRPr="00B66F45">
              <w:rPr>
                <w:rFonts w:ascii="Times New Roman" w:hAnsi="Times New Roman" w:cs="Times New Roman"/>
              </w:rPr>
              <w:t xml:space="preserve">saimnieciskās darbības veicējiem jāpievieno </w:t>
            </w:r>
            <w:proofErr w:type="spellStart"/>
            <w:r w:rsidRPr="00B66F45">
              <w:rPr>
                <w:rFonts w:ascii="Times New Roman" w:hAnsi="Times New Roman" w:cs="Times New Roman"/>
                <w:i/>
                <w:iCs/>
              </w:rPr>
              <w:t>de</w:t>
            </w:r>
            <w:proofErr w:type="spellEnd"/>
            <w:r w:rsidRPr="00B66F45">
              <w:rPr>
                <w:rFonts w:ascii="Times New Roman" w:hAnsi="Times New Roman" w:cs="Times New Roman"/>
                <w:i/>
                <w:iCs/>
              </w:rPr>
              <w:t xml:space="preserve"> </w:t>
            </w:r>
            <w:proofErr w:type="spellStart"/>
            <w:r w:rsidRPr="00B66F45">
              <w:rPr>
                <w:rFonts w:ascii="Times New Roman" w:hAnsi="Times New Roman" w:cs="Times New Roman"/>
                <w:i/>
                <w:iCs/>
              </w:rPr>
              <w:t>minimis</w:t>
            </w:r>
            <w:proofErr w:type="spellEnd"/>
            <w:r w:rsidRPr="00B66F45">
              <w:rPr>
                <w:rStyle w:val="FootnoteReference"/>
                <w:rFonts w:ascii="Times New Roman" w:hAnsi="Times New Roman" w:cs="Times New Roman"/>
              </w:rPr>
              <w:footnoteReference w:customMarkFollows="1" w:id="2"/>
              <w:sym w:font="Symbol" w:char="F02A"/>
            </w:r>
            <w:r w:rsidRPr="00B66F45">
              <w:rPr>
                <w:rStyle w:val="FootnoteReference"/>
                <w:rFonts w:ascii="Times New Roman" w:hAnsi="Times New Roman" w:cs="Times New Roman"/>
              </w:rPr>
              <w:sym w:font="Symbol" w:char="F02A"/>
            </w:r>
            <w:r w:rsidRPr="00B66F45">
              <w:rPr>
                <w:rFonts w:ascii="Times New Roman" w:hAnsi="Times New Roman" w:cs="Times New Roman"/>
              </w:rPr>
              <w:t xml:space="preserve"> atbalsta sistēmas sagatavotās veidlapas izdruka vai jānorāda  izveidotās veidlapas identifikācijas numurs:</w:t>
            </w:r>
          </w:p>
        </w:tc>
        <w:tc>
          <w:tcPr>
            <w:tcW w:w="2977" w:type="dxa"/>
            <w:tcBorders>
              <w:bottom w:val="single" w:sz="4" w:space="0" w:color="auto"/>
            </w:tcBorders>
            <w:shd w:val="clear" w:color="auto" w:fill="auto"/>
            <w:vAlign w:val="bottom"/>
          </w:tcPr>
          <w:p w14:paraId="0D239AF0" w14:textId="749BCC84" w:rsidR="009863F4" w:rsidRPr="00A54690" w:rsidRDefault="009863F4" w:rsidP="00A54690">
            <w:pPr>
              <w:spacing w:after="0" w:line="240" w:lineRule="auto"/>
              <w:ind w:left="-113" w:right="-113"/>
              <w:rPr>
                <w:rFonts w:ascii="Times New Roman" w:eastAsia="Times New Roman" w:hAnsi="Times New Roman" w:cs="Times New Roman"/>
                <w:b/>
                <w:bCs/>
                <w:sz w:val="20"/>
                <w:szCs w:val="20"/>
                <w:lang w:eastAsia="lv-LV"/>
              </w:rPr>
            </w:pPr>
          </w:p>
        </w:tc>
      </w:tr>
      <w:tr w:rsidR="009863F4" w:rsidRPr="00DA798E" w14:paraId="162172D1" w14:textId="77777777" w:rsidTr="00E06019">
        <w:trPr>
          <w:trHeight w:val="348"/>
        </w:trPr>
        <w:sdt>
          <w:sdtPr>
            <w:rPr>
              <w:rFonts w:ascii="Times New Roman" w:eastAsia="Times New Roman" w:hAnsi="Times New Roman" w:cs="Times New Roman"/>
              <w:b/>
              <w:bCs/>
              <w:sz w:val="28"/>
              <w:szCs w:val="28"/>
              <w:lang w:eastAsia="lv-LV"/>
            </w:rPr>
            <w:id w:val="-395434669"/>
            <w14:checkbox>
              <w14:checked w14:val="0"/>
              <w14:checkedState w14:val="2612" w14:font="MS Gothic"/>
              <w14:uncheckedState w14:val="2610" w14:font="MS Gothic"/>
            </w14:checkbox>
          </w:sdtPr>
          <w:sdtContent>
            <w:tc>
              <w:tcPr>
                <w:tcW w:w="498" w:type="dxa"/>
                <w:shd w:val="clear" w:color="auto" w:fill="auto"/>
              </w:tcPr>
              <w:p w14:paraId="7D59F5A6" w14:textId="194B6CAE" w:rsidR="009863F4" w:rsidRDefault="009863F4"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456" w:type="dxa"/>
            <w:gridSpan w:val="5"/>
            <w:shd w:val="clear" w:color="auto" w:fill="auto"/>
          </w:tcPr>
          <w:p w14:paraId="27A45DDC" w14:textId="58ABC999" w:rsidR="009863F4" w:rsidRPr="00C42D32" w:rsidRDefault="009863F4" w:rsidP="00DF505C">
            <w:pPr>
              <w:spacing w:after="0" w:line="240" w:lineRule="auto"/>
              <w:ind w:left="-113" w:right="-113"/>
              <w:jc w:val="both"/>
              <w:rPr>
                <w:rFonts w:ascii="Times New Roman" w:eastAsia="Times New Roman" w:hAnsi="Times New Roman" w:cs="Times New Roman"/>
                <w:sz w:val="20"/>
                <w:szCs w:val="20"/>
                <w:lang w:eastAsia="lv-LV"/>
              </w:rPr>
            </w:pPr>
            <w:r w:rsidRPr="00B66F45">
              <w:rPr>
                <w:rFonts w:ascii="Times New Roman" w:hAnsi="Times New Roman" w:cs="Times New Roman"/>
              </w:rPr>
              <w:t>Būvvaldes pieņemšanas-nodošanas akta kopija par ēkas fasādes apdares atjaunošanu vai apliecinājuma kartes kopija par veiktajiem darbiem;</w:t>
            </w:r>
          </w:p>
        </w:tc>
        <w:tc>
          <w:tcPr>
            <w:tcW w:w="2977" w:type="dxa"/>
            <w:tcBorders>
              <w:top w:val="single" w:sz="4" w:space="0" w:color="auto"/>
            </w:tcBorders>
            <w:shd w:val="clear" w:color="auto" w:fill="auto"/>
            <w:vAlign w:val="bottom"/>
          </w:tcPr>
          <w:p w14:paraId="39629601" w14:textId="5060AB9C" w:rsidR="009863F4" w:rsidRPr="00A54690" w:rsidRDefault="009863F4" w:rsidP="00A54690">
            <w:pPr>
              <w:spacing w:after="0" w:line="240" w:lineRule="auto"/>
              <w:ind w:left="-113" w:right="-113"/>
              <w:rPr>
                <w:rFonts w:ascii="Times New Roman" w:eastAsia="Times New Roman" w:hAnsi="Times New Roman" w:cs="Times New Roman"/>
                <w:b/>
                <w:bCs/>
                <w:sz w:val="20"/>
                <w:szCs w:val="20"/>
                <w:lang w:eastAsia="lv-LV"/>
              </w:rPr>
            </w:pPr>
          </w:p>
        </w:tc>
      </w:tr>
      <w:tr w:rsidR="009863F4" w:rsidRPr="00DA798E" w14:paraId="58C2E280" w14:textId="77777777" w:rsidTr="00E06019">
        <w:tc>
          <w:tcPr>
            <w:tcW w:w="498" w:type="dxa"/>
            <w:shd w:val="clear" w:color="auto" w:fill="auto"/>
          </w:tcPr>
          <w:p w14:paraId="0B429E7D" w14:textId="67717C41" w:rsidR="009863F4" w:rsidRPr="00DA798E" w:rsidRDefault="009863F4"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456" w:type="dxa"/>
            <w:gridSpan w:val="5"/>
            <w:shd w:val="clear" w:color="auto" w:fill="auto"/>
          </w:tcPr>
          <w:p w14:paraId="0884A817" w14:textId="725AB5B2" w:rsidR="009863F4" w:rsidRPr="00DA798E" w:rsidRDefault="009863F4"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2977" w:type="dxa"/>
            <w:tcBorders>
              <w:bottom w:val="single" w:sz="4" w:space="0" w:color="auto"/>
            </w:tcBorders>
            <w:shd w:val="clear" w:color="auto" w:fill="auto"/>
            <w:vAlign w:val="bottom"/>
          </w:tcPr>
          <w:p w14:paraId="09B0A552" w14:textId="10181FB2" w:rsidR="009863F4" w:rsidRPr="00A54690" w:rsidRDefault="009863F4" w:rsidP="00A54690">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A54690" w14:paraId="0590B392" w14:textId="77777777" w:rsidTr="00245900">
        <w:tc>
          <w:tcPr>
            <w:tcW w:w="877" w:type="dxa"/>
            <w:tcBorders>
              <w:bottom w:val="single" w:sz="4" w:space="0" w:color="auto"/>
            </w:tcBorders>
          </w:tcPr>
          <w:p w14:paraId="525E5C25" w14:textId="77777777" w:rsidR="00A54690" w:rsidRPr="00940F50" w:rsidRDefault="00A54690" w:rsidP="00245900">
            <w:pPr>
              <w:jc w:val="both"/>
              <w:rPr>
                <w:rFonts w:ascii="Times New Roman" w:hAnsi="Times New Roman"/>
                <w:sz w:val="24"/>
                <w:szCs w:val="24"/>
              </w:rPr>
            </w:pPr>
          </w:p>
        </w:tc>
        <w:tc>
          <w:tcPr>
            <w:tcW w:w="877" w:type="dxa"/>
          </w:tcPr>
          <w:p w14:paraId="0901D4D8" w14:textId="77777777" w:rsidR="00A54690" w:rsidRPr="00940F50" w:rsidRDefault="00A54690" w:rsidP="00245900">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264F12B9" w14:textId="77777777" w:rsidR="00A54690" w:rsidRPr="00940F50" w:rsidRDefault="00A54690" w:rsidP="00245900">
            <w:pPr>
              <w:jc w:val="both"/>
              <w:rPr>
                <w:rFonts w:ascii="Times New Roman" w:hAnsi="Times New Roman"/>
                <w:sz w:val="24"/>
                <w:szCs w:val="24"/>
              </w:rPr>
            </w:pPr>
          </w:p>
        </w:tc>
        <w:tc>
          <w:tcPr>
            <w:tcW w:w="288" w:type="dxa"/>
          </w:tcPr>
          <w:p w14:paraId="428E1C26" w14:textId="77777777" w:rsidR="00A54690" w:rsidRDefault="00A54690" w:rsidP="00245900">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60DAA895" w14:textId="77777777" w:rsidR="00A54690" w:rsidRPr="00940F50" w:rsidRDefault="00A54690" w:rsidP="00245900">
            <w:pPr>
              <w:jc w:val="both"/>
              <w:rPr>
                <w:rFonts w:ascii="Times New Roman" w:hAnsi="Times New Roman"/>
                <w:sz w:val="24"/>
                <w:szCs w:val="24"/>
              </w:rPr>
            </w:pPr>
          </w:p>
        </w:tc>
        <w:tc>
          <w:tcPr>
            <w:tcW w:w="426" w:type="dxa"/>
          </w:tcPr>
          <w:p w14:paraId="3F82409C" w14:textId="77777777" w:rsidR="00A54690" w:rsidRDefault="00A54690" w:rsidP="00245900">
            <w:pPr>
              <w:jc w:val="both"/>
              <w:rPr>
                <w:rFonts w:ascii="Times New Roman" w:hAnsi="Times New Roman"/>
                <w:sz w:val="18"/>
                <w:szCs w:val="18"/>
              </w:rPr>
            </w:pPr>
          </w:p>
        </w:tc>
        <w:tc>
          <w:tcPr>
            <w:tcW w:w="2172" w:type="dxa"/>
            <w:tcBorders>
              <w:bottom w:val="single" w:sz="4" w:space="0" w:color="auto"/>
            </w:tcBorders>
          </w:tcPr>
          <w:p w14:paraId="02F56A68" w14:textId="77777777" w:rsidR="00A54690" w:rsidRDefault="00A54690" w:rsidP="00245900">
            <w:pPr>
              <w:jc w:val="both"/>
              <w:rPr>
                <w:rFonts w:ascii="Times New Roman" w:hAnsi="Times New Roman"/>
                <w:sz w:val="18"/>
                <w:szCs w:val="18"/>
              </w:rPr>
            </w:pPr>
          </w:p>
        </w:tc>
        <w:tc>
          <w:tcPr>
            <w:tcW w:w="237" w:type="dxa"/>
          </w:tcPr>
          <w:p w14:paraId="1BFFC112" w14:textId="77777777" w:rsidR="00A54690" w:rsidRDefault="00A54690" w:rsidP="00245900">
            <w:pPr>
              <w:jc w:val="both"/>
              <w:rPr>
                <w:rFonts w:ascii="Times New Roman" w:hAnsi="Times New Roman"/>
                <w:sz w:val="18"/>
                <w:szCs w:val="18"/>
              </w:rPr>
            </w:pPr>
          </w:p>
        </w:tc>
        <w:tc>
          <w:tcPr>
            <w:tcW w:w="2552" w:type="dxa"/>
            <w:tcBorders>
              <w:bottom w:val="single" w:sz="4" w:space="0" w:color="auto"/>
            </w:tcBorders>
          </w:tcPr>
          <w:p w14:paraId="3D9E863D" w14:textId="77777777" w:rsidR="00A54690" w:rsidRPr="00940F50" w:rsidRDefault="00A54690" w:rsidP="00245900">
            <w:pPr>
              <w:jc w:val="center"/>
              <w:rPr>
                <w:rFonts w:ascii="Times New Roman" w:hAnsi="Times New Roman"/>
                <w:sz w:val="24"/>
                <w:szCs w:val="24"/>
              </w:rPr>
            </w:pPr>
          </w:p>
        </w:tc>
      </w:tr>
      <w:tr w:rsidR="00A54690" w14:paraId="1620CBD4" w14:textId="77777777" w:rsidTr="00245900">
        <w:tc>
          <w:tcPr>
            <w:tcW w:w="877" w:type="dxa"/>
            <w:tcBorders>
              <w:top w:val="single" w:sz="4" w:space="0" w:color="auto"/>
            </w:tcBorders>
          </w:tcPr>
          <w:p w14:paraId="1B45A09D" w14:textId="77777777" w:rsidR="00A54690" w:rsidRDefault="00A54690" w:rsidP="00245900">
            <w:pPr>
              <w:jc w:val="both"/>
              <w:rPr>
                <w:rFonts w:ascii="Times New Roman" w:hAnsi="Times New Roman"/>
                <w:sz w:val="18"/>
                <w:szCs w:val="18"/>
              </w:rPr>
            </w:pPr>
          </w:p>
        </w:tc>
        <w:tc>
          <w:tcPr>
            <w:tcW w:w="877" w:type="dxa"/>
          </w:tcPr>
          <w:p w14:paraId="592F5FD4" w14:textId="77777777" w:rsidR="00A54690" w:rsidRDefault="00A54690" w:rsidP="00245900">
            <w:pPr>
              <w:jc w:val="both"/>
              <w:rPr>
                <w:rFonts w:ascii="Times New Roman" w:hAnsi="Times New Roman"/>
                <w:sz w:val="18"/>
                <w:szCs w:val="18"/>
              </w:rPr>
            </w:pPr>
          </w:p>
        </w:tc>
        <w:tc>
          <w:tcPr>
            <w:tcW w:w="510" w:type="dxa"/>
            <w:tcBorders>
              <w:top w:val="single" w:sz="4" w:space="0" w:color="auto"/>
            </w:tcBorders>
          </w:tcPr>
          <w:p w14:paraId="097C3C15" w14:textId="77777777" w:rsidR="00A54690" w:rsidRDefault="00A54690" w:rsidP="00245900">
            <w:pPr>
              <w:jc w:val="both"/>
              <w:rPr>
                <w:rFonts w:ascii="Times New Roman" w:hAnsi="Times New Roman"/>
                <w:sz w:val="18"/>
                <w:szCs w:val="18"/>
              </w:rPr>
            </w:pPr>
          </w:p>
        </w:tc>
        <w:tc>
          <w:tcPr>
            <w:tcW w:w="288" w:type="dxa"/>
          </w:tcPr>
          <w:p w14:paraId="7E19B2F7" w14:textId="77777777" w:rsidR="00A54690" w:rsidRDefault="00A54690" w:rsidP="00245900">
            <w:pPr>
              <w:jc w:val="both"/>
              <w:rPr>
                <w:rFonts w:ascii="Times New Roman" w:hAnsi="Times New Roman"/>
                <w:sz w:val="18"/>
                <w:szCs w:val="18"/>
              </w:rPr>
            </w:pPr>
          </w:p>
        </w:tc>
        <w:tc>
          <w:tcPr>
            <w:tcW w:w="992" w:type="dxa"/>
            <w:tcBorders>
              <w:top w:val="single" w:sz="4" w:space="0" w:color="auto"/>
            </w:tcBorders>
          </w:tcPr>
          <w:p w14:paraId="3AF3968E" w14:textId="77777777" w:rsidR="00A54690" w:rsidRDefault="00A54690" w:rsidP="00245900">
            <w:pPr>
              <w:jc w:val="both"/>
              <w:rPr>
                <w:rFonts w:ascii="Times New Roman" w:hAnsi="Times New Roman"/>
                <w:sz w:val="18"/>
                <w:szCs w:val="18"/>
              </w:rPr>
            </w:pPr>
          </w:p>
        </w:tc>
        <w:tc>
          <w:tcPr>
            <w:tcW w:w="426" w:type="dxa"/>
          </w:tcPr>
          <w:p w14:paraId="2DE3A3EC" w14:textId="77777777" w:rsidR="00A54690" w:rsidRDefault="00A54690" w:rsidP="00245900">
            <w:pPr>
              <w:jc w:val="both"/>
              <w:rPr>
                <w:rFonts w:ascii="Times New Roman" w:hAnsi="Times New Roman"/>
                <w:sz w:val="18"/>
                <w:szCs w:val="18"/>
              </w:rPr>
            </w:pPr>
          </w:p>
        </w:tc>
        <w:tc>
          <w:tcPr>
            <w:tcW w:w="2172" w:type="dxa"/>
            <w:tcBorders>
              <w:top w:val="single" w:sz="4" w:space="0" w:color="auto"/>
            </w:tcBorders>
          </w:tcPr>
          <w:p w14:paraId="11146283" w14:textId="77777777" w:rsidR="00A54690" w:rsidRDefault="00A54690" w:rsidP="00245900">
            <w:pPr>
              <w:jc w:val="center"/>
              <w:rPr>
                <w:rFonts w:ascii="Times New Roman" w:hAnsi="Times New Roman"/>
                <w:sz w:val="18"/>
                <w:szCs w:val="18"/>
              </w:rPr>
            </w:pPr>
            <w:r>
              <w:rPr>
                <w:rFonts w:ascii="Times New Roman" w:hAnsi="Times New Roman"/>
                <w:sz w:val="18"/>
                <w:szCs w:val="18"/>
              </w:rPr>
              <w:t>(paraksts)</w:t>
            </w:r>
          </w:p>
        </w:tc>
        <w:tc>
          <w:tcPr>
            <w:tcW w:w="237" w:type="dxa"/>
          </w:tcPr>
          <w:p w14:paraId="561403E5" w14:textId="77777777" w:rsidR="00A54690" w:rsidRDefault="00A54690" w:rsidP="00245900">
            <w:pPr>
              <w:jc w:val="both"/>
              <w:rPr>
                <w:rFonts w:ascii="Times New Roman" w:hAnsi="Times New Roman"/>
                <w:sz w:val="18"/>
                <w:szCs w:val="18"/>
              </w:rPr>
            </w:pPr>
          </w:p>
        </w:tc>
        <w:tc>
          <w:tcPr>
            <w:tcW w:w="2552" w:type="dxa"/>
            <w:tcBorders>
              <w:top w:val="single" w:sz="4" w:space="0" w:color="auto"/>
            </w:tcBorders>
          </w:tcPr>
          <w:p w14:paraId="58E64CE5" w14:textId="77777777" w:rsidR="00A54690" w:rsidRDefault="00A54690" w:rsidP="00245900">
            <w:pPr>
              <w:jc w:val="center"/>
              <w:rPr>
                <w:rFonts w:ascii="Times New Roman" w:hAnsi="Times New Roman"/>
                <w:sz w:val="18"/>
                <w:szCs w:val="18"/>
              </w:rPr>
            </w:pPr>
            <w:r>
              <w:rPr>
                <w:rFonts w:ascii="Times New Roman" w:hAnsi="Times New Roman"/>
                <w:sz w:val="18"/>
                <w:szCs w:val="18"/>
              </w:rPr>
              <w:t>(paraksta atšifrējums)</w:t>
            </w:r>
          </w:p>
        </w:tc>
      </w:tr>
    </w:tbl>
    <w:p w14:paraId="1E30D4BF" w14:textId="77777777" w:rsidR="00A54690" w:rsidRPr="00C63935" w:rsidRDefault="00A54690" w:rsidP="00A54690">
      <w:pPr>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DB1D0F">
      <w:footnotePr>
        <w:numFmt w:val="chicago"/>
      </w:footnotePr>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A2CFB" w14:textId="77777777" w:rsidR="00B42179" w:rsidRDefault="00B42179">
      <w:pPr>
        <w:spacing w:after="0" w:line="240" w:lineRule="auto"/>
      </w:pPr>
      <w:r>
        <w:separator/>
      </w:r>
    </w:p>
  </w:endnote>
  <w:endnote w:type="continuationSeparator" w:id="0">
    <w:p w14:paraId="6639B4A6" w14:textId="77777777" w:rsidR="00B42179" w:rsidRDefault="00B4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54A6" w14:textId="77777777" w:rsidR="00B42179" w:rsidRDefault="00B42179">
      <w:pPr>
        <w:spacing w:after="0" w:line="240" w:lineRule="auto"/>
      </w:pPr>
      <w:r>
        <w:separator/>
      </w:r>
    </w:p>
  </w:footnote>
  <w:footnote w:type="continuationSeparator" w:id="0">
    <w:p w14:paraId="29905738" w14:textId="77777777" w:rsidR="00B42179" w:rsidRDefault="00B42179">
      <w:pPr>
        <w:spacing w:after="0" w:line="240" w:lineRule="auto"/>
      </w:pPr>
      <w:r>
        <w:continuationSeparator/>
      </w:r>
    </w:p>
  </w:footnote>
  <w:footnote w:id="1">
    <w:p w14:paraId="412AC230" w14:textId="48A420FC" w:rsidR="00A54690" w:rsidRDefault="00A54690" w:rsidP="000D4AFB">
      <w:pPr>
        <w:pStyle w:val="Footer"/>
      </w:pPr>
      <w:r>
        <w:rPr>
          <w:rStyle w:val="FootnoteReference"/>
        </w:rPr>
        <w:footnoteRef/>
      </w:r>
      <w:r>
        <w:t xml:space="preserve"> </w:t>
      </w:r>
      <w:r>
        <w:rPr>
          <w:rFonts w:ascii="Times New Roman" w:hAnsi="Times New Roman" w:cs="Times New Roman"/>
          <w:sz w:val="20"/>
          <w:szCs w:val="20"/>
        </w:rPr>
        <w:t>Pa pastu – gadījumos, kad nav iespējams cits piegādes veids.</w:t>
      </w:r>
    </w:p>
  </w:footnote>
  <w:footnote w:id="2">
    <w:p w14:paraId="6E6082B2" w14:textId="34D8CF97" w:rsidR="009863F4" w:rsidRDefault="009863F4" w:rsidP="000D4AFB">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ar </w:t>
      </w:r>
      <w:r w:rsidR="0054330B" w:rsidRPr="0054330B">
        <w:rPr>
          <w:lang w:bidi="lo-LA"/>
        </w:rPr>
        <w:t xml:space="preserve">Eiropas </w:t>
      </w:r>
      <w:r w:rsidR="0054330B" w:rsidRPr="0054330B">
        <w:t xml:space="preserve">Komisijas 2023. gada 13. decembra Regulu (ES) Nr. </w:t>
      </w:r>
      <w:r w:rsidR="0054330B" w:rsidRPr="0054330B">
        <w:rPr>
          <w:u w:val="single"/>
        </w:rPr>
        <w:t>2023/2831</w:t>
      </w:r>
      <w:r w:rsidR="0054330B" w:rsidRPr="0054330B">
        <w:t xml:space="preserve"> par Līguma par Eiropas Savienības darbību 107. un 108. panta piemērošanu </w:t>
      </w:r>
      <w:proofErr w:type="spellStart"/>
      <w:r w:rsidR="0054330B" w:rsidRPr="0054330B">
        <w:rPr>
          <w:rStyle w:val="oj-italic"/>
          <w:i/>
        </w:rPr>
        <w:t>de</w:t>
      </w:r>
      <w:proofErr w:type="spellEnd"/>
      <w:r w:rsidR="0054330B" w:rsidRPr="0054330B">
        <w:rPr>
          <w:rStyle w:val="oj-italic"/>
          <w:i/>
        </w:rPr>
        <w:t xml:space="preserve"> </w:t>
      </w:r>
      <w:proofErr w:type="spellStart"/>
      <w:r w:rsidR="0054330B" w:rsidRPr="0054330B">
        <w:rPr>
          <w:rStyle w:val="oj-italic"/>
          <w:i/>
        </w:rPr>
        <w:t>minimis</w:t>
      </w:r>
      <w:proofErr w:type="spellEnd"/>
      <w:r w:rsidR="0054330B" w:rsidRPr="0054330B">
        <w:t xml:space="preserve"> atbalstam (Eiropas Savienības Oficiālais Vēstnesis, 2023. gada 15. decembris,  LV </w:t>
      </w:r>
      <w:proofErr w:type="spellStart"/>
      <w:r w:rsidR="0054330B" w:rsidRPr="0054330B">
        <w:t>Serija</w:t>
      </w:r>
      <w:proofErr w:type="spellEnd"/>
      <w:r w:rsidR="0054330B" w:rsidRPr="0054330B">
        <w:t xml:space="preserve"> L)</w:t>
      </w:r>
      <w:r w:rsidR="0054330B" w:rsidRPr="0054330B">
        <w:rPr>
          <w:lang w:bidi="lo-L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50074"/>
    <w:rsid w:val="00062DC2"/>
    <w:rsid w:val="000B1930"/>
    <w:rsid w:val="000B1DAF"/>
    <w:rsid w:val="000D4AFB"/>
    <w:rsid w:val="001027D1"/>
    <w:rsid w:val="00114F8A"/>
    <w:rsid w:val="00143BA8"/>
    <w:rsid w:val="0018074C"/>
    <w:rsid w:val="00181986"/>
    <w:rsid w:val="001A5D81"/>
    <w:rsid w:val="001B4F8A"/>
    <w:rsid w:val="001C0AD7"/>
    <w:rsid w:val="001E0A5B"/>
    <w:rsid w:val="001E2403"/>
    <w:rsid w:val="001E31B6"/>
    <w:rsid w:val="001F66E1"/>
    <w:rsid w:val="00201B11"/>
    <w:rsid w:val="0021768E"/>
    <w:rsid w:val="002248A0"/>
    <w:rsid w:val="0025287E"/>
    <w:rsid w:val="00263DEE"/>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B7825"/>
    <w:rsid w:val="003D1B80"/>
    <w:rsid w:val="003D1F48"/>
    <w:rsid w:val="0040644D"/>
    <w:rsid w:val="004131B2"/>
    <w:rsid w:val="0044694E"/>
    <w:rsid w:val="00447FAD"/>
    <w:rsid w:val="0045395D"/>
    <w:rsid w:val="00461B67"/>
    <w:rsid w:val="004747E5"/>
    <w:rsid w:val="00497CCF"/>
    <w:rsid w:val="004A23F0"/>
    <w:rsid w:val="004A597C"/>
    <w:rsid w:val="004A61BB"/>
    <w:rsid w:val="004D0EA9"/>
    <w:rsid w:val="005203E8"/>
    <w:rsid w:val="0053368E"/>
    <w:rsid w:val="0054330B"/>
    <w:rsid w:val="00565E48"/>
    <w:rsid w:val="00566A00"/>
    <w:rsid w:val="005704F6"/>
    <w:rsid w:val="005765CC"/>
    <w:rsid w:val="00583CF4"/>
    <w:rsid w:val="005D65F3"/>
    <w:rsid w:val="005E0FEC"/>
    <w:rsid w:val="00603461"/>
    <w:rsid w:val="00613912"/>
    <w:rsid w:val="006462D7"/>
    <w:rsid w:val="006644F0"/>
    <w:rsid w:val="006949BD"/>
    <w:rsid w:val="006A122C"/>
    <w:rsid w:val="006B0C1F"/>
    <w:rsid w:val="006E4A7C"/>
    <w:rsid w:val="00703493"/>
    <w:rsid w:val="00711A1F"/>
    <w:rsid w:val="00713B9B"/>
    <w:rsid w:val="00734AC9"/>
    <w:rsid w:val="007762D2"/>
    <w:rsid w:val="0077788D"/>
    <w:rsid w:val="007838DC"/>
    <w:rsid w:val="007C28A4"/>
    <w:rsid w:val="007D1B95"/>
    <w:rsid w:val="00806048"/>
    <w:rsid w:val="008067B8"/>
    <w:rsid w:val="008112DC"/>
    <w:rsid w:val="00857886"/>
    <w:rsid w:val="00863413"/>
    <w:rsid w:val="008659C7"/>
    <w:rsid w:val="00865B11"/>
    <w:rsid w:val="0088087E"/>
    <w:rsid w:val="008822B5"/>
    <w:rsid w:val="008B7B59"/>
    <w:rsid w:val="008C1257"/>
    <w:rsid w:val="008C44DD"/>
    <w:rsid w:val="008E39F9"/>
    <w:rsid w:val="009863F4"/>
    <w:rsid w:val="00987E99"/>
    <w:rsid w:val="00997189"/>
    <w:rsid w:val="009C74DB"/>
    <w:rsid w:val="009F139A"/>
    <w:rsid w:val="00A028B5"/>
    <w:rsid w:val="00A07DC1"/>
    <w:rsid w:val="00A150AF"/>
    <w:rsid w:val="00A54690"/>
    <w:rsid w:val="00A571EB"/>
    <w:rsid w:val="00A578F2"/>
    <w:rsid w:val="00A824E4"/>
    <w:rsid w:val="00AA2410"/>
    <w:rsid w:val="00AA3212"/>
    <w:rsid w:val="00AD3141"/>
    <w:rsid w:val="00AD3F68"/>
    <w:rsid w:val="00AD6128"/>
    <w:rsid w:val="00B009DF"/>
    <w:rsid w:val="00B25889"/>
    <w:rsid w:val="00B42179"/>
    <w:rsid w:val="00B4683A"/>
    <w:rsid w:val="00B51DA3"/>
    <w:rsid w:val="00B66F45"/>
    <w:rsid w:val="00BB3A7F"/>
    <w:rsid w:val="00BC77F0"/>
    <w:rsid w:val="00BE2FAF"/>
    <w:rsid w:val="00C30476"/>
    <w:rsid w:val="00C42D32"/>
    <w:rsid w:val="00C544B1"/>
    <w:rsid w:val="00C54DE4"/>
    <w:rsid w:val="00C63935"/>
    <w:rsid w:val="00CA070E"/>
    <w:rsid w:val="00CA3EDC"/>
    <w:rsid w:val="00CB126D"/>
    <w:rsid w:val="00CC011C"/>
    <w:rsid w:val="00CC6367"/>
    <w:rsid w:val="00CC71AB"/>
    <w:rsid w:val="00CF0339"/>
    <w:rsid w:val="00D132F9"/>
    <w:rsid w:val="00D221DC"/>
    <w:rsid w:val="00D63590"/>
    <w:rsid w:val="00D761B8"/>
    <w:rsid w:val="00D83D95"/>
    <w:rsid w:val="00D90623"/>
    <w:rsid w:val="00DA798E"/>
    <w:rsid w:val="00DB1706"/>
    <w:rsid w:val="00DB1D0F"/>
    <w:rsid w:val="00DB2EE3"/>
    <w:rsid w:val="00DB5BA2"/>
    <w:rsid w:val="00DB61D8"/>
    <w:rsid w:val="00DC1608"/>
    <w:rsid w:val="00DC66A2"/>
    <w:rsid w:val="00DD5275"/>
    <w:rsid w:val="00DD60C9"/>
    <w:rsid w:val="00DF0FD8"/>
    <w:rsid w:val="00DF505C"/>
    <w:rsid w:val="00E06019"/>
    <w:rsid w:val="00E42EA8"/>
    <w:rsid w:val="00E46952"/>
    <w:rsid w:val="00E84E65"/>
    <w:rsid w:val="00E853C9"/>
    <w:rsid w:val="00EA4888"/>
    <w:rsid w:val="00EC136D"/>
    <w:rsid w:val="00ED0F95"/>
    <w:rsid w:val="00EF3F2E"/>
    <w:rsid w:val="00EF48CD"/>
    <w:rsid w:val="00F07225"/>
    <w:rsid w:val="00F35712"/>
    <w:rsid w:val="00F37D13"/>
    <w:rsid w:val="00F41A53"/>
    <w:rsid w:val="00F5022C"/>
    <w:rsid w:val="00F509BA"/>
    <w:rsid w:val="00F61169"/>
    <w:rsid w:val="00F616A3"/>
    <w:rsid w:val="00F73E98"/>
    <w:rsid w:val="00F80E12"/>
    <w:rsid w:val="00F821A5"/>
    <w:rsid w:val="00F873C8"/>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0D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54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2249</Words>
  <Characters>1283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100</cp:revision>
  <cp:lastPrinted>2022-12-19T13:19:00Z</cp:lastPrinted>
  <dcterms:created xsi:type="dcterms:W3CDTF">2022-10-03T14:36:00Z</dcterms:created>
  <dcterms:modified xsi:type="dcterms:W3CDTF">2024-08-06T11:40:00Z</dcterms:modified>
</cp:coreProperties>
</file>