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70B0" w14:textId="77777777" w:rsidR="007F2130" w:rsidRDefault="007F2130" w:rsidP="007F2130">
      <w:pPr>
        <w:spacing w:after="0" w:line="240" w:lineRule="auto"/>
        <w:jc w:val="center"/>
        <w:rPr>
          <w:rFonts w:ascii="Times New Roman" w:hAnsi="Times New Roman" w:cs="Times New Roman"/>
          <w:b/>
          <w:sz w:val="48"/>
          <w:szCs w:val="48"/>
        </w:rPr>
      </w:pPr>
      <w:r>
        <w:rPr>
          <w:noProof/>
        </w:rPr>
        <w:drawing>
          <wp:anchor distT="0" distB="0" distL="114300" distR="114300" simplePos="0" relativeHeight="251659264" behindDoc="1" locked="0" layoutInCell="1" allowOverlap="1" wp14:anchorId="063EFFBA" wp14:editId="39E52BDB">
            <wp:simplePos x="0" y="0"/>
            <wp:positionH relativeFrom="margin">
              <wp:align>left</wp:align>
            </wp:positionH>
            <wp:positionV relativeFrom="paragraph">
              <wp:posOffset>181610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40"/>
          <w:szCs w:val="40"/>
        </w:rPr>
        <w:t>TUKUMA  NOVADA  DOME</w:t>
      </w:r>
    </w:p>
    <w:p w14:paraId="36A0CBA8" w14:textId="77777777" w:rsidR="007F2130" w:rsidRDefault="007F2130" w:rsidP="007F2130">
      <w:pPr>
        <w:spacing w:after="0" w:line="240" w:lineRule="auto"/>
        <w:jc w:val="center"/>
        <w:rPr>
          <w:rFonts w:ascii="Times New Roman" w:eastAsia="Times New Roman" w:hAnsi="Times New Roman" w:cs="Times New Roman"/>
          <w:b/>
          <w:sz w:val="48"/>
          <w:szCs w:val="48"/>
          <w:lang w:val="it-IT" w:eastAsia="lv-LV"/>
        </w:rPr>
      </w:pPr>
      <w:r>
        <w:rPr>
          <w:rFonts w:ascii="Times New Roman" w:eastAsia="Times New Roman" w:hAnsi="Times New Roman" w:cs="Times New Roman"/>
          <w:b/>
          <w:sz w:val="48"/>
          <w:szCs w:val="48"/>
          <w:lang w:val="it-IT" w:eastAsia="lv-LV"/>
        </w:rPr>
        <w:t>KOKU VĒRTĒŠANAS KOMISIJA</w:t>
      </w:r>
    </w:p>
    <w:p w14:paraId="51B1BCF4" w14:textId="77777777" w:rsidR="007F2130" w:rsidRDefault="007F2130" w:rsidP="007F2130">
      <w:pPr>
        <w:spacing w:after="0" w:line="240" w:lineRule="auto"/>
        <w:jc w:val="center"/>
        <w:rPr>
          <w:rFonts w:ascii="Times New Roman" w:hAnsi="Times New Roman" w:cs="Times New Roman"/>
        </w:rPr>
      </w:pPr>
      <w:r>
        <w:rPr>
          <w:rFonts w:ascii="Times New Roman" w:hAnsi="Times New Roman" w:cs="Times New Roman"/>
        </w:rPr>
        <w:t>Reģistrācijas Nr. 90000050975</w:t>
      </w:r>
    </w:p>
    <w:p w14:paraId="2AAABD13" w14:textId="77777777" w:rsidR="007F2130" w:rsidRDefault="007F2130" w:rsidP="007F2130">
      <w:pPr>
        <w:spacing w:after="0" w:line="240" w:lineRule="auto"/>
        <w:jc w:val="center"/>
        <w:rPr>
          <w:rFonts w:ascii="Times New Roman" w:hAnsi="Times New Roman" w:cs="Times New Roman"/>
          <w:color w:val="1C1C1C"/>
        </w:rPr>
      </w:pPr>
      <w:r>
        <w:rPr>
          <w:rFonts w:ascii="Times New Roman" w:hAnsi="Times New Roman" w:cs="Times New Roman"/>
          <w:color w:val="1C1C1C"/>
        </w:rPr>
        <w:t>Talsu iela 4, Tukums, Tukuma novads, LV-3101</w:t>
      </w:r>
    </w:p>
    <w:p w14:paraId="732452F9" w14:textId="77777777" w:rsidR="007F2130" w:rsidRDefault="007F2130" w:rsidP="007F2130">
      <w:pPr>
        <w:spacing w:after="0" w:line="240" w:lineRule="auto"/>
        <w:jc w:val="center"/>
        <w:rPr>
          <w:rFonts w:ascii="Times New Roman" w:hAnsi="Times New Roman" w:cs="Times New Roman"/>
          <w:color w:val="1C1C1C"/>
        </w:rPr>
      </w:pPr>
      <w:r>
        <w:rPr>
          <w:rFonts w:ascii="Times New Roman" w:hAnsi="Times New Roman" w:cs="Times New Roman"/>
          <w:color w:val="1C1C1C"/>
        </w:rPr>
        <w:t>Tālrunis 63122707, mobilais tālrunis 26603299, 29288876</w:t>
      </w:r>
    </w:p>
    <w:p w14:paraId="539008D3" w14:textId="77777777" w:rsidR="007F2130" w:rsidRDefault="00000000" w:rsidP="007F2130">
      <w:pPr>
        <w:spacing w:after="120" w:line="240" w:lineRule="auto"/>
        <w:ind w:left="720" w:firstLine="720"/>
        <w:jc w:val="center"/>
        <w:rPr>
          <w:rFonts w:ascii="Times New Roman" w:hAnsi="Times New Roman" w:cs="Times New Roman"/>
        </w:rPr>
      </w:pPr>
      <w:hyperlink r:id="rId5" w:history="1">
        <w:r w:rsidR="007F2130">
          <w:rPr>
            <w:rStyle w:val="Hyperlink"/>
            <w:rFonts w:ascii="Times New Roman" w:hAnsi="Times New Roman" w:cs="Times New Roman"/>
            <w:color w:val="auto"/>
          </w:rPr>
          <w:t>www.tukums.lv</w:t>
        </w:r>
      </w:hyperlink>
      <w:r w:rsidR="007F2130">
        <w:rPr>
          <w:rFonts w:ascii="Times New Roman" w:hAnsi="Times New Roman" w:cs="Times New Roman"/>
        </w:rPr>
        <w:t xml:space="preserve">     e-pasts: </w:t>
      </w:r>
      <w:hyperlink r:id="rId6" w:history="1">
        <w:r w:rsidR="007F2130">
          <w:rPr>
            <w:rStyle w:val="Hyperlink"/>
            <w:rFonts w:ascii="Times New Roman" w:hAnsi="Times New Roman" w:cs="Times New Roman"/>
            <w:color w:val="auto"/>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7F2130" w14:paraId="014BAE76" w14:textId="77777777" w:rsidTr="00D32E96">
        <w:trPr>
          <w:trHeight w:val="24"/>
        </w:trPr>
        <w:tc>
          <w:tcPr>
            <w:tcW w:w="9317" w:type="dxa"/>
            <w:tcBorders>
              <w:top w:val="thinThickSmallGap" w:sz="18" w:space="0" w:color="auto"/>
              <w:left w:val="nil"/>
              <w:bottom w:val="nil"/>
              <w:right w:val="nil"/>
            </w:tcBorders>
          </w:tcPr>
          <w:p w14:paraId="57AF75EB" w14:textId="77777777" w:rsidR="007F2130" w:rsidRDefault="007F2130" w:rsidP="00D32E96">
            <w:pPr>
              <w:spacing w:after="0" w:line="240" w:lineRule="auto"/>
              <w:jc w:val="center"/>
              <w:rPr>
                <w:rFonts w:ascii="Times New Roman" w:eastAsia="Times New Roman" w:hAnsi="Times New Roman" w:cs="Times New Roman"/>
                <w:b/>
                <w:color w:val="000000"/>
                <w:sz w:val="16"/>
                <w:szCs w:val="16"/>
                <w:lang w:eastAsia="lv-LV"/>
              </w:rPr>
            </w:pPr>
          </w:p>
        </w:tc>
      </w:tr>
    </w:tbl>
    <w:p w14:paraId="4F70A288" w14:textId="77777777" w:rsidR="007F2130" w:rsidRDefault="007F2130" w:rsidP="007F2130">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SĒDES PROTOKOLS</w:t>
      </w:r>
    </w:p>
    <w:p w14:paraId="2F18280E" w14:textId="77777777" w:rsidR="007F2130" w:rsidRDefault="007F2130" w:rsidP="007F213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14:paraId="4CC56E90" w14:textId="671D3296" w:rsidR="007F2130" w:rsidRDefault="007F2130" w:rsidP="007F2130">
      <w:pPr>
        <w:tabs>
          <w:tab w:val="left" w:pos="7938"/>
        </w:tabs>
        <w:spacing w:after="24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2023. gada 24. martā</w:t>
      </w:r>
      <w:r>
        <w:rPr>
          <w:rFonts w:ascii="Times New Roman" w:eastAsia="Times New Roman" w:hAnsi="Times New Roman" w:cs="Times New Roman"/>
          <w:sz w:val="24"/>
          <w:szCs w:val="24"/>
          <w:lang w:eastAsia="lv-LV"/>
        </w:rPr>
        <w:tab/>
        <w:t>KVK/23/7</w:t>
      </w:r>
    </w:p>
    <w:p w14:paraId="4D2F5D1C" w14:textId="1FC1AF0C" w:rsidR="007F2130" w:rsidRDefault="007F2130" w:rsidP="007F2130">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t>Tukuma novada domes Koku vērtēšanas komisijas (turpmāk - Komisija) sēde sasaukta 2023. gada 24. martā plkst. 10.00 Talsu ielā 4, Tukumā.</w:t>
      </w:r>
    </w:p>
    <w:p w14:paraId="2D13C9FF" w14:textId="168D3687" w:rsidR="007F2130" w:rsidRDefault="007F2130" w:rsidP="007F2130">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t>Komisijas sēdi plkst. 10.00 atklāj Komisijas priekšsēdētāja Maija Fogele.</w:t>
      </w:r>
    </w:p>
    <w:p w14:paraId="6B3918C5" w14:textId="77777777" w:rsidR="007F2130" w:rsidRDefault="007F2130" w:rsidP="007F2130">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4"/>
          <w:lang w:eastAsia="lv-LV"/>
        </w:rPr>
        <w:tab/>
        <w:t>Komisijas sēdē piedalās Komisijas locekļi</w:t>
      </w:r>
      <w:r>
        <w:rPr>
          <w:rFonts w:ascii="Times New Roman" w:eastAsia="Times New Roman" w:hAnsi="Times New Roman" w:cs="Times New Roman"/>
          <w:sz w:val="24"/>
          <w:szCs w:val="20"/>
          <w:lang w:eastAsia="lv-LV"/>
        </w:rPr>
        <w:t>: Inga Tramdaha, Ēvalds Rundāns.</w:t>
      </w:r>
    </w:p>
    <w:p w14:paraId="0878354E" w14:textId="77777777" w:rsidR="007F2130" w:rsidRDefault="007F2130" w:rsidP="007F2130">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t>Sēdi protokolē Lietvedības un IT nodaļas lietvedības sekretāre Elīna Jermaļonoka.</w:t>
      </w:r>
    </w:p>
    <w:p w14:paraId="06A1AF01" w14:textId="77777777" w:rsidR="007F2130" w:rsidRDefault="007F2130" w:rsidP="007F2130">
      <w:pPr>
        <w:spacing w:after="120"/>
        <w:jc w:val="both"/>
        <w:rPr>
          <w:rFonts w:ascii="Times New Roman" w:hAnsi="Times New Roman" w:cs="Times New Roman"/>
          <w:i/>
          <w:iCs/>
          <w:sz w:val="24"/>
          <w:szCs w:val="24"/>
        </w:rPr>
      </w:pPr>
      <w:r>
        <w:rPr>
          <w:rFonts w:ascii="Times New Roman" w:hAnsi="Times New Roman" w:cs="Times New Roman"/>
          <w:i/>
          <w:iCs/>
          <w:sz w:val="24"/>
          <w:szCs w:val="24"/>
        </w:rPr>
        <w:tab/>
        <w:t>Saskaņā ar Informācijas atklātības likuma 5. panta otrās daļas 4. punktu lēmumu projektos norādītie personu dati ir ierobežotas pieejamības informācija un atbilstīgi Pašvaldību likuma 27. panta ceturtajai daļai tie netiek publiskoti.</w:t>
      </w:r>
    </w:p>
    <w:p w14:paraId="03C37FA6" w14:textId="77777777" w:rsidR="007F2130" w:rsidRDefault="007F2130" w:rsidP="007F2130">
      <w:pPr>
        <w:spacing w:after="120" w:line="240" w:lineRule="auto"/>
        <w:ind w:firstLine="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Darba kārtībā:</w:t>
      </w:r>
    </w:p>
    <w:p w14:paraId="7E04C550" w14:textId="77777777" w:rsidR="007F2130" w:rsidRDefault="007F2130" w:rsidP="007F2130">
      <w:pPr>
        <w:spacing w:after="240" w:line="240" w:lineRule="auto"/>
        <w:ind w:right="-1"/>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Par koku ciršanu Tukuma novadā.</w:t>
      </w:r>
    </w:p>
    <w:p w14:paraId="18128F3E" w14:textId="77777777" w:rsidR="007F2130" w:rsidRDefault="007F2130" w:rsidP="007F2130">
      <w:pPr>
        <w:spacing w:after="0" w:line="240" w:lineRule="auto"/>
        <w:ind w:right="-1"/>
        <w:jc w:val="center"/>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1. §</w:t>
      </w:r>
    </w:p>
    <w:p w14:paraId="1B0DF6B2" w14:textId="77777777" w:rsidR="007F2130" w:rsidRDefault="007F2130" w:rsidP="007F2130">
      <w:pPr>
        <w:spacing w:after="120" w:line="240" w:lineRule="auto"/>
        <w:ind w:right="-1"/>
        <w:jc w:val="center"/>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t>Par koku ciršanu Tukuma novadā</w:t>
      </w:r>
    </w:p>
    <w:p w14:paraId="01BDD4D9" w14:textId="04F221F3" w:rsidR="007F2130" w:rsidRDefault="007F2130" w:rsidP="007F2130">
      <w:pPr>
        <w:spacing w:after="120" w:line="240" w:lineRule="auto"/>
        <w:ind w:right="-1"/>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ZIŅO: M. Fogele par trīs izskatāmiem iesniegumiem.</w:t>
      </w:r>
    </w:p>
    <w:p w14:paraId="6A9B3590" w14:textId="77777777" w:rsidR="007F2130" w:rsidRDefault="007F2130" w:rsidP="007F2130">
      <w:pPr>
        <w:spacing w:after="120" w:line="240" w:lineRule="auto"/>
        <w:ind w:right="-1"/>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Atklāti balsojot, ar 3 (trīs) balsīm par, pret – nav, atturas – nav,</w:t>
      </w:r>
    </w:p>
    <w:p w14:paraId="5F62C003" w14:textId="0921774A" w:rsidR="007F2130" w:rsidRDefault="007F2130" w:rsidP="007F2130">
      <w:pPr>
        <w:spacing w:after="0" w:line="240" w:lineRule="auto"/>
        <w:ind w:right="-1"/>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Komisija NOLEMJ: pieņemt lēmumu “Par koku ciršanu Tukuma novadā” (prot. Nr. 7, 1. §):</w:t>
      </w:r>
    </w:p>
    <w:p w14:paraId="6A6D16BE" w14:textId="31FE1A0C" w:rsidR="007F2130" w:rsidRDefault="00F94A25" w:rsidP="00F94A25">
      <w:pPr>
        <w:spacing w:after="0" w:line="240" w:lineRule="auto"/>
        <w:ind w:firstLine="720"/>
        <w:jc w:val="both"/>
        <w:rPr>
          <w:rFonts w:ascii="Times New Roman" w:eastAsiaTheme="minorEastAsia" w:hAnsi="Times New Roman" w:cs="Times New Roman"/>
          <w:iCs/>
          <w:sz w:val="24"/>
          <w:szCs w:val="24"/>
        </w:rPr>
      </w:pPr>
      <w:r w:rsidRPr="00F94A25">
        <w:rPr>
          <w:rFonts w:ascii="Times New Roman" w:eastAsia="Times New Roman" w:hAnsi="Times New Roman" w:cs="Times New Roman"/>
          <w:bCs/>
          <w:sz w:val="24"/>
          <w:szCs w:val="20"/>
          <w:lang w:eastAsia="lv-LV"/>
        </w:rPr>
        <w:t>1.</w:t>
      </w:r>
      <w:r>
        <w:rPr>
          <w:rFonts w:ascii="Times New Roman" w:eastAsia="Times New Roman" w:hAnsi="Times New Roman" w:cs="Times New Roman"/>
          <w:b/>
          <w:sz w:val="24"/>
          <w:szCs w:val="20"/>
          <w:lang w:eastAsia="lv-LV"/>
        </w:rPr>
        <w:t xml:space="preserve"> atļaut</w:t>
      </w:r>
      <w:r w:rsidRPr="00406A84">
        <w:rPr>
          <w:rFonts w:ascii="Times New Roman" w:eastAsia="Times New Roman" w:hAnsi="Times New Roman" w:cs="Times New Roman"/>
          <w:sz w:val="24"/>
          <w:szCs w:val="20"/>
          <w:lang w:eastAsia="lv-LV"/>
        </w:rPr>
        <w:t xml:space="preserve"> nozāģēt </w:t>
      </w:r>
      <w:r>
        <w:rPr>
          <w:rFonts w:ascii="Times New Roman" w:eastAsiaTheme="minorEastAsia" w:hAnsi="Times New Roman" w:cs="Times New Roman"/>
          <w:iCs/>
          <w:sz w:val="24"/>
          <w:szCs w:val="24"/>
        </w:rPr>
        <w:t>X iesniegumā norādīto priedes koka stumbru īpašumā Rosmes ielā 4, Engurē, Engures pagastā, Tukuma novadā</w:t>
      </w:r>
      <w:r w:rsidR="00410380">
        <w:rPr>
          <w:rFonts w:ascii="Times New Roman" w:eastAsiaTheme="minorEastAsia" w:hAnsi="Times New Roman" w:cs="Times New Roman"/>
          <w:iCs/>
          <w:sz w:val="24"/>
          <w:szCs w:val="24"/>
        </w:rPr>
        <w:t>,</w:t>
      </w:r>
    </w:p>
    <w:p w14:paraId="664AC00C" w14:textId="57C87BDA" w:rsidR="00F94A25" w:rsidRDefault="00F94A25" w:rsidP="00F94A25">
      <w:pPr>
        <w:spacing w:after="0" w:line="240" w:lineRule="auto"/>
        <w:ind w:firstLine="720"/>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2. </w:t>
      </w:r>
      <w:r w:rsidRPr="008E3DF4">
        <w:rPr>
          <w:rFonts w:ascii="Times New Roman" w:eastAsia="Times New Roman" w:hAnsi="Times New Roman" w:cs="Times New Roman"/>
          <w:b/>
          <w:sz w:val="24"/>
          <w:szCs w:val="20"/>
          <w:lang w:eastAsia="lv-LV"/>
        </w:rPr>
        <w:t>atļaut</w:t>
      </w:r>
      <w:r w:rsidRPr="008E3DF4">
        <w:rPr>
          <w:rFonts w:ascii="Times New Roman" w:eastAsia="Times New Roman" w:hAnsi="Times New Roman" w:cs="Times New Roman"/>
          <w:sz w:val="24"/>
          <w:szCs w:val="20"/>
          <w:lang w:eastAsia="lv-LV"/>
        </w:rPr>
        <w:t xml:space="preserve"> nozāģēt </w:t>
      </w:r>
      <w:r>
        <w:rPr>
          <w:rFonts w:ascii="Times New Roman" w:eastAsiaTheme="minorEastAsia" w:hAnsi="Times New Roman" w:cs="Times New Roman"/>
          <w:iCs/>
          <w:sz w:val="24"/>
          <w:szCs w:val="24"/>
        </w:rPr>
        <w:t>X</w:t>
      </w:r>
      <w:r w:rsidRPr="008E3DF4">
        <w:rPr>
          <w:rFonts w:ascii="Times New Roman" w:eastAsiaTheme="minorEastAsia" w:hAnsi="Times New Roman" w:cs="Times New Roman"/>
          <w:iCs/>
          <w:sz w:val="24"/>
          <w:szCs w:val="24"/>
        </w:rPr>
        <w:t xml:space="preserve"> iesniegumā norādīto koku – āra bērzu </w:t>
      </w:r>
      <w:r w:rsidRPr="008E3DF4">
        <w:rPr>
          <w:rFonts w:ascii="Times New Roman" w:eastAsiaTheme="minorEastAsia" w:hAnsi="Times New Roman" w:cs="Times New Roman"/>
          <w:i/>
          <w:iCs/>
          <w:sz w:val="24"/>
          <w:szCs w:val="24"/>
        </w:rPr>
        <w:t>(Betula Pendula)</w:t>
      </w:r>
      <w:r w:rsidRPr="008E3DF4">
        <w:rPr>
          <w:rFonts w:ascii="Times New Roman" w:eastAsiaTheme="minorEastAsia" w:hAnsi="Times New Roman" w:cs="Times New Roman"/>
          <w:iCs/>
          <w:sz w:val="24"/>
          <w:szCs w:val="24"/>
        </w:rPr>
        <w:t xml:space="preserve"> ar koka stumbra apkārtmēru 167</w:t>
      </w:r>
      <w:r w:rsidR="007B60C4">
        <w:rPr>
          <w:rFonts w:ascii="Times New Roman" w:eastAsiaTheme="minorEastAsia" w:hAnsi="Times New Roman" w:cs="Times New Roman"/>
          <w:iCs/>
          <w:sz w:val="24"/>
          <w:szCs w:val="24"/>
        </w:rPr>
        <w:t> </w:t>
      </w:r>
      <w:r w:rsidRPr="008E3DF4">
        <w:rPr>
          <w:rFonts w:ascii="Times New Roman" w:eastAsiaTheme="minorEastAsia" w:hAnsi="Times New Roman" w:cs="Times New Roman"/>
          <w:iCs/>
          <w:sz w:val="24"/>
          <w:szCs w:val="24"/>
        </w:rPr>
        <w:t>cm 1,3</w:t>
      </w:r>
      <w:r w:rsidR="007B60C4">
        <w:rPr>
          <w:rFonts w:ascii="Times New Roman" w:eastAsiaTheme="minorEastAsia" w:hAnsi="Times New Roman" w:cs="Times New Roman"/>
          <w:iCs/>
          <w:sz w:val="24"/>
          <w:szCs w:val="24"/>
        </w:rPr>
        <w:t> </w:t>
      </w:r>
      <w:r w:rsidRPr="008E3DF4">
        <w:rPr>
          <w:rFonts w:ascii="Times New Roman" w:eastAsiaTheme="minorEastAsia" w:hAnsi="Times New Roman" w:cs="Times New Roman"/>
          <w:iCs/>
          <w:sz w:val="24"/>
          <w:szCs w:val="24"/>
        </w:rPr>
        <w:t>m augstumā no zemes</w:t>
      </w:r>
      <w:r>
        <w:rPr>
          <w:rFonts w:ascii="Times New Roman" w:eastAsiaTheme="minorEastAsia" w:hAnsi="Times New Roman" w:cs="Times New Roman"/>
          <w:iCs/>
          <w:sz w:val="24"/>
          <w:szCs w:val="24"/>
        </w:rPr>
        <w:t>,</w:t>
      </w:r>
      <w:r w:rsidRPr="008E3DF4">
        <w:rPr>
          <w:rFonts w:ascii="Times New Roman" w:eastAsiaTheme="minorEastAsia" w:hAnsi="Times New Roman" w:cs="Times New Roman"/>
          <w:iCs/>
          <w:sz w:val="24"/>
          <w:szCs w:val="24"/>
        </w:rPr>
        <w:t xml:space="preserve"> īpašumā Grantskalna iel</w:t>
      </w:r>
      <w:r>
        <w:rPr>
          <w:rFonts w:ascii="Times New Roman" w:eastAsiaTheme="minorEastAsia" w:hAnsi="Times New Roman" w:cs="Times New Roman"/>
          <w:iCs/>
          <w:sz w:val="24"/>
          <w:szCs w:val="24"/>
        </w:rPr>
        <w:t xml:space="preserve">ā </w:t>
      </w:r>
      <w:r w:rsidRPr="008E3DF4">
        <w:rPr>
          <w:rFonts w:ascii="Times New Roman" w:eastAsiaTheme="minorEastAsia" w:hAnsi="Times New Roman" w:cs="Times New Roman"/>
          <w:iCs/>
          <w:sz w:val="24"/>
          <w:szCs w:val="24"/>
        </w:rPr>
        <w:t>18, Bigauņciemā, Lapmežciema pagastā, Tukuma novadā</w:t>
      </w:r>
      <w:r w:rsidR="00410380">
        <w:rPr>
          <w:rFonts w:ascii="Times New Roman" w:eastAsiaTheme="minorEastAsia" w:hAnsi="Times New Roman" w:cs="Times New Roman"/>
          <w:iCs/>
          <w:sz w:val="24"/>
          <w:szCs w:val="24"/>
        </w:rPr>
        <w:t>,</w:t>
      </w:r>
    </w:p>
    <w:p w14:paraId="48969E71" w14:textId="25D2A924" w:rsidR="00F94A25" w:rsidRPr="004B741A" w:rsidRDefault="00F94A25" w:rsidP="00F94A25">
      <w:pPr>
        <w:spacing w:after="120" w:line="240" w:lineRule="auto"/>
        <w:ind w:firstLine="720"/>
        <w:jc w:val="both"/>
        <w:rPr>
          <w:rFonts w:ascii="Times New Roman" w:eastAsia="Times New Roman" w:hAnsi="Times New Roman" w:cs="Times New Roman"/>
          <w:sz w:val="24"/>
          <w:szCs w:val="20"/>
          <w:lang w:eastAsia="lv-LV"/>
        </w:rPr>
      </w:pPr>
      <w:r>
        <w:rPr>
          <w:rFonts w:ascii="Times New Roman" w:eastAsiaTheme="minorEastAsia" w:hAnsi="Times New Roman" w:cs="Times New Roman"/>
          <w:iCs/>
          <w:sz w:val="24"/>
          <w:szCs w:val="24"/>
        </w:rPr>
        <w:t xml:space="preserve">3. </w:t>
      </w:r>
      <w:r w:rsidRPr="004B741A">
        <w:rPr>
          <w:rFonts w:ascii="Times New Roman" w:eastAsia="Times New Roman" w:hAnsi="Times New Roman" w:cs="Times New Roman"/>
          <w:b/>
          <w:sz w:val="24"/>
          <w:szCs w:val="20"/>
          <w:lang w:eastAsia="lv-LV"/>
        </w:rPr>
        <w:t>atļaut</w:t>
      </w:r>
      <w:r w:rsidRPr="004B741A">
        <w:rPr>
          <w:rFonts w:ascii="Times New Roman" w:eastAsia="Times New Roman" w:hAnsi="Times New Roman" w:cs="Times New Roman"/>
          <w:sz w:val="24"/>
          <w:szCs w:val="20"/>
          <w:lang w:eastAsia="lv-LV"/>
        </w:rPr>
        <w:t xml:space="preserve"> nozāģēt </w:t>
      </w:r>
      <w:r>
        <w:rPr>
          <w:rFonts w:ascii="Times New Roman" w:eastAsiaTheme="minorEastAsia" w:hAnsi="Times New Roman" w:cs="Times New Roman"/>
          <w:iCs/>
          <w:sz w:val="24"/>
          <w:szCs w:val="24"/>
        </w:rPr>
        <w:t>X</w:t>
      </w:r>
      <w:r w:rsidRPr="004B741A">
        <w:rPr>
          <w:rFonts w:ascii="Times New Roman" w:eastAsiaTheme="minorEastAsia" w:hAnsi="Times New Roman" w:cs="Times New Roman"/>
          <w:iCs/>
          <w:sz w:val="24"/>
          <w:szCs w:val="24"/>
        </w:rPr>
        <w:t xml:space="preserve"> </w:t>
      </w:r>
      <w:r w:rsidRPr="004B741A">
        <w:rPr>
          <w:rFonts w:ascii="Times New Roman" w:eastAsia="Times New Roman" w:hAnsi="Times New Roman" w:cs="Times New Roman"/>
          <w:sz w:val="24"/>
          <w:szCs w:val="20"/>
          <w:lang w:eastAsia="lv-LV"/>
        </w:rPr>
        <w:t xml:space="preserve">iesniegumā norādītos kokus: trīs melnalkšņus </w:t>
      </w:r>
      <w:r w:rsidRPr="004B741A">
        <w:rPr>
          <w:rFonts w:ascii="Times New Roman" w:eastAsia="Times New Roman" w:hAnsi="Times New Roman" w:cs="Times New Roman"/>
          <w:i/>
          <w:sz w:val="24"/>
          <w:szCs w:val="20"/>
          <w:lang w:eastAsia="lv-LV"/>
        </w:rPr>
        <w:t>(Alnus incana )</w:t>
      </w:r>
      <w:r w:rsidRPr="004B741A">
        <w:rPr>
          <w:rFonts w:ascii="Times New Roman" w:eastAsia="Times New Roman" w:hAnsi="Times New Roman" w:cs="Times New Roman"/>
          <w:sz w:val="24"/>
          <w:szCs w:val="20"/>
          <w:lang w:eastAsia="lv-LV"/>
        </w:rPr>
        <w:t xml:space="preserve"> ar stumbra apkārtmēru 1,3 m augstumā no zemes: 107 cm, 86 cm un 78 cm; divus āra bērzus</w:t>
      </w:r>
      <w:r w:rsidRPr="004B741A">
        <w:rPr>
          <w:rFonts w:ascii="Times New Roman" w:eastAsia="Times New Roman" w:hAnsi="Times New Roman" w:cs="Times New Roman"/>
          <w:i/>
          <w:sz w:val="24"/>
          <w:szCs w:val="20"/>
          <w:lang w:eastAsia="lv-LV"/>
        </w:rPr>
        <w:t xml:space="preserve"> (Betula pendula) </w:t>
      </w:r>
      <w:r w:rsidRPr="004B741A">
        <w:rPr>
          <w:rFonts w:ascii="Times New Roman" w:eastAsia="Times New Roman" w:hAnsi="Times New Roman" w:cs="Times New Roman"/>
          <w:sz w:val="24"/>
          <w:szCs w:val="20"/>
          <w:lang w:eastAsia="lv-LV"/>
        </w:rPr>
        <w:t xml:space="preserve">ar stumbra apkārtmēru 1,3 m augstumā no zemes: 82 cm un 90 cm; divas parastās apses </w:t>
      </w:r>
      <w:r w:rsidRPr="004B741A">
        <w:rPr>
          <w:rFonts w:ascii="Times New Roman" w:eastAsia="Times New Roman" w:hAnsi="Times New Roman" w:cs="Times New Roman"/>
          <w:i/>
          <w:sz w:val="24"/>
          <w:szCs w:val="20"/>
          <w:lang w:eastAsia="lv-LV"/>
        </w:rPr>
        <w:t>(Populus tremula)</w:t>
      </w:r>
      <w:r w:rsidRPr="004B741A">
        <w:rPr>
          <w:rFonts w:ascii="Times New Roman" w:eastAsia="Times New Roman" w:hAnsi="Times New Roman" w:cs="Times New Roman"/>
          <w:sz w:val="24"/>
          <w:szCs w:val="20"/>
          <w:lang w:eastAsia="lv-LV"/>
        </w:rPr>
        <w:t xml:space="preserve"> ar stumbra apkārtmēru 1,3 m augstumā no zemes: 115 cm un 120 cm.</w:t>
      </w:r>
    </w:p>
    <w:p w14:paraId="760E6730" w14:textId="77777777" w:rsidR="007F2130" w:rsidRDefault="007F2130" w:rsidP="00F94A25">
      <w:pPr>
        <w:spacing w:after="240"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Personas datus Tukuma novada pašvaldība apstrādājusi, pamatojoties uz Eiropas parlamenta un padomes regulas (ES) 2016/679 par fizisku personu aizsardzību attiecībā uz personas datu apstrādi un šādu datu brīvu apriti, ar ko atceļ Direktīvu 95/46EK, 6. panta pirmās daļas (c) punktu – apstrāde ir vajadzīga, lai izpildītu uz pārzini attiecināmu juridisku pienākumu.</w:t>
      </w:r>
    </w:p>
    <w:p w14:paraId="2199996C" w14:textId="77777777" w:rsidR="007F2130" w:rsidRDefault="007F2130" w:rsidP="00F94A25">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Koku vērtēšanas komisijas sēde slēgta plkst. 11.10.</w:t>
      </w:r>
    </w:p>
    <w:p w14:paraId="1C9F76D0" w14:textId="67663169" w:rsidR="007F2130" w:rsidRDefault="007F2130" w:rsidP="007F2130">
      <w:pPr>
        <w:spacing w:after="24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Komisijas priekšsēdētāja</w:t>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007B60C4">
        <w:rPr>
          <w:rFonts w:ascii="Times New Roman" w:eastAsia="Times New Roman" w:hAnsi="Times New Roman" w:cs="Times New Roman"/>
          <w:sz w:val="24"/>
          <w:szCs w:val="20"/>
          <w:lang w:eastAsia="lv-LV"/>
        </w:rPr>
        <w:tab/>
        <w:t>(personiskais paraksts)</w:t>
      </w:r>
      <w:r>
        <w:rPr>
          <w:rFonts w:ascii="Times New Roman" w:eastAsia="Times New Roman" w:hAnsi="Times New Roman" w:cs="Times New Roman"/>
          <w:sz w:val="24"/>
          <w:szCs w:val="20"/>
          <w:lang w:eastAsia="lv-LV"/>
        </w:rPr>
        <w:tab/>
        <w:t>M. Fogele</w:t>
      </w:r>
    </w:p>
    <w:p w14:paraId="2C9DD458" w14:textId="77777777" w:rsidR="007F2130" w:rsidRDefault="007F2130" w:rsidP="007F2130">
      <w:pPr>
        <w:spacing w:after="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Protokoliste</w:t>
      </w:r>
    </w:p>
    <w:p w14:paraId="2C52DB2C" w14:textId="32DF0991" w:rsidR="00645CE8" w:rsidRPr="00F94A25" w:rsidRDefault="007F2130" w:rsidP="00F94A25">
      <w:pPr>
        <w:spacing w:after="0" w:line="240" w:lineRule="auto"/>
        <w:ind w:right="-1"/>
        <w:contextualSpacing/>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Lietvedības un IT nodaļas lietvedības sekretāre</w:t>
      </w:r>
      <w:r w:rsidR="007B60C4">
        <w:rPr>
          <w:rFonts w:ascii="Times New Roman" w:eastAsia="Times New Roman" w:hAnsi="Times New Roman" w:cs="Times New Roman"/>
          <w:sz w:val="24"/>
          <w:szCs w:val="20"/>
          <w:lang w:eastAsia="lv-LV"/>
        </w:rPr>
        <w:tab/>
        <w:t>(personiskais paraksts)</w:t>
      </w:r>
      <w:r w:rsidR="007B60C4">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E. Jermaļonoka</w:t>
      </w:r>
    </w:p>
    <w:sectPr w:rsidR="00645CE8" w:rsidRPr="00F94A25" w:rsidSect="006F71D8">
      <w:pgSz w:w="11906" w:h="16838"/>
      <w:pgMar w:top="1021" w:right="737" w:bottom="102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30"/>
    <w:rsid w:val="00410380"/>
    <w:rsid w:val="00645CE8"/>
    <w:rsid w:val="006F71D8"/>
    <w:rsid w:val="007B60C4"/>
    <w:rsid w:val="007F2130"/>
    <w:rsid w:val="00F94A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EEC6"/>
  <w15:chartTrackingRefBased/>
  <w15:docId w15:val="{F1FCB5BE-9CCA-493C-BCB3-458913CC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3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21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ts@tukums.lv" TargetMode="External"/><Relationship Id="rId5" Type="http://schemas.openxmlformats.org/officeDocument/2006/relationships/hyperlink" Target="http://www.tukums.lv"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1599</Words>
  <Characters>912</Characters>
  <Application>Microsoft Office Word</Application>
  <DocSecurity>0</DocSecurity>
  <Lines>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Elina.Jermalonoka</dc:creator>
  <cp:keywords/>
  <dc:description/>
  <cp:lastModifiedBy>Anita.Belousa</cp:lastModifiedBy>
  <cp:revision>3</cp:revision>
  <dcterms:created xsi:type="dcterms:W3CDTF">2023-04-04T09:03:00Z</dcterms:created>
  <dcterms:modified xsi:type="dcterms:W3CDTF">2023-04-04T10:32:00Z</dcterms:modified>
</cp:coreProperties>
</file>