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4" w:rsidRDefault="00EE3599" w:rsidP="000F2254">
      <w:r w:rsidRPr="00EE3599">
        <w:rPr>
          <w:noProof/>
          <w:lang w:eastAsia="lv-LV"/>
        </w:rPr>
        <w:drawing>
          <wp:inline distT="0" distB="0" distL="0" distR="0">
            <wp:extent cx="1000125" cy="406400"/>
            <wp:effectExtent l="19050" t="0" r="9525" b="0"/>
            <wp:docPr id="2" name="Picture 1" descr="EZF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5" descr="EZF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599">
        <w:rPr>
          <w:noProof/>
          <w:lang w:eastAsia="lv-LV"/>
        </w:rPr>
        <w:drawing>
          <wp:inline distT="0" distB="0" distL="0" distR="0">
            <wp:extent cx="1357313" cy="322263"/>
            <wp:effectExtent l="19050" t="0" r="0" b="0"/>
            <wp:docPr id="3" name="Picture 2" descr="ES_logo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6" descr="ES_logo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3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54" w:rsidRDefault="000F2254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  <w:r w:rsidRPr="00EE3599">
        <w:rPr>
          <w:rStyle w:val="A11"/>
          <w:rFonts w:ascii="Times New Roman" w:hAnsi="Times New Roman" w:cs="Times New Roman"/>
        </w:rPr>
        <w:t>Projekts „</w:t>
      </w:r>
      <w:r w:rsidR="00EE3599" w:rsidRPr="00EE3599">
        <w:rPr>
          <w:rFonts w:ascii="Times New Roman" w:hAnsi="Times New Roman"/>
          <w:b/>
          <w:sz w:val="28"/>
          <w:szCs w:val="28"/>
        </w:rPr>
        <w:t>Pastariņa muzeja lauku sētas „</w:t>
      </w:r>
      <w:proofErr w:type="spellStart"/>
      <w:r w:rsidR="00EE3599" w:rsidRPr="00EE3599">
        <w:rPr>
          <w:rFonts w:ascii="Times New Roman" w:hAnsi="Times New Roman"/>
          <w:b/>
          <w:sz w:val="28"/>
          <w:szCs w:val="28"/>
        </w:rPr>
        <w:t>Bisnieki</w:t>
      </w:r>
      <w:proofErr w:type="spellEnd"/>
      <w:r w:rsidR="00EE3599" w:rsidRPr="00EE3599">
        <w:rPr>
          <w:rFonts w:ascii="Times New Roman" w:hAnsi="Times New Roman"/>
          <w:b/>
          <w:sz w:val="28"/>
          <w:szCs w:val="28"/>
        </w:rPr>
        <w:t>” rekonstrukcija</w:t>
      </w:r>
      <w:r w:rsidR="009E7BA5" w:rsidRPr="00EE3599">
        <w:rPr>
          <w:rStyle w:val="A11"/>
          <w:rFonts w:ascii="Times New Roman" w:hAnsi="Times New Roman" w:cs="Times New Roman"/>
        </w:rPr>
        <w:t>”</w:t>
      </w:r>
    </w:p>
    <w:p w:rsidR="00EE3599" w:rsidRPr="00EE3599" w:rsidRDefault="00EE3599" w:rsidP="00EE3599"/>
    <w:p w:rsidR="000F2254" w:rsidRDefault="000F2254" w:rsidP="005D18B6">
      <w:pPr>
        <w:pStyle w:val="Pa20"/>
        <w:spacing w:before="100" w:line="276" w:lineRule="auto"/>
        <w:ind w:firstLine="567"/>
        <w:jc w:val="both"/>
        <w:rPr>
          <w:rFonts w:cs="Minion Pro"/>
          <w:color w:val="000000"/>
          <w:sz w:val="23"/>
        </w:rPr>
      </w:pPr>
      <w:r>
        <w:rPr>
          <w:rStyle w:val="A6"/>
        </w:rPr>
        <w:t xml:space="preserve">Tukuma novada </w:t>
      </w:r>
      <w:r w:rsidR="00EE3599">
        <w:rPr>
          <w:rStyle w:val="A6"/>
        </w:rPr>
        <w:t>Dome</w:t>
      </w:r>
      <w:r>
        <w:rPr>
          <w:rStyle w:val="A6"/>
        </w:rPr>
        <w:t xml:space="preserve"> 201</w:t>
      </w:r>
      <w:r w:rsidR="00B3120D">
        <w:rPr>
          <w:rStyle w:val="A6"/>
        </w:rPr>
        <w:t>3</w:t>
      </w:r>
      <w:r>
        <w:rPr>
          <w:rStyle w:val="A6"/>
        </w:rPr>
        <w:t xml:space="preserve">.gada </w:t>
      </w:r>
      <w:r w:rsidR="00EE3599">
        <w:rPr>
          <w:rStyle w:val="A6"/>
        </w:rPr>
        <w:t>11</w:t>
      </w:r>
      <w:r w:rsidR="00B3120D">
        <w:rPr>
          <w:rStyle w:val="A6"/>
        </w:rPr>
        <w:t>.septembrī</w:t>
      </w:r>
      <w:r>
        <w:rPr>
          <w:rStyle w:val="A6"/>
        </w:rPr>
        <w:t xml:space="preserve"> </w:t>
      </w:r>
      <w:r w:rsidR="00EE3599">
        <w:rPr>
          <w:rStyle w:val="A6"/>
        </w:rPr>
        <w:t>saņēma Lauku atbalsta dienesta lēmumu par projekta „</w:t>
      </w:r>
      <w:r w:rsidR="00EE3599" w:rsidRPr="001D2C80">
        <w:rPr>
          <w:b/>
        </w:rPr>
        <w:t>Pastariņa muzeja lauku sētas „</w:t>
      </w:r>
      <w:proofErr w:type="spellStart"/>
      <w:r w:rsidR="00EE3599" w:rsidRPr="001D2C80">
        <w:rPr>
          <w:b/>
        </w:rPr>
        <w:t>Bisnieki</w:t>
      </w:r>
      <w:proofErr w:type="spellEnd"/>
      <w:r w:rsidR="00EE3599" w:rsidRPr="001D2C80">
        <w:rPr>
          <w:b/>
        </w:rPr>
        <w:t>” rekonstrukcija</w:t>
      </w:r>
      <w:r w:rsidR="00EE3599">
        <w:rPr>
          <w:b/>
        </w:rPr>
        <w:t xml:space="preserve">” (Nr. 13-08-ZL09-Z401101-000004) </w:t>
      </w:r>
      <w:r w:rsidR="00EE3599" w:rsidRPr="00EE3599">
        <w:t>iesnieguma apstiprināšanu</w:t>
      </w:r>
      <w:r w:rsidR="00EE3599">
        <w:rPr>
          <w:rStyle w:val="A6"/>
        </w:rPr>
        <w:t>.</w:t>
      </w:r>
    </w:p>
    <w:p w:rsidR="00726D66" w:rsidRDefault="00B3120D" w:rsidP="00726D66">
      <w:pPr>
        <w:spacing w:before="75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F2254" w:rsidRPr="00B3120D">
        <w:rPr>
          <w:rFonts w:ascii="Times New Roman" w:hAnsi="Times New Roman"/>
          <w:color w:val="000000"/>
          <w:sz w:val="24"/>
          <w:szCs w:val="24"/>
        </w:rPr>
        <w:t xml:space="preserve">Projekta mērķis ir </w:t>
      </w:r>
      <w:r w:rsidR="00726D66">
        <w:rPr>
          <w:rFonts w:ascii="Times New Roman" w:hAnsi="Times New Roman"/>
          <w:color w:val="000000"/>
          <w:sz w:val="24"/>
          <w:szCs w:val="24"/>
        </w:rPr>
        <w:t>a</w:t>
      </w:r>
      <w:r w:rsidR="00726D66" w:rsidRPr="00726D66">
        <w:rPr>
          <w:rFonts w:ascii="Times New Roman" w:hAnsi="Times New Roman"/>
          <w:iCs/>
          <w:sz w:val="24"/>
          <w:szCs w:val="24"/>
        </w:rPr>
        <w:t>tjaunot un pilnveidot Pastariņa muzeja lauku sētu "</w:t>
      </w:r>
      <w:proofErr w:type="spellStart"/>
      <w:r w:rsidR="00726D66" w:rsidRPr="00726D66">
        <w:rPr>
          <w:rFonts w:ascii="Times New Roman" w:hAnsi="Times New Roman"/>
          <w:iCs/>
          <w:sz w:val="24"/>
          <w:szCs w:val="24"/>
        </w:rPr>
        <w:t>Bisnieki</w:t>
      </w:r>
      <w:proofErr w:type="spellEnd"/>
      <w:r w:rsidR="00726D66" w:rsidRPr="00726D66">
        <w:rPr>
          <w:rFonts w:ascii="Times New Roman" w:hAnsi="Times New Roman"/>
          <w:iCs/>
          <w:sz w:val="24"/>
          <w:szCs w:val="24"/>
        </w:rPr>
        <w:t>", Zentenes pagastā, vietējiem iedzīvotājiem un tūristiem radot pievilcīgu vidi un iespēju iepazīties ar saldūdens zivju zveju tradīcijām.</w:t>
      </w:r>
      <w:r w:rsidRPr="006C49DF">
        <w:rPr>
          <w:rFonts w:ascii="Times New Roman" w:hAnsi="Times New Roman"/>
          <w:sz w:val="24"/>
          <w:szCs w:val="24"/>
        </w:rPr>
        <w:t xml:space="preserve"> </w:t>
      </w:r>
    </w:p>
    <w:p w:rsidR="00DB4011" w:rsidRDefault="00726D66" w:rsidP="00726D66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Projekta ietvaros saskaņā ar iepirkuma TND-2014/3/EZF procedūru tika noslēgts līgums ar SIA „Warss+” par Pastariņa muzeja staļļa rekonstrukciju. </w:t>
      </w:r>
      <w:r w:rsidR="003A1B58">
        <w:rPr>
          <w:rFonts w:ascii="Times New Roman" w:hAnsi="Times New Roman"/>
          <w:noProof/>
          <w:sz w:val="24"/>
          <w:szCs w:val="24"/>
        </w:rPr>
        <w:t>Šobrīd lielākā daļa darbu ir veikta. Vēl nepieciešams izbūvēt grīdu, pabeigt starpsienas izbūvi un durvju izgatavošanu.</w:t>
      </w:r>
    </w:p>
    <w:p w:rsidR="00A778CF" w:rsidRDefault="00A778CF" w:rsidP="00726D66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3943350" cy="2958080"/>
            <wp:effectExtent l="0" t="0" r="0" b="0"/>
            <wp:docPr id="1" name="Picture 1" descr="C:\Users\Zane.Silina\Documents\AKTUĀLIE PROJEKTI\Pastarina_muzejs\bildes\IMG_9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.Silina\Documents\AKTUĀLIE PROJEKTI\Pastarina_muzejs\bildes\IMG_9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79" cy="29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CF" w:rsidRPr="006C49DF" w:rsidRDefault="00A778CF" w:rsidP="00726D66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Attēls Nr.1 Stallis pirms izbūves.</w:t>
      </w:r>
    </w:p>
    <w:p w:rsidR="000F2254" w:rsidRPr="004212B8" w:rsidRDefault="000F2254" w:rsidP="005D18B6">
      <w:pPr>
        <w:autoSpaceDE w:val="0"/>
        <w:autoSpaceDN w:val="0"/>
        <w:adjustRightInd w:val="0"/>
        <w:spacing w:after="0"/>
        <w:ind w:firstLine="567"/>
        <w:jc w:val="both"/>
        <w:rPr>
          <w:rFonts w:ascii="Minion Pro" w:hAnsi="Minion Pro" w:cs="Minion Pro"/>
          <w:color w:val="000000"/>
          <w:sz w:val="23"/>
          <w:szCs w:val="23"/>
        </w:rPr>
      </w:pPr>
      <w:r w:rsidRPr="004212B8">
        <w:rPr>
          <w:rFonts w:ascii="Minion Pro" w:hAnsi="Minion Pro" w:cs="Minion Pro"/>
          <w:color w:val="000000"/>
          <w:sz w:val="23"/>
        </w:rPr>
        <w:t>Pro</w:t>
      </w:r>
      <w:r>
        <w:rPr>
          <w:rFonts w:ascii="Minion Pro" w:hAnsi="Minion Pro" w:cs="Minion Pro"/>
          <w:color w:val="000000"/>
          <w:sz w:val="23"/>
        </w:rPr>
        <w:t xml:space="preserve">jekta </w:t>
      </w:r>
      <w:r w:rsidR="006C49DF"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726D66" w:rsidRPr="00726D66">
        <w:rPr>
          <w:rFonts w:ascii="Minion Pro" w:hAnsi="Minion Pro" w:cs="Minion Pro"/>
          <w:color w:val="000000"/>
          <w:sz w:val="23"/>
        </w:rPr>
        <w:t>35260,15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 w:rsidRPr="004212B8">
        <w:rPr>
          <w:rFonts w:ascii="Minion Pro" w:hAnsi="Minion Pro" w:cs="Minion Pro"/>
          <w:color w:val="000000"/>
          <w:sz w:val="23"/>
        </w:rPr>
        <w:t>, kopējās</w:t>
      </w:r>
      <w:r w:rsidR="00726D66">
        <w:rPr>
          <w:rFonts w:ascii="Minion Pro" w:hAnsi="Minion Pro" w:cs="Minion Pro"/>
          <w:color w:val="000000"/>
          <w:sz w:val="23"/>
        </w:rPr>
        <w:t xml:space="preserve"> at</w:t>
      </w:r>
      <w:r w:rsidR="00726D66">
        <w:rPr>
          <w:rFonts w:ascii="Minion Pro" w:hAnsi="Minion Pro" w:cs="Minion Pro"/>
          <w:color w:val="000000"/>
          <w:sz w:val="23"/>
        </w:rPr>
        <w:softHyphen/>
        <w:t xml:space="preserve">tiecināmās izmaksas – 10 278,53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 w:rsidRPr="004212B8">
        <w:rPr>
          <w:rFonts w:ascii="Minion Pro" w:hAnsi="Minion Pro" w:cs="Minion Pro"/>
          <w:color w:val="000000"/>
          <w:sz w:val="23"/>
        </w:rPr>
        <w:t xml:space="preserve">, no kurām Eiropas </w:t>
      </w:r>
      <w:r w:rsidR="00726D66">
        <w:rPr>
          <w:rFonts w:ascii="Minion Pro" w:hAnsi="Minion Pro" w:cs="Minion Pro"/>
          <w:color w:val="000000"/>
          <w:sz w:val="23"/>
        </w:rPr>
        <w:t xml:space="preserve">Zivsaimniecības </w:t>
      </w:r>
      <w:r>
        <w:rPr>
          <w:rFonts w:ascii="Minion Pro" w:hAnsi="Minion Pro" w:cs="Minion Pro"/>
          <w:color w:val="000000"/>
          <w:sz w:val="23"/>
        </w:rPr>
        <w:t xml:space="preserve">fonda līdzfinansējums – </w:t>
      </w:r>
      <w:r w:rsidR="00726D66">
        <w:rPr>
          <w:rFonts w:ascii="Minion Pro" w:hAnsi="Minion Pro" w:cs="Minion Pro"/>
          <w:color w:val="000000"/>
          <w:sz w:val="23"/>
        </w:rPr>
        <w:t xml:space="preserve">9250,68 </w:t>
      </w:r>
      <w:proofErr w:type="spellStart"/>
      <w:r w:rsidR="00726D66" w:rsidRPr="00726D66">
        <w:rPr>
          <w:rFonts w:ascii="Minion Pro" w:hAnsi="Minion Pro" w:cs="Minion Pro"/>
          <w:i/>
          <w:color w:val="000000"/>
          <w:sz w:val="23"/>
        </w:rPr>
        <w:t>euro</w:t>
      </w:r>
      <w:proofErr w:type="spellEnd"/>
      <w:r>
        <w:rPr>
          <w:rFonts w:ascii="Minion Pro" w:hAnsi="Minion Pro" w:cs="Minion Pro"/>
          <w:color w:val="000000"/>
          <w:sz w:val="23"/>
        </w:rPr>
        <w:t>.</w:t>
      </w:r>
    </w:p>
    <w:p w:rsidR="000F2254" w:rsidRDefault="000F2254" w:rsidP="005678A4">
      <w:pPr>
        <w:autoSpaceDE w:val="0"/>
        <w:autoSpaceDN w:val="0"/>
        <w:adjustRightInd w:val="0"/>
        <w:spacing w:before="100" w:after="0"/>
        <w:rPr>
          <w:rFonts w:ascii="Minion Pro" w:hAnsi="Minion Pro" w:cs="Minion Pro"/>
          <w:i/>
          <w:iCs/>
          <w:color w:val="000000"/>
          <w:sz w:val="23"/>
        </w:rPr>
      </w:pP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3A1B58">
        <w:rPr>
          <w:rFonts w:ascii="Minion Pro" w:hAnsi="Minion Pro" w:cs="Minion Pro"/>
          <w:i/>
          <w:iCs/>
          <w:color w:val="000000"/>
          <w:sz w:val="23"/>
        </w:rPr>
        <w:t>08.08</w:t>
      </w:r>
      <w:r w:rsidR="002C2933">
        <w:rPr>
          <w:rFonts w:ascii="Minion Pro" w:hAnsi="Minion Pro" w:cs="Minion Pro"/>
          <w:i/>
          <w:iCs/>
          <w:color w:val="000000"/>
          <w:sz w:val="23"/>
        </w:rPr>
        <w:t>.2014</w:t>
      </w:r>
      <w:r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726D66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direktore </w:t>
      </w:r>
    </w:p>
    <w:p w:rsidR="000F2254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Zane Siliņa</w:t>
      </w:r>
    </w:p>
    <w:p w:rsidR="00875976" w:rsidRDefault="00875976"/>
    <w:sectPr w:rsidR="00875976" w:rsidSect="004551A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86041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1B58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F6F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4C3D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3091"/>
    <w:rsid w:val="00710296"/>
    <w:rsid w:val="00714AF9"/>
    <w:rsid w:val="00715360"/>
    <w:rsid w:val="00726D66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28D3"/>
    <w:rsid w:val="00A75DD6"/>
    <w:rsid w:val="00A77213"/>
    <w:rsid w:val="00A778CF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634B"/>
    <w:rsid w:val="00AE77B8"/>
    <w:rsid w:val="00AF5440"/>
    <w:rsid w:val="00AF61CE"/>
    <w:rsid w:val="00B00E62"/>
    <w:rsid w:val="00B015C8"/>
    <w:rsid w:val="00B04447"/>
    <w:rsid w:val="00B075E0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356E"/>
    <w:rsid w:val="00EE3599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432C-699D-46E7-A400-B5CE3502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Tukuma pilsetas dome</dc:creator>
  <cp:keywords/>
  <dc:description/>
  <cp:lastModifiedBy>Zane.Silina</cp:lastModifiedBy>
  <cp:revision>18</cp:revision>
  <dcterms:created xsi:type="dcterms:W3CDTF">2011-09-12T08:17:00Z</dcterms:created>
  <dcterms:modified xsi:type="dcterms:W3CDTF">2014-08-08T11:23:00Z</dcterms:modified>
</cp:coreProperties>
</file>