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94518C">
        <w:fldChar w:fldCharType="begin"/>
      </w:r>
      <w:r w:rsidR="0094518C">
        <w:instrText xml:space="preserve"> INCLUDEPICTURE  "http://www.esfondi.lv/upload/00-logo/logo_2014_2020/LV_ID_EU_logo_ansamblis/LV/RGB/LV_ID_EU_logo_ansamblis_ERAF_RGB.png" \* MERGEFORMATINET </w:instrText>
      </w:r>
      <w:r w:rsidR="0094518C">
        <w:fldChar w:fldCharType="separate"/>
      </w:r>
      <w:r w:rsidR="00850ACB">
        <w:fldChar w:fldCharType="begin"/>
      </w:r>
      <w:r w:rsidR="00850ACB">
        <w:instrText xml:space="preserve"> INCLUDEPICTURE  "http://www.esfondi.lv/upload/00-logo/logo_2014_2020/LV_ID_EU_logo_ansamblis/LV/RGB/LV_ID_EU_logo_ansamblis_ERAF_RGB.png" \* MERGEFORMATINET </w:instrText>
      </w:r>
      <w:r w:rsidR="00850ACB">
        <w:fldChar w:fldCharType="separate"/>
      </w:r>
      <w:r w:rsidR="004B1C32">
        <w:fldChar w:fldCharType="begin"/>
      </w:r>
      <w:r w:rsidR="004B1C32">
        <w:instrText xml:space="preserve"> </w:instrText>
      </w:r>
      <w:r w:rsidR="004B1C32">
        <w:instrText>INCLUDEPICTURE  "http://www.esfondi.lv/upload/00-logo/logo_2014_2020/LV_ID_EU_logo_ansamblis/LV/RGB/LV_ID_EU_logo_ansamblis_ERAF_RGB.pn</w:instrText>
      </w:r>
      <w:r w:rsidR="004B1C32">
        <w:instrText>g" \* MERGEFORMATINET</w:instrText>
      </w:r>
      <w:r w:rsidR="004B1C32">
        <w:instrText xml:space="preserve"> </w:instrText>
      </w:r>
      <w:r w:rsidR="004B1C32">
        <w:fldChar w:fldCharType="separate"/>
      </w:r>
      <w:r w:rsidR="00DB5F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8" r:href="rId9"/>
          </v:shape>
        </w:pict>
      </w:r>
      <w:r w:rsidR="004B1C32">
        <w:fldChar w:fldCharType="end"/>
      </w:r>
      <w:r w:rsidR="00850ACB">
        <w:fldChar w:fldCharType="end"/>
      </w:r>
      <w:r w:rsidR="0094518C">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415A65" w:rsidRPr="00833E17" w:rsidRDefault="006A5A8F" w:rsidP="00415A65">
      <w:pPr>
        <w:jc w:val="center"/>
        <w:rPr>
          <w:b/>
          <w:sz w:val="28"/>
          <w:szCs w:val="28"/>
        </w:rPr>
      </w:pPr>
      <w:r>
        <w:rPr>
          <w:b/>
          <w:sz w:val="28"/>
          <w:szCs w:val="28"/>
        </w:rPr>
        <w:t xml:space="preserve">Turpinās </w:t>
      </w:r>
      <w:r w:rsidR="007C3B90">
        <w:rPr>
          <w:b/>
          <w:sz w:val="28"/>
          <w:szCs w:val="28"/>
        </w:rPr>
        <w:t xml:space="preserve">ERAF </w:t>
      </w:r>
      <w:r>
        <w:rPr>
          <w:b/>
          <w:sz w:val="28"/>
          <w:szCs w:val="28"/>
        </w:rPr>
        <w:t>projekta īstenošana un</w:t>
      </w:r>
      <w:r w:rsidR="00415A65" w:rsidRPr="00833E17">
        <w:rPr>
          <w:b/>
          <w:sz w:val="28"/>
          <w:szCs w:val="28"/>
        </w:rPr>
        <w:t xml:space="preserve"> </w:t>
      </w:r>
      <w:r>
        <w:rPr>
          <w:b/>
          <w:sz w:val="28"/>
          <w:szCs w:val="28"/>
        </w:rPr>
        <w:t>Slocenes ielas posma pārbūve</w:t>
      </w:r>
    </w:p>
    <w:p w:rsidR="00575705" w:rsidRDefault="00575705" w:rsidP="00575705"/>
    <w:p w:rsidR="00DB5FED" w:rsidRDefault="00DB5FED" w:rsidP="00DB5FED">
      <w:r>
        <w:t>Šā gada a</w:t>
      </w:r>
      <w:r>
        <w:t xml:space="preserve">prīlī </w:t>
      </w:r>
      <w:r>
        <w:t xml:space="preserve">ar pilnu sparu tika </w:t>
      </w:r>
      <w:r w:rsidRPr="00DB5FED">
        <w:t>atsākti</w:t>
      </w:r>
      <w:r w:rsidRPr="00DB5FED">
        <w:rPr>
          <w:b/>
        </w:rPr>
        <w:t xml:space="preserve"> </w:t>
      </w:r>
      <w:r w:rsidRPr="00DB5FED">
        <w:rPr>
          <w:b/>
        </w:rPr>
        <w:t xml:space="preserve">būvdarbi </w:t>
      </w:r>
      <w:r w:rsidRPr="00DB5FED">
        <w:rPr>
          <w:b/>
        </w:rPr>
        <w:t>Slocenes ielā</w:t>
      </w:r>
      <w:r>
        <w:t xml:space="preserve"> </w:t>
      </w:r>
      <w:r>
        <w:t xml:space="preserve">un līdz jūnija vidum paredzēts ieklāt asfaltu. Aktīvais būvdarbu periods risinājās </w:t>
      </w:r>
      <w:r>
        <w:t xml:space="preserve">no 2017.gada vasaras </w:t>
      </w:r>
      <w:r>
        <w:t xml:space="preserve">līdz pat 2017.gada nogalei decembrī, izbūvējot pazemes tīklus, un 2018.gada pirmajos mēnešos tika veikti periodiski tādi darbi, </w:t>
      </w:r>
      <w:r>
        <w:t>kuru veikšanu neietekmēja laik</w:t>
      </w:r>
      <w:r>
        <w:t xml:space="preserve">apstākļi (piemēram, gabiona izbūve). </w:t>
      </w:r>
    </w:p>
    <w:p w:rsidR="00DB5FED" w:rsidRDefault="00DB5FED" w:rsidP="00DB5FED">
      <w:r>
        <w:t>Iepirkuma rezultātā 2017.gada 27.martā tika noslēgts līgums ar “Strabag” SIA par būvprojekta izstrādi, autoruzraudzības veikšanu un būvdarbu izpildi. Būvprojekts “Slocenes ielas Tukumā pārbūve 1.kārta” būvvaldē akceptēts 2017.gada 26.jūnijā un uzreiz tika sākti būvdarbi. 2017.gada 9.maijā</w:t>
      </w:r>
      <w:r w:rsidRPr="008113F4">
        <w:t xml:space="preserve"> noslēgts līgums par būvuzraudzības veikšanu būvobjektā “Slocenes ielas Tukumā pārbūve” ar SIA “Jurēvičs un partneri”</w:t>
      </w:r>
      <w:r>
        <w:t>. Projektā paredzēta Slocenes ielas posma pārbūve no krustojuma ar Jelgavas ielu līdz īpašumam Slocenes ielā 4. Veicama</w:t>
      </w:r>
      <w:r w:rsidRPr="00575705">
        <w:t xml:space="preserve"> pilna segas konstrukcijas, lietus ūdens kanalizācijas, ielas apgaismojuma izbūve un </w:t>
      </w:r>
      <w:r>
        <w:t xml:space="preserve">ūdensvada, sadzīves kanalizācijas un </w:t>
      </w:r>
      <w:r w:rsidRPr="00575705">
        <w:t>sakaru kabeļu kanalizācijas pārbūve.</w:t>
      </w:r>
      <w:r>
        <w:t xml:space="preserve"> </w:t>
      </w:r>
    </w:p>
    <w:p w:rsidR="00575705" w:rsidRPr="002F425D" w:rsidRDefault="00575705" w:rsidP="00575705">
      <w:pPr>
        <w:ind w:firstLine="709"/>
        <w:rPr>
          <w:szCs w:val="24"/>
        </w:rPr>
      </w:pPr>
      <w:bookmarkStart w:id="0" w:name="_GoBack"/>
      <w:bookmarkEnd w:id="0"/>
      <w:r>
        <w:rPr>
          <w:szCs w:val="24"/>
        </w:rPr>
        <w:t xml:space="preserve">Tukuma novada Dome 2017.gada </w:t>
      </w:r>
      <w:r w:rsidR="007C3B90">
        <w:rPr>
          <w:szCs w:val="24"/>
        </w:rPr>
        <w:t xml:space="preserve">22.novembrī </w:t>
      </w:r>
      <w:r>
        <w:rPr>
          <w:szCs w:val="24"/>
        </w:rPr>
        <w:t xml:space="preserve"> parakstīja </w:t>
      </w:r>
      <w:r w:rsidRPr="002F425D">
        <w:rPr>
          <w:szCs w:val="24"/>
        </w:rPr>
        <w:t xml:space="preserve">vienošanos </w:t>
      </w:r>
      <w:r>
        <w:rPr>
          <w:szCs w:val="24"/>
        </w:rPr>
        <w:t xml:space="preserve">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w:t>
      </w:r>
      <w:r w:rsidR="00F76E69">
        <w:rPr>
          <w:szCs w:val="24"/>
        </w:rPr>
        <w:t xml:space="preserve">(turpmāk - CFLA) </w:t>
      </w:r>
      <w:r w:rsidRPr="002F425D">
        <w:rPr>
          <w:szCs w:val="24"/>
        </w:rPr>
        <w:t xml:space="preserve">par </w:t>
      </w:r>
      <w:r>
        <w:rPr>
          <w:szCs w:val="24"/>
        </w:rPr>
        <w:t xml:space="preserve">Eiropas Savienības </w:t>
      </w:r>
      <w:r w:rsidR="00DF7159">
        <w:rPr>
          <w:szCs w:val="24"/>
        </w:rPr>
        <w:t xml:space="preserve">Reģionālās attīstības </w:t>
      </w:r>
      <w:r>
        <w:rPr>
          <w:szCs w:val="24"/>
        </w:rPr>
        <w:t xml:space="preserve">fonda </w:t>
      </w:r>
      <w:r w:rsidR="00DF7159">
        <w:rPr>
          <w:szCs w:val="24"/>
        </w:rPr>
        <w:t xml:space="preserve">(ERAF) </w:t>
      </w:r>
      <w:r w:rsidRPr="002F425D">
        <w:rPr>
          <w:szCs w:val="24"/>
        </w:rPr>
        <w:t>projekta “</w:t>
      </w:r>
      <w:r w:rsidR="007C3B90" w:rsidRPr="00CF77B7">
        <w:rPr>
          <w:rFonts w:eastAsia="Calibri"/>
          <w:b/>
          <w:szCs w:val="24"/>
        </w:rPr>
        <w:t>Degradētās teritorijas sakārtošana Jauntukuma mikrorajonā</w:t>
      </w:r>
      <w:r w:rsidRPr="002F425D">
        <w:rPr>
          <w:szCs w:val="24"/>
        </w:rPr>
        <w:t>”</w:t>
      </w:r>
      <w:r>
        <w:rPr>
          <w:szCs w:val="24"/>
        </w:rPr>
        <w:t xml:space="preserve"> </w:t>
      </w:r>
      <w:r w:rsidRPr="00A17707">
        <w:rPr>
          <w:szCs w:val="24"/>
        </w:rPr>
        <w:t xml:space="preserve">īstenošanu </w:t>
      </w:r>
      <w:r w:rsidRPr="00810D67">
        <w:rPr>
          <w:b/>
          <w:iCs/>
          <w:szCs w:val="24"/>
        </w:rPr>
        <w:t>Nr.</w:t>
      </w:r>
      <w:r w:rsidR="007C3B90" w:rsidRPr="00810D67">
        <w:rPr>
          <w:rFonts w:eastAsia="Calibri"/>
          <w:b/>
          <w:szCs w:val="24"/>
        </w:rPr>
        <w:t>5.6.2.0/17/I/007</w:t>
      </w:r>
      <w:r w:rsidRPr="00A17707">
        <w:rPr>
          <w:szCs w:val="24"/>
        </w:rPr>
        <w:t>.</w:t>
      </w:r>
    </w:p>
    <w:p w:rsidR="00575705" w:rsidRDefault="00575705" w:rsidP="007C3B90">
      <w:pPr>
        <w:ind w:firstLine="709"/>
        <w:rPr>
          <w:szCs w:val="24"/>
        </w:rPr>
      </w:pPr>
      <w:r>
        <w:rPr>
          <w:szCs w:val="24"/>
        </w:rPr>
        <w:t xml:space="preserve">Projekts </w:t>
      </w:r>
      <w:r w:rsidRPr="002F425D">
        <w:rPr>
          <w:szCs w:val="24"/>
        </w:rPr>
        <w:t>201</w:t>
      </w:r>
      <w:r w:rsidR="007C3B90">
        <w:rPr>
          <w:szCs w:val="24"/>
        </w:rPr>
        <w:t>7</w:t>
      </w:r>
      <w:r w:rsidRPr="002F425D">
        <w:rPr>
          <w:szCs w:val="24"/>
        </w:rPr>
        <w:t xml:space="preserve">.gada </w:t>
      </w:r>
      <w:r w:rsidR="007C3B90">
        <w:rPr>
          <w:szCs w:val="24"/>
        </w:rPr>
        <w:t>31.jūlijā</w:t>
      </w:r>
      <w:r w:rsidRPr="002F425D">
        <w:rPr>
          <w:szCs w:val="24"/>
        </w:rPr>
        <w:t xml:space="preserve"> tika iesniegts </w:t>
      </w:r>
      <w:r w:rsidR="00F76E69">
        <w:rPr>
          <w:szCs w:val="24"/>
        </w:rPr>
        <w:t>CFLA</w:t>
      </w:r>
      <w:r w:rsidRPr="002F425D">
        <w:rPr>
          <w:szCs w:val="24"/>
        </w:rPr>
        <w:t xml:space="preserve"> ierobežot</w:t>
      </w:r>
      <w:r>
        <w:rPr>
          <w:szCs w:val="24"/>
        </w:rPr>
        <w:t>as</w:t>
      </w:r>
      <w:r w:rsidRPr="002F425D">
        <w:rPr>
          <w:szCs w:val="24"/>
        </w:rPr>
        <w:t xml:space="preserve"> projektu iesniegumu atlas</w:t>
      </w:r>
      <w:r>
        <w:rPr>
          <w:szCs w:val="24"/>
        </w:rPr>
        <w:t>es konkursā, s</w:t>
      </w:r>
      <w:r w:rsidRPr="002F425D">
        <w:rPr>
          <w:szCs w:val="24"/>
        </w:rPr>
        <w:t xml:space="preserve">askaņā ar Ministru kabineta 2015.gada 10.novembra Ministru kabineta noteikumiem Nr.645 “Darbības programmas “Izaugsme un nodarbinātība” 5.6.2.specifiskā atbalsta mērķa “Teritoriju revitalizācija, reģenerējot degradētās teritorijas atbilstoši pašvaldību integrētajām attīstības programmām” īstenošanas noteikumi”. </w:t>
      </w:r>
      <w:r w:rsidR="00F76E69">
        <w:rPr>
          <w:szCs w:val="24"/>
        </w:rPr>
        <w:t>CFLA</w:t>
      </w:r>
      <w:r w:rsidRPr="002F425D">
        <w:rPr>
          <w:szCs w:val="24"/>
        </w:rPr>
        <w:t xml:space="preserve"> kā sadarbības iestāde 2017.gada </w:t>
      </w:r>
      <w:r w:rsidR="007C3B90">
        <w:rPr>
          <w:szCs w:val="24"/>
        </w:rPr>
        <w:t>6.novembrī</w:t>
      </w:r>
      <w:r w:rsidRPr="002F425D">
        <w:rPr>
          <w:szCs w:val="24"/>
        </w:rPr>
        <w:t xml:space="preserve"> </w:t>
      </w:r>
      <w:r>
        <w:rPr>
          <w:szCs w:val="24"/>
        </w:rPr>
        <w:t>sniedza</w:t>
      </w:r>
      <w:r w:rsidRPr="002F425D">
        <w:rPr>
          <w:szCs w:val="24"/>
        </w:rPr>
        <w:t xml:space="preserve"> </w:t>
      </w:r>
      <w:r w:rsidR="00DF7159">
        <w:rPr>
          <w:szCs w:val="24"/>
        </w:rPr>
        <w:t xml:space="preserve">projektam </w:t>
      </w:r>
      <w:r>
        <w:rPr>
          <w:szCs w:val="24"/>
        </w:rPr>
        <w:t xml:space="preserve">pozitīvu </w:t>
      </w:r>
      <w:r w:rsidRPr="002F425D">
        <w:rPr>
          <w:bCs/>
          <w:szCs w:val="24"/>
        </w:rPr>
        <w:t>atzinumu par nosacījumu izpildi</w:t>
      </w:r>
      <w:r w:rsidR="00CF77B7">
        <w:rPr>
          <w:bCs/>
          <w:szCs w:val="24"/>
        </w:rPr>
        <w:t>, t.i., apstiprināja projektu</w:t>
      </w:r>
      <w:r w:rsidRPr="002F425D">
        <w:rPr>
          <w:szCs w:val="24"/>
        </w:rPr>
        <w:t xml:space="preserve">. </w:t>
      </w:r>
    </w:p>
    <w:p w:rsidR="00575705" w:rsidRDefault="00575705" w:rsidP="00575705">
      <w:r>
        <w:t xml:space="preserve">Projekta mērķis ir </w:t>
      </w:r>
      <w:r w:rsidR="007C3B90" w:rsidRPr="007C3B90">
        <w:t>teritorijas revitalizācija Jauntukuma mikrorajona zonā Tukumā, reģenerējot degradētu teritoriju un sakārtojot publiski pieejamu ielu infrastruktūru uzņēmējdarbības attīstībai, nodrošinot videi draudzīgu un vides ilgtspēju veicinošu teritoriālo izaugsmi un vidi jaunu darba vietu radīšanai.</w:t>
      </w:r>
    </w:p>
    <w:p w:rsidR="007C3B90" w:rsidRDefault="007C3B90" w:rsidP="007C3B90">
      <w:r>
        <w:t>Plānotās projekta darbības ir vērstas uz uzņēmējdarbības veikšanai nepieciešamo, bet tajā pašā laikā degradēto, teritoriju atjaunošanu, kurā attīstot ceļu satiksmei paredzēto publisko infrastruktūru, iespējama jaunu uzņēmumu izvietošana un esošo paplašināšana. Lai sekmētu nodarbinātību un ekonomisko aktivitāti pašvaldībā, tiks uzlabota publiskā infrastruktūra, veicot Slocenes ielas posma pārbūvi. Projekta īstenošanai paredzētas šādas darbības: ielas būvniecība, autoruzraudzība, būvuzraudzība un publicitātes pasākumi.</w:t>
      </w:r>
    </w:p>
    <w:p w:rsidR="007C3B90" w:rsidRDefault="007C3B90" w:rsidP="007C3B90">
      <w:r>
        <w:t xml:space="preserve">Projekta darbību īstenošanas rezultātā sasniedzami šādi rādītāji: 2 jaunizveidotas darba vietas, 1 450 000 EUR piesaistītās investīcijas, revitalizēta degradētā teritorija Slocenes </w:t>
      </w:r>
      <w:r w:rsidR="008113F4">
        <w:t>ielas zonā Tukumā 3,1ha platībā</w:t>
      </w:r>
      <w:r w:rsidR="00415A65">
        <w:t>.</w:t>
      </w:r>
      <w:r w:rsidR="008113F4">
        <w:t xml:space="preserve"> </w:t>
      </w:r>
      <w:r w:rsidR="00415A65">
        <w:t xml:space="preserve">Rādītāji </w:t>
      </w:r>
      <w:r w:rsidR="008113F4">
        <w:t>sasniedzam</w:t>
      </w:r>
      <w:r w:rsidR="00415A65">
        <w:t>i</w:t>
      </w:r>
      <w:r w:rsidR="008113F4">
        <w:t xml:space="preserve"> sadarbībā ar uzņēmumu AS “Tukuma Piens”, kurš projektā norādīts kā galvenais rezultatīvo rādītāju sasniedzējs un labuma guvējs.</w:t>
      </w:r>
    </w:p>
    <w:p w:rsidR="007C3B90" w:rsidRDefault="007C3B90" w:rsidP="007C3B90">
      <w:r>
        <w:t xml:space="preserve">Kopējās </w:t>
      </w:r>
      <w:r w:rsidR="00CF77B7">
        <w:t xml:space="preserve">ERAF </w:t>
      </w:r>
      <w:r>
        <w:t xml:space="preserve">projekta izmaksas plānotas 688 569 EUR, tajā skaitā Eiropas Reģionālās attīstības fonda līdzfinansējums </w:t>
      </w:r>
      <w:r w:rsidR="007207C3">
        <w:t>576 599,21EUR un valsts budžeta dotācija 24 438,20EUR</w:t>
      </w:r>
      <w:r>
        <w:t>.</w:t>
      </w:r>
    </w:p>
    <w:p w:rsidR="00575705" w:rsidRPr="00FA4D7B" w:rsidRDefault="0089040F" w:rsidP="00FA4D7B">
      <w:pPr>
        <w:jc w:val="right"/>
        <w:rPr>
          <w:i/>
        </w:rPr>
      </w:pPr>
      <w:r>
        <w:rPr>
          <w:i/>
        </w:rPr>
        <w:t>Slocenes</w:t>
      </w:r>
      <w:r w:rsidR="00FA4D7B" w:rsidRPr="00FA4D7B">
        <w:rPr>
          <w:i/>
        </w:rPr>
        <w:t xml:space="preserve"> iela </w:t>
      </w:r>
      <w:r w:rsidR="00A02285">
        <w:rPr>
          <w:i/>
        </w:rPr>
        <w:t>ziemā</w:t>
      </w:r>
    </w:p>
    <w:p w:rsidR="00324DA3" w:rsidRDefault="00324DA3" w:rsidP="00FA4D7B">
      <w:pPr>
        <w:jc w:val="center"/>
        <w:sectPr w:rsidR="00324DA3" w:rsidSect="00833E17">
          <w:pgSz w:w="11906" w:h="16838"/>
          <w:pgMar w:top="284" w:right="851" w:bottom="284" w:left="851" w:header="709" w:footer="709" w:gutter="0"/>
          <w:cols w:space="708"/>
          <w:docGrid w:linePitch="360"/>
        </w:sectPr>
      </w:pPr>
    </w:p>
    <w:p w:rsidR="00575705" w:rsidRDefault="00444D61" w:rsidP="00F76E69">
      <w:pPr>
        <w:ind w:hanging="142"/>
        <w:jc w:val="center"/>
      </w:pPr>
      <w:r w:rsidRPr="00444D61">
        <w:rPr>
          <w:noProof/>
          <w:lang w:eastAsia="lv-LV"/>
        </w:rPr>
        <w:lastRenderedPageBreak/>
        <w:drawing>
          <wp:inline distT="0" distB="0" distL="0" distR="0">
            <wp:extent cx="2657475" cy="1993107"/>
            <wp:effectExtent l="0" t="0" r="0" b="7620"/>
            <wp:docPr id="1" name="Picture 1" descr="C:\Users\Dace.Zvagule\Desktop\ERAF_CFLA_Slocenes iela_2017\FOTO\IMG_20180316_10184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Zvagule\Desktop\ERAF_CFLA_Slocenes iela_2017\FOTO\IMG_20180316_1018406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515" cy="2010387"/>
                    </a:xfrm>
                    <a:prstGeom prst="rect">
                      <a:avLst/>
                    </a:prstGeom>
                    <a:noFill/>
                    <a:ln>
                      <a:noFill/>
                    </a:ln>
                  </pic:spPr>
                </pic:pic>
              </a:graphicData>
            </a:graphic>
          </wp:inline>
        </w:drawing>
      </w:r>
      <w:r w:rsidR="00E201EA" w:rsidRPr="00E201EA">
        <w:rPr>
          <w:noProof/>
          <w:lang w:eastAsia="lv-LV"/>
        </w:rPr>
        <w:t xml:space="preserve"> </w:t>
      </w:r>
    </w:p>
    <w:p w:rsidR="00324DA3" w:rsidRDefault="00444D61" w:rsidP="00324DA3">
      <w:pPr>
        <w:ind w:firstLine="0"/>
        <w:jc w:val="center"/>
      </w:pPr>
      <w:r w:rsidRPr="00444D61">
        <w:rPr>
          <w:noProof/>
          <w:lang w:eastAsia="lv-LV"/>
        </w:rPr>
        <w:lastRenderedPageBreak/>
        <w:drawing>
          <wp:inline distT="0" distB="0" distL="0" distR="0">
            <wp:extent cx="2571750" cy="1928813"/>
            <wp:effectExtent l="0" t="0" r="0" b="0"/>
            <wp:docPr id="2" name="Picture 2" descr="C:\Users\Dace.Zvagule\Desktop\ERAF_CFLA_Slocenes iela_2017\FOTO\IMG_20180316_10304039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ce.Zvagule\Desktop\ERAF_CFLA_Slocenes iela_2017\FOTO\IMG_20180316_103040394_HD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605" cy="1944455"/>
                    </a:xfrm>
                    <a:prstGeom prst="rect">
                      <a:avLst/>
                    </a:prstGeom>
                    <a:noFill/>
                    <a:ln>
                      <a:noFill/>
                    </a:ln>
                  </pic:spPr>
                </pic:pic>
              </a:graphicData>
            </a:graphic>
          </wp:inline>
        </w:drawing>
      </w:r>
    </w:p>
    <w:p w:rsidR="00324DA3" w:rsidRDefault="00324DA3" w:rsidP="00DF7159">
      <w:pPr>
        <w:ind w:firstLine="0"/>
        <w:jc w:val="left"/>
        <w:rPr>
          <w:i/>
        </w:rPr>
        <w:sectPr w:rsidR="00324DA3" w:rsidSect="00324DA3">
          <w:type w:val="continuous"/>
          <w:pgSz w:w="11906" w:h="16838"/>
          <w:pgMar w:top="284" w:right="851" w:bottom="284" w:left="851" w:header="709" w:footer="709" w:gutter="0"/>
          <w:cols w:num="2" w:space="2"/>
          <w:docGrid w:linePitch="360"/>
        </w:sectPr>
      </w:pPr>
    </w:p>
    <w:p w:rsidR="00DF7159" w:rsidRPr="00DF7159" w:rsidRDefault="0018133F" w:rsidP="00DF7159">
      <w:pPr>
        <w:ind w:firstLine="0"/>
        <w:jc w:val="left"/>
        <w:rPr>
          <w:i/>
        </w:rPr>
      </w:pPr>
      <w:r w:rsidRPr="00DF7159">
        <w:rPr>
          <w:i/>
        </w:rPr>
        <w:lastRenderedPageBreak/>
        <w:t>Sagatavoja</w:t>
      </w:r>
      <w:r w:rsidR="00DF7159" w:rsidRPr="00DF7159">
        <w:rPr>
          <w:i/>
        </w:rPr>
        <w:t xml:space="preserve"> D.Zvagule, </w:t>
      </w:r>
      <w:r w:rsidR="0042186A">
        <w:rPr>
          <w:i/>
        </w:rPr>
        <w:t>12.</w:t>
      </w:r>
      <w:r w:rsidR="00670A5F">
        <w:rPr>
          <w:i/>
        </w:rPr>
        <w:t>05.2018</w:t>
      </w:r>
      <w:r w:rsidR="00DF7159" w:rsidRPr="00DF7159">
        <w:rPr>
          <w:i/>
        </w:rPr>
        <w:t>.</w:t>
      </w:r>
    </w:p>
    <w:sectPr w:rsidR="00DF7159" w:rsidRPr="00DF7159" w:rsidSect="00324DA3">
      <w:type w:val="continuous"/>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32" w:rsidRDefault="004B1C32" w:rsidP="007C3B90">
      <w:r>
        <w:separator/>
      </w:r>
    </w:p>
  </w:endnote>
  <w:endnote w:type="continuationSeparator" w:id="0">
    <w:p w:rsidR="004B1C32" w:rsidRDefault="004B1C32"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32" w:rsidRDefault="004B1C32" w:rsidP="007C3B90">
      <w:r>
        <w:separator/>
      </w:r>
    </w:p>
  </w:footnote>
  <w:footnote w:type="continuationSeparator" w:id="0">
    <w:p w:rsidR="004B1C32" w:rsidRDefault="004B1C32"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18133F"/>
    <w:rsid w:val="002107DD"/>
    <w:rsid w:val="00270FB7"/>
    <w:rsid w:val="00324DA3"/>
    <w:rsid w:val="00415A65"/>
    <w:rsid w:val="0042186A"/>
    <w:rsid w:val="00444D61"/>
    <w:rsid w:val="004509B6"/>
    <w:rsid w:val="004B1C32"/>
    <w:rsid w:val="004D4E7D"/>
    <w:rsid w:val="004E5FA7"/>
    <w:rsid w:val="00575705"/>
    <w:rsid w:val="005B0555"/>
    <w:rsid w:val="0064686B"/>
    <w:rsid w:val="00670A5F"/>
    <w:rsid w:val="006A5A8F"/>
    <w:rsid w:val="007207C3"/>
    <w:rsid w:val="007C3B90"/>
    <w:rsid w:val="00810D67"/>
    <w:rsid w:val="008113F4"/>
    <w:rsid w:val="00833E17"/>
    <w:rsid w:val="00850ACB"/>
    <w:rsid w:val="00886D94"/>
    <w:rsid w:val="0089040F"/>
    <w:rsid w:val="0094518C"/>
    <w:rsid w:val="009B5C68"/>
    <w:rsid w:val="009D5EA1"/>
    <w:rsid w:val="00A02285"/>
    <w:rsid w:val="00C93738"/>
    <w:rsid w:val="00CF77B7"/>
    <w:rsid w:val="00D61871"/>
    <w:rsid w:val="00DB5FED"/>
    <w:rsid w:val="00DF7159"/>
    <w:rsid w:val="00E201EA"/>
    <w:rsid w:val="00F76E69"/>
    <w:rsid w:val="00FA243F"/>
    <w:rsid w:val="00FA4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C4C4"/>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fondi.lv/upload/00-logo/logo_2014_2020/LV_ID_EU_logo_ansamblis/LV/RGB/LV_ID_EU_logo_ansamblis_ERAF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39AC-35B5-49C4-9E00-358EF6DC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3074</Words>
  <Characters>1753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26</cp:revision>
  <dcterms:created xsi:type="dcterms:W3CDTF">2017-06-09T12:50:00Z</dcterms:created>
  <dcterms:modified xsi:type="dcterms:W3CDTF">2018-05-23T12:55:00Z</dcterms:modified>
</cp:coreProperties>
</file>