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63" w:rsidRPr="00DF1863" w:rsidRDefault="00DF1863" w:rsidP="00DF1863">
      <w:pPr>
        <w:ind w:right="-766"/>
        <w:jc w:val="right"/>
        <w:rPr>
          <w:rFonts w:ascii="Times New Roman" w:hAnsi="Times New Roman" w:cs="Times New Roman"/>
          <w:sz w:val="24"/>
          <w:szCs w:val="24"/>
        </w:rPr>
      </w:pPr>
      <w:r w:rsidRPr="00DF1863">
        <w:rPr>
          <w:rFonts w:ascii="Times New Roman" w:hAnsi="Times New Roman" w:cs="Times New Roman"/>
          <w:sz w:val="24"/>
          <w:szCs w:val="24"/>
        </w:rPr>
        <w:t>28.12.2017.</w:t>
      </w:r>
      <w:bookmarkStart w:id="0" w:name="_GoBack"/>
      <w:bookmarkEnd w:id="0"/>
    </w:p>
    <w:p w:rsidR="00602627" w:rsidRDefault="00602627" w:rsidP="00602627">
      <w:pPr>
        <w:ind w:right="-766"/>
        <w:jc w:val="center"/>
        <w:rPr>
          <w:rFonts w:ascii="Times New Roman" w:hAnsi="Times New Roman" w:cs="Times New Roman"/>
          <w:b/>
          <w:sz w:val="28"/>
          <w:szCs w:val="28"/>
        </w:rPr>
      </w:pPr>
      <w:r w:rsidRPr="00602627">
        <w:rPr>
          <w:rFonts w:ascii="Times New Roman" w:hAnsi="Times New Roman" w:cs="Times New Roman"/>
          <w:b/>
          <w:sz w:val="28"/>
          <w:szCs w:val="28"/>
        </w:rPr>
        <w:t>Projekta “</w:t>
      </w:r>
      <w:proofErr w:type="spellStart"/>
      <w:r w:rsidRPr="00602627">
        <w:rPr>
          <w:rFonts w:ascii="Times New Roman" w:hAnsi="Times New Roman" w:cs="Times New Roman"/>
          <w:b/>
          <w:sz w:val="28"/>
          <w:szCs w:val="28"/>
        </w:rPr>
        <w:t>Accelerate</w:t>
      </w:r>
      <w:proofErr w:type="spellEnd"/>
      <w:r w:rsidRPr="00602627">
        <w:rPr>
          <w:rFonts w:ascii="Times New Roman" w:hAnsi="Times New Roman" w:cs="Times New Roman"/>
          <w:b/>
          <w:sz w:val="28"/>
          <w:szCs w:val="28"/>
        </w:rPr>
        <w:t xml:space="preserve"> </w:t>
      </w:r>
      <w:proofErr w:type="spellStart"/>
      <w:r w:rsidRPr="00602627">
        <w:rPr>
          <w:rFonts w:ascii="Times New Roman" w:hAnsi="Times New Roman" w:cs="Times New Roman"/>
          <w:b/>
          <w:sz w:val="28"/>
          <w:szCs w:val="28"/>
        </w:rPr>
        <w:t>SUNShINE</w:t>
      </w:r>
      <w:proofErr w:type="spellEnd"/>
      <w:r w:rsidRPr="00602627">
        <w:rPr>
          <w:rFonts w:ascii="Times New Roman" w:hAnsi="Times New Roman" w:cs="Times New Roman"/>
          <w:b/>
          <w:sz w:val="28"/>
          <w:szCs w:val="28"/>
        </w:rPr>
        <w:t>” ietvaros gūta pieredze Siguldā</w:t>
      </w:r>
    </w:p>
    <w:p w:rsidR="00C0334D" w:rsidRDefault="00141C14" w:rsidP="00602627">
      <w:pPr>
        <w:ind w:right="-766"/>
        <w:jc w:val="center"/>
        <w:rPr>
          <w:rFonts w:ascii="Times New Roman" w:hAnsi="Times New Roman" w:cs="Times New Roman"/>
          <w:b/>
          <w:sz w:val="28"/>
          <w:szCs w:val="28"/>
        </w:rPr>
      </w:pPr>
      <w:r>
        <w:rPr>
          <w:noProof/>
          <w:lang w:eastAsia="lv-LV"/>
        </w:rPr>
        <w:drawing>
          <wp:inline distT="0" distB="0" distL="0" distR="0" wp14:anchorId="278C9A63" wp14:editId="580B9032">
            <wp:extent cx="1952625" cy="960120"/>
            <wp:effectExtent l="0" t="0" r="9525" b="0"/>
            <wp:docPr id="195732915" name="picture"/>
            <wp:cNvGraphicFramePr/>
            <a:graphic xmlns:a="http://schemas.openxmlformats.org/drawingml/2006/main">
              <a:graphicData uri="http://schemas.openxmlformats.org/drawingml/2006/picture">
                <pic:pic xmlns:pic="http://schemas.openxmlformats.org/drawingml/2006/picture">
                  <pic:nvPicPr>
                    <pic:cNvPr id="195732915"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2625" cy="960120"/>
                    </a:xfrm>
                    <a:prstGeom prst="rect">
                      <a:avLst/>
                    </a:prstGeom>
                  </pic:spPr>
                </pic:pic>
              </a:graphicData>
            </a:graphic>
          </wp:inline>
        </w:drawing>
      </w:r>
      <w:r>
        <w:rPr>
          <w:rFonts w:ascii="Times New Roman" w:hAnsi="Times New Roman" w:cs="Times New Roman"/>
          <w:b/>
          <w:sz w:val="28"/>
          <w:szCs w:val="28"/>
        </w:rPr>
        <w:t xml:space="preserve">   </w:t>
      </w:r>
      <w:r w:rsidR="00C0334D">
        <w:rPr>
          <w:noProof/>
          <w:lang w:eastAsia="lv-LV"/>
        </w:rPr>
        <w:drawing>
          <wp:inline distT="0" distB="0" distL="0" distR="0" wp14:anchorId="0AD70954" wp14:editId="48EEBC65">
            <wp:extent cx="26955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695325"/>
                    </a:xfrm>
                    <a:prstGeom prst="rect">
                      <a:avLst/>
                    </a:prstGeom>
                    <a:noFill/>
                    <a:ln>
                      <a:noFill/>
                    </a:ln>
                  </pic:spPr>
                </pic:pic>
              </a:graphicData>
            </a:graphic>
          </wp:inline>
        </w:drawing>
      </w:r>
    </w:p>
    <w:p w:rsidR="00A71155" w:rsidRDefault="00A71155" w:rsidP="000F392D">
      <w:pPr>
        <w:spacing w:after="0"/>
        <w:ind w:left="-284" w:right="-765"/>
        <w:rPr>
          <w:rFonts w:ascii="Times New Roman" w:hAnsi="Times New Roman" w:cs="Times New Roman"/>
          <w:b/>
          <w:sz w:val="28"/>
          <w:szCs w:val="28"/>
        </w:rPr>
      </w:pPr>
      <w:r>
        <w:rPr>
          <w:rFonts w:ascii="Times New Roman" w:hAnsi="Times New Roman" w:cs="Times New Roman"/>
          <w:b/>
          <w:noProof/>
          <w:sz w:val="28"/>
          <w:szCs w:val="28"/>
          <w:lang w:eastAsia="lv-LV"/>
        </w:rPr>
        <w:drawing>
          <wp:inline distT="0" distB="0" distL="0" distR="0">
            <wp:extent cx="2886075" cy="192011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8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3540" cy="1925078"/>
                    </a:xfrm>
                    <a:prstGeom prst="rect">
                      <a:avLst/>
                    </a:prstGeom>
                  </pic:spPr>
                </pic:pic>
              </a:graphicData>
            </a:graphic>
          </wp:inline>
        </w:drawing>
      </w:r>
      <w:r>
        <w:rPr>
          <w:rFonts w:ascii="Times New Roman" w:hAnsi="Times New Roman" w:cs="Times New Roman"/>
          <w:b/>
          <w:sz w:val="28"/>
          <w:szCs w:val="28"/>
        </w:rPr>
        <w:t xml:space="preserve"> </w:t>
      </w:r>
      <w:r w:rsidR="00800FE4">
        <w:rPr>
          <w:rFonts w:ascii="Times New Roman" w:hAnsi="Times New Roman" w:cs="Times New Roman"/>
          <w:b/>
          <w:noProof/>
          <w:sz w:val="28"/>
          <w:szCs w:val="28"/>
          <w:lang w:eastAsia="lv-LV"/>
        </w:rPr>
        <w:drawing>
          <wp:inline distT="0" distB="0" distL="0" distR="0">
            <wp:extent cx="2895609" cy="19302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739" cy="1939042"/>
                    </a:xfrm>
                    <a:prstGeom prst="rect">
                      <a:avLst/>
                    </a:prstGeom>
                  </pic:spPr>
                </pic:pic>
              </a:graphicData>
            </a:graphic>
          </wp:inline>
        </w:drawing>
      </w:r>
    </w:p>
    <w:p w:rsidR="000F392D" w:rsidRPr="000F392D" w:rsidRDefault="00A23141" w:rsidP="00A71155">
      <w:pPr>
        <w:ind w:left="-284" w:right="-766"/>
        <w:rPr>
          <w:rFonts w:ascii="Times New Roman" w:hAnsi="Times New Roman" w:cs="Times New Roman"/>
          <w:i/>
        </w:rPr>
      </w:pPr>
      <w:r>
        <w:rPr>
          <w:rFonts w:ascii="Times New Roman" w:hAnsi="Times New Roman" w:cs="Times New Roman"/>
          <w:i/>
        </w:rPr>
        <w:t>Atjaunotās</w:t>
      </w:r>
      <w:r w:rsidR="000F392D" w:rsidRPr="000F392D">
        <w:rPr>
          <w:rFonts w:ascii="Times New Roman" w:hAnsi="Times New Roman" w:cs="Times New Roman"/>
          <w:i/>
        </w:rPr>
        <w:t xml:space="preserve"> ēkas Stacijas ielā 28 un Kaijas ielā 6, Siguldā</w:t>
      </w:r>
    </w:p>
    <w:p w:rsidR="00931D0D" w:rsidRDefault="00931D0D" w:rsidP="000F392D">
      <w:pPr>
        <w:spacing w:after="0"/>
        <w:ind w:right="-765" w:firstLine="567"/>
        <w:jc w:val="both"/>
        <w:rPr>
          <w:rFonts w:ascii="Times New Roman" w:hAnsi="Times New Roman" w:cs="Times New Roman"/>
          <w:sz w:val="24"/>
          <w:szCs w:val="24"/>
        </w:rPr>
      </w:pPr>
      <w:r w:rsidRPr="00931D0D">
        <w:rPr>
          <w:rFonts w:ascii="Times New Roman" w:hAnsi="Times New Roman" w:cs="Times New Roman"/>
          <w:sz w:val="24"/>
          <w:szCs w:val="24"/>
        </w:rPr>
        <w:t>Apzinoties problēmu un nepieciešamību Tukuma novadā visaptveroši atjaunot daudzdzīvokļu mājas un samazināt iedzīvotāju maksājumus par apkuri un karstā ūdens sagatavošanu, Tukuma pašvaldība ir iesaistījusies projektā “</w:t>
      </w:r>
      <w:proofErr w:type="spellStart"/>
      <w:r w:rsidRPr="00931D0D">
        <w:rPr>
          <w:rFonts w:ascii="Times New Roman" w:hAnsi="Times New Roman" w:cs="Times New Roman"/>
          <w:sz w:val="24"/>
          <w:szCs w:val="24"/>
        </w:rPr>
        <w:t>Accelerate</w:t>
      </w:r>
      <w:proofErr w:type="spellEnd"/>
      <w:r w:rsidRPr="00931D0D">
        <w:rPr>
          <w:rFonts w:ascii="Times New Roman" w:hAnsi="Times New Roman" w:cs="Times New Roman"/>
          <w:sz w:val="24"/>
          <w:szCs w:val="24"/>
        </w:rPr>
        <w:t xml:space="preserve"> </w:t>
      </w:r>
      <w:proofErr w:type="spellStart"/>
      <w:r w:rsidRPr="00931D0D">
        <w:rPr>
          <w:rFonts w:ascii="Times New Roman" w:hAnsi="Times New Roman" w:cs="Times New Roman"/>
          <w:sz w:val="24"/>
          <w:szCs w:val="24"/>
        </w:rPr>
        <w:t>SUNShINE</w:t>
      </w:r>
      <w:proofErr w:type="spellEnd"/>
      <w:r w:rsidRPr="00931D0D">
        <w:rPr>
          <w:rFonts w:ascii="Times New Roman" w:hAnsi="Times New Roman" w:cs="Times New Roman"/>
          <w:sz w:val="24"/>
          <w:szCs w:val="24"/>
        </w:rPr>
        <w:t xml:space="preserve">”. </w:t>
      </w:r>
    </w:p>
    <w:p w:rsidR="008718A4" w:rsidRDefault="00931D0D" w:rsidP="000F392D">
      <w:pPr>
        <w:spacing w:after="0"/>
        <w:ind w:right="-765" w:firstLine="567"/>
        <w:jc w:val="both"/>
        <w:rPr>
          <w:rFonts w:ascii="Times New Roman" w:hAnsi="Times New Roman" w:cs="Times New Roman"/>
          <w:sz w:val="24"/>
          <w:szCs w:val="24"/>
        </w:rPr>
      </w:pPr>
      <w:r>
        <w:rPr>
          <w:rFonts w:ascii="Times New Roman" w:hAnsi="Times New Roman" w:cs="Times New Roman"/>
          <w:sz w:val="24"/>
          <w:szCs w:val="24"/>
        </w:rPr>
        <w:t>Projekts “</w:t>
      </w:r>
      <w:proofErr w:type="spellStart"/>
      <w:r w:rsidRPr="00931D0D">
        <w:rPr>
          <w:rFonts w:ascii="Times New Roman" w:hAnsi="Times New Roman" w:cs="Times New Roman"/>
          <w:sz w:val="24"/>
          <w:szCs w:val="24"/>
        </w:rPr>
        <w:t>Accelerate</w:t>
      </w:r>
      <w:proofErr w:type="spellEnd"/>
      <w:r w:rsidRPr="00931D0D">
        <w:rPr>
          <w:rFonts w:ascii="Times New Roman" w:hAnsi="Times New Roman" w:cs="Times New Roman"/>
          <w:sz w:val="24"/>
          <w:szCs w:val="24"/>
        </w:rPr>
        <w:t xml:space="preserve"> </w:t>
      </w:r>
      <w:proofErr w:type="spellStart"/>
      <w:r w:rsidRPr="00931D0D">
        <w:rPr>
          <w:rFonts w:ascii="Times New Roman" w:hAnsi="Times New Roman" w:cs="Times New Roman"/>
          <w:sz w:val="24"/>
          <w:szCs w:val="24"/>
        </w:rPr>
        <w:t>SUNShINE</w:t>
      </w:r>
      <w:proofErr w:type="spellEnd"/>
      <w:r w:rsidRPr="00931D0D">
        <w:rPr>
          <w:rFonts w:ascii="Times New Roman" w:hAnsi="Times New Roman" w:cs="Times New Roman"/>
          <w:sz w:val="24"/>
          <w:szCs w:val="24"/>
        </w:rPr>
        <w:t>” ir projekta “</w:t>
      </w:r>
      <w:proofErr w:type="spellStart"/>
      <w:r w:rsidRPr="00931D0D">
        <w:rPr>
          <w:rFonts w:ascii="Times New Roman" w:hAnsi="Times New Roman" w:cs="Times New Roman"/>
          <w:sz w:val="24"/>
          <w:szCs w:val="24"/>
        </w:rPr>
        <w:t>SUNShINE</w:t>
      </w:r>
      <w:proofErr w:type="spellEnd"/>
      <w:r w:rsidRPr="00931D0D">
        <w:rPr>
          <w:rFonts w:ascii="Times New Roman" w:hAnsi="Times New Roman" w:cs="Times New Roman"/>
          <w:sz w:val="24"/>
          <w:szCs w:val="24"/>
        </w:rPr>
        <w:t xml:space="preserve">” turpinājums jeb tālāka attīstība, lai Latvijas pašvaldībās atjaunotu gan publiskās, gan dzīvojamās ēkas, mobilizētu visas ieinteresētās puses, veiktu priekšizpēti, nodrošinātu finanšu vadības instrumentus un risinātu tiesiskos un reglamentējošos jautājumus, izmantojot ilgtermiņa energoefektivitātes </w:t>
      </w:r>
      <w:r w:rsidR="00F25A11">
        <w:rPr>
          <w:rFonts w:ascii="Times New Roman" w:hAnsi="Times New Roman" w:cs="Times New Roman"/>
          <w:sz w:val="24"/>
          <w:szCs w:val="24"/>
        </w:rPr>
        <w:t xml:space="preserve">pakalpojuma </w:t>
      </w:r>
      <w:r w:rsidRPr="00931D0D">
        <w:rPr>
          <w:rFonts w:ascii="Times New Roman" w:hAnsi="Times New Roman" w:cs="Times New Roman"/>
          <w:sz w:val="24"/>
          <w:szCs w:val="24"/>
        </w:rPr>
        <w:t>līgumu un sasniedzot atjaunotajās ēkas 50 – 60% enerģijas ietaupījumu.</w:t>
      </w:r>
    </w:p>
    <w:p w:rsidR="008718A4" w:rsidRPr="00931D0D" w:rsidRDefault="00BD5683" w:rsidP="007352B4">
      <w:pPr>
        <w:spacing w:after="0"/>
        <w:ind w:right="-765" w:firstLine="567"/>
        <w:jc w:val="both"/>
        <w:rPr>
          <w:rFonts w:ascii="Times New Roman" w:hAnsi="Times New Roman" w:cs="Times New Roman"/>
          <w:sz w:val="24"/>
          <w:szCs w:val="24"/>
        </w:rPr>
      </w:pPr>
      <w:r w:rsidRPr="00BD5683">
        <w:rPr>
          <w:rFonts w:ascii="Times New Roman" w:hAnsi="Times New Roman" w:cs="Times New Roman"/>
          <w:sz w:val="24"/>
          <w:szCs w:val="24"/>
        </w:rPr>
        <w:t>Projekta m</w:t>
      </w:r>
      <w:r>
        <w:rPr>
          <w:rFonts w:ascii="Times New Roman" w:hAnsi="Times New Roman" w:cs="Times New Roman"/>
          <w:sz w:val="24"/>
          <w:szCs w:val="24"/>
        </w:rPr>
        <w:t>oto ir “</w:t>
      </w:r>
      <w:r w:rsidRPr="00BD5683">
        <w:rPr>
          <w:rFonts w:ascii="Times New Roman" w:hAnsi="Times New Roman" w:cs="Times New Roman"/>
          <w:sz w:val="24"/>
          <w:szCs w:val="24"/>
        </w:rPr>
        <w:t xml:space="preserve">Saglabā savu ēku, taupot enerģiju. Virzies uz priekšu ātrāk” </w:t>
      </w:r>
      <w:proofErr w:type="gramStart"/>
      <w:r w:rsidRPr="00BD5683">
        <w:rPr>
          <w:rFonts w:ascii="Times New Roman" w:hAnsi="Times New Roman" w:cs="Times New Roman"/>
          <w:sz w:val="24"/>
          <w:szCs w:val="24"/>
        </w:rPr>
        <w:t>(</w:t>
      </w:r>
      <w:proofErr w:type="spellStart"/>
      <w:proofErr w:type="gramEnd"/>
      <w:r w:rsidRPr="00BD5683">
        <w:rPr>
          <w:rFonts w:ascii="Times New Roman" w:hAnsi="Times New Roman" w:cs="Times New Roman"/>
          <w:sz w:val="24"/>
          <w:szCs w:val="24"/>
        </w:rPr>
        <w:t>Save</w:t>
      </w:r>
      <w:proofErr w:type="spellEnd"/>
      <w:r w:rsidRPr="00BD5683">
        <w:rPr>
          <w:rFonts w:ascii="Times New Roman" w:hAnsi="Times New Roman" w:cs="Times New Roman"/>
          <w:sz w:val="24"/>
          <w:szCs w:val="24"/>
        </w:rPr>
        <w:t xml:space="preserve"> </w:t>
      </w:r>
      <w:proofErr w:type="spellStart"/>
      <w:r w:rsidRPr="00BD5683">
        <w:rPr>
          <w:rFonts w:ascii="Times New Roman" w:hAnsi="Times New Roman" w:cs="Times New Roman"/>
          <w:sz w:val="24"/>
          <w:szCs w:val="24"/>
        </w:rPr>
        <w:t>your</w:t>
      </w:r>
      <w:proofErr w:type="spellEnd"/>
      <w:r w:rsidRPr="00BD5683">
        <w:rPr>
          <w:rFonts w:ascii="Times New Roman" w:hAnsi="Times New Roman" w:cs="Times New Roman"/>
          <w:sz w:val="24"/>
          <w:szCs w:val="24"/>
        </w:rPr>
        <w:t xml:space="preserve"> </w:t>
      </w:r>
      <w:proofErr w:type="spellStart"/>
      <w:r w:rsidRPr="00BD5683">
        <w:rPr>
          <w:rFonts w:ascii="Times New Roman" w:hAnsi="Times New Roman" w:cs="Times New Roman"/>
          <w:sz w:val="24"/>
          <w:szCs w:val="24"/>
        </w:rPr>
        <w:t>building</w:t>
      </w:r>
      <w:proofErr w:type="spellEnd"/>
      <w:r w:rsidRPr="00BD5683">
        <w:rPr>
          <w:rFonts w:ascii="Times New Roman" w:hAnsi="Times New Roman" w:cs="Times New Roman"/>
          <w:sz w:val="24"/>
          <w:szCs w:val="24"/>
        </w:rPr>
        <w:t xml:space="preserve"> </w:t>
      </w:r>
      <w:proofErr w:type="spellStart"/>
      <w:r w:rsidRPr="00BD5683">
        <w:rPr>
          <w:rFonts w:ascii="Times New Roman" w:hAnsi="Times New Roman" w:cs="Times New Roman"/>
          <w:sz w:val="24"/>
          <w:szCs w:val="24"/>
        </w:rPr>
        <w:t>by</w:t>
      </w:r>
      <w:proofErr w:type="spellEnd"/>
      <w:r w:rsidRPr="00BD5683">
        <w:rPr>
          <w:rFonts w:ascii="Times New Roman" w:hAnsi="Times New Roman" w:cs="Times New Roman"/>
          <w:sz w:val="24"/>
          <w:szCs w:val="24"/>
        </w:rPr>
        <w:t xml:space="preserve"> </w:t>
      </w:r>
      <w:proofErr w:type="spellStart"/>
      <w:r w:rsidRPr="00BD5683">
        <w:rPr>
          <w:rFonts w:ascii="Times New Roman" w:hAnsi="Times New Roman" w:cs="Times New Roman"/>
          <w:sz w:val="24"/>
          <w:szCs w:val="24"/>
        </w:rPr>
        <w:t>saving</w:t>
      </w:r>
      <w:proofErr w:type="spellEnd"/>
      <w:r w:rsidRPr="00BD5683">
        <w:rPr>
          <w:rFonts w:ascii="Times New Roman" w:hAnsi="Times New Roman" w:cs="Times New Roman"/>
          <w:sz w:val="24"/>
          <w:szCs w:val="24"/>
        </w:rPr>
        <w:t xml:space="preserve"> </w:t>
      </w:r>
      <w:proofErr w:type="spellStart"/>
      <w:r w:rsidRPr="00BD5683">
        <w:rPr>
          <w:rFonts w:ascii="Times New Roman" w:hAnsi="Times New Roman" w:cs="Times New Roman"/>
          <w:sz w:val="24"/>
          <w:szCs w:val="24"/>
        </w:rPr>
        <w:t>energy</w:t>
      </w:r>
      <w:proofErr w:type="spellEnd"/>
      <w:r w:rsidRPr="00BD5683">
        <w:rPr>
          <w:rFonts w:ascii="Times New Roman" w:hAnsi="Times New Roman" w:cs="Times New Roman"/>
          <w:sz w:val="24"/>
          <w:szCs w:val="24"/>
        </w:rPr>
        <w:t xml:space="preserve">. </w:t>
      </w:r>
      <w:proofErr w:type="spellStart"/>
      <w:r w:rsidRPr="00BD5683">
        <w:rPr>
          <w:rFonts w:ascii="Times New Roman" w:hAnsi="Times New Roman" w:cs="Times New Roman"/>
          <w:sz w:val="24"/>
          <w:szCs w:val="24"/>
        </w:rPr>
        <w:t>Begin</w:t>
      </w:r>
      <w:proofErr w:type="spellEnd"/>
      <w:r w:rsidRPr="00BD5683">
        <w:rPr>
          <w:rFonts w:ascii="Times New Roman" w:hAnsi="Times New Roman" w:cs="Times New Roman"/>
          <w:sz w:val="24"/>
          <w:szCs w:val="24"/>
        </w:rPr>
        <w:t xml:space="preserve"> to </w:t>
      </w:r>
      <w:proofErr w:type="spellStart"/>
      <w:r w:rsidRPr="00BD5683">
        <w:rPr>
          <w:rFonts w:ascii="Times New Roman" w:hAnsi="Times New Roman" w:cs="Times New Roman"/>
          <w:sz w:val="24"/>
          <w:szCs w:val="24"/>
        </w:rPr>
        <w:t>move</w:t>
      </w:r>
      <w:proofErr w:type="spellEnd"/>
      <w:r w:rsidRPr="00BD5683">
        <w:rPr>
          <w:rFonts w:ascii="Times New Roman" w:hAnsi="Times New Roman" w:cs="Times New Roman"/>
          <w:sz w:val="24"/>
          <w:szCs w:val="24"/>
        </w:rPr>
        <w:t xml:space="preserve"> </w:t>
      </w:r>
      <w:proofErr w:type="spellStart"/>
      <w:r w:rsidRPr="00BD5683">
        <w:rPr>
          <w:rFonts w:ascii="Times New Roman" w:hAnsi="Times New Roman" w:cs="Times New Roman"/>
          <w:sz w:val="24"/>
          <w:szCs w:val="24"/>
        </w:rPr>
        <w:t>more</w:t>
      </w:r>
      <w:proofErr w:type="spellEnd"/>
      <w:r w:rsidRPr="00BD5683">
        <w:rPr>
          <w:rFonts w:ascii="Times New Roman" w:hAnsi="Times New Roman" w:cs="Times New Roman"/>
          <w:sz w:val="24"/>
          <w:szCs w:val="24"/>
        </w:rPr>
        <w:t xml:space="preserve"> </w:t>
      </w:r>
      <w:proofErr w:type="spellStart"/>
      <w:r w:rsidRPr="00BD5683">
        <w:rPr>
          <w:rFonts w:ascii="Times New Roman" w:hAnsi="Times New Roman" w:cs="Times New Roman"/>
          <w:sz w:val="24"/>
          <w:szCs w:val="24"/>
        </w:rPr>
        <w:t>quickly</w:t>
      </w:r>
      <w:proofErr w:type="spellEnd"/>
      <w:r w:rsidRPr="00BD5683">
        <w:rPr>
          <w:rFonts w:ascii="Times New Roman" w:hAnsi="Times New Roman" w:cs="Times New Roman"/>
          <w:sz w:val="24"/>
          <w:szCs w:val="24"/>
        </w:rPr>
        <w:t>).</w:t>
      </w:r>
      <w:r>
        <w:rPr>
          <w:rFonts w:ascii="Times New Roman" w:hAnsi="Times New Roman" w:cs="Times New Roman"/>
          <w:sz w:val="24"/>
          <w:szCs w:val="24"/>
        </w:rPr>
        <w:t xml:space="preserve"> </w:t>
      </w:r>
      <w:r w:rsidRPr="00931D0D">
        <w:rPr>
          <w:rFonts w:ascii="Times New Roman" w:hAnsi="Times New Roman" w:cs="Times New Roman"/>
          <w:sz w:val="24"/>
          <w:szCs w:val="24"/>
        </w:rPr>
        <w:t xml:space="preserve">Šis projekts ir saņēmis finansējumu no Eiropas Savienības Pētniecības un inovāciju programmas “Apvārsnis 2020” </w:t>
      </w:r>
      <w:proofErr w:type="spellStart"/>
      <w:r w:rsidRPr="00931D0D">
        <w:rPr>
          <w:rFonts w:ascii="Times New Roman" w:hAnsi="Times New Roman" w:cs="Times New Roman"/>
          <w:sz w:val="24"/>
          <w:szCs w:val="24"/>
        </w:rPr>
        <w:t>granta</w:t>
      </w:r>
      <w:proofErr w:type="spellEnd"/>
      <w:r w:rsidRPr="00931D0D">
        <w:rPr>
          <w:rFonts w:ascii="Times New Roman" w:hAnsi="Times New Roman" w:cs="Times New Roman"/>
          <w:sz w:val="24"/>
          <w:szCs w:val="24"/>
        </w:rPr>
        <w:t xml:space="preserve"> līguma Nr.754080 ietvaros.</w:t>
      </w:r>
      <w:r>
        <w:rPr>
          <w:rFonts w:ascii="Times New Roman" w:hAnsi="Times New Roman" w:cs="Times New Roman"/>
          <w:sz w:val="24"/>
          <w:szCs w:val="24"/>
        </w:rPr>
        <w:t xml:space="preserve"> </w:t>
      </w:r>
      <w:r w:rsidR="008718A4" w:rsidRPr="00931D0D">
        <w:rPr>
          <w:rFonts w:ascii="Times New Roman" w:hAnsi="Times New Roman" w:cs="Times New Roman"/>
          <w:sz w:val="24"/>
          <w:szCs w:val="24"/>
        </w:rPr>
        <w:t xml:space="preserve">Projekta vadošais partneris ir Rīgas Tehniskā universitāte, un projektā vēl papildus ir iesaistījušās trīs citas pašvaldības: Ādaži, Bauska un Jūrmala. </w:t>
      </w:r>
    </w:p>
    <w:p w:rsidR="001D2E61" w:rsidRDefault="008718A4" w:rsidP="000F392D">
      <w:pPr>
        <w:spacing w:after="0"/>
        <w:ind w:right="-765" w:firstLine="567"/>
        <w:jc w:val="both"/>
        <w:rPr>
          <w:rFonts w:ascii="Times New Roman" w:hAnsi="Times New Roman" w:cs="Times New Roman"/>
          <w:sz w:val="24"/>
          <w:szCs w:val="24"/>
        </w:rPr>
      </w:pPr>
      <w:r>
        <w:rPr>
          <w:rFonts w:ascii="Times New Roman" w:hAnsi="Times New Roman" w:cs="Times New Roman"/>
          <w:sz w:val="24"/>
          <w:szCs w:val="24"/>
        </w:rPr>
        <w:t xml:space="preserve">Projekta ietvaros 2017.gada 19.decembrī Tukuma novada pašvaldības pārstāvji un dzīvojamo ēku pārvaldnieki, kā arī pārstāvji no pārējām iesaistītajām pašvaldībām devās pieredzes apmaiņas braucienā uz Siguldu, lai apskatītu ēkas, kuras jau ir atjaunotas, </w:t>
      </w:r>
      <w:r w:rsidRPr="008718A4">
        <w:rPr>
          <w:rFonts w:ascii="Times New Roman" w:hAnsi="Times New Roman" w:cs="Times New Roman"/>
          <w:sz w:val="24"/>
          <w:szCs w:val="24"/>
        </w:rPr>
        <w:t>izmantojot energoefektivitātes</w:t>
      </w:r>
      <w:r w:rsidR="00F520A2">
        <w:rPr>
          <w:rFonts w:ascii="Times New Roman" w:hAnsi="Times New Roman" w:cs="Times New Roman"/>
          <w:sz w:val="24"/>
          <w:szCs w:val="24"/>
        </w:rPr>
        <w:t xml:space="preserve"> pakalpojuma</w:t>
      </w:r>
      <w:r w:rsidRPr="008718A4">
        <w:rPr>
          <w:rFonts w:ascii="Times New Roman" w:hAnsi="Times New Roman" w:cs="Times New Roman"/>
          <w:sz w:val="24"/>
          <w:szCs w:val="24"/>
        </w:rPr>
        <w:t xml:space="preserve"> līgumu.</w:t>
      </w:r>
      <w:r>
        <w:rPr>
          <w:rFonts w:ascii="Times New Roman" w:hAnsi="Times New Roman" w:cs="Times New Roman"/>
          <w:sz w:val="24"/>
          <w:szCs w:val="24"/>
        </w:rPr>
        <w:t xml:space="preserve"> </w:t>
      </w:r>
    </w:p>
    <w:p w:rsidR="00C0011A" w:rsidRDefault="00F62073" w:rsidP="000F392D">
      <w:pPr>
        <w:spacing w:after="0"/>
        <w:ind w:right="-765" w:firstLine="567"/>
        <w:jc w:val="both"/>
        <w:rPr>
          <w:rFonts w:ascii="Times New Roman" w:hAnsi="Times New Roman" w:cs="Times New Roman"/>
          <w:sz w:val="24"/>
          <w:szCs w:val="24"/>
        </w:rPr>
      </w:pPr>
      <w:r>
        <w:rPr>
          <w:rFonts w:ascii="Times New Roman" w:hAnsi="Times New Roman" w:cs="Times New Roman"/>
          <w:sz w:val="24"/>
          <w:szCs w:val="24"/>
        </w:rPr>
        <w:t>Pieredzes apmaiņas brauciena dalībnieki Siguldā tika iepazīstināti ar diviem objektiem – ēku Stacija</w:t>
      </w:r>
      <w:r w:rsidR="00606561">
        <w:rPr>
          <w:rFonts w:ascii="Times New Roman" w:hAnsi="Times New Roman" w:cs="Times New Roman"/>
          <w:sz w:val="24"/>
          <w:szCs w:val="24"/>
        </w:rPr>
        <w:t>s</w:t>
      </w:r>
      <w:r w:rsidR="00642EF8">
        <w:rPr>
          <w:rFonts w:ascii="Times New Roman" w:hAnsi="Times New Roman" w:cs="Times New Roman"/>
          <w:sz w:val="24"/>
          <w:szCs w:val="24"/>
        </w:rPr>
        <w:t xml:space="preserve"> iel</w:t>
      </w:r>
      <w:r w:rsidR="005E2CBC">
        <w:rPr>
          <w:rFonts w:ascii="Times New Roman" w:hAnsi="Times New Roman" w:cs="Times New Roman"/>
          <w:sz w:val="24"/>
          <w:szCs w:val="24"/>
        </w:rPr>
        <w:t>ā 28 un ēk</w:t>
      </w:r>
      <w:r w:rsidR="00143389">
        <w:rPr>
          <w:rFonts w:ascii="Times New Roman" w:hAnsi="Times New Roman" w:cs="Times New Roman"/>
          <w:sz w:val="24"/>
          <w:szCs w:val="24"/>
        </w:rPr>
        <w:t>u Kaijas ielā 6, kuru atjaunošana</w:t>
      </w:r>
      <w:r w:rsidR="00A66DCB">
        <w:rPr>
          <w:rFonts w:ascii="Times New Roman" w:hAnsi="Times New Roman" w:cs="Times New Roman"/>
          <w:sz w:val="24"/>
          <w:szCs w:val="24"/>
        </w:rPr>
        <w:t xml:space="preserve"> pabeigta 2013</w:t>
      </w:r>
      <w:r w:rsidR="005E2CBC">
        <w:rPr>
          <w:rFonts w:ascii="Times New Roman" w:hAnsi="Times New Roman" w:cs="Times New Roman"/>
          <w:sz w:val="24"/>
          <w:szCs w:val="24"/>
        </w:rPr>
        <w:t>.gadā,</w:t>
      </w:r>
      <w:r w:rsidR="00642EF8">
        <w:rPr>
          <w:rFonts w:ascii="Times New Roman" w:hAnsi="Times New Roman" w:cs="Times New Roman"/>
          <w:sz w:val="24"/>
          <w:szCs w:val="24"/>
        </w:rPr>
        <w:t xml:space="preserve"> </w:t>
      </w:r>
      <w:r w:rsidR="005E2CBC">
        <w:rPr>
          <w:rFonts w:ascii="Times New Roman" w:hAnsi="Times New Roman" w:cs="Times New Roman"/>
          <w:sz w:val="24"/>
          <w:szCs w:val="24"/>
        </w:rPr>
        <w:t xml:space="preserve">veicot </w:t>
      </w:r>
      <w:r w:rsidR="00606561">
        <w:rPr>
          <w:rFonts w:ascii="Times New Roman" w:hAnsi="Times New Roman" w:cs="Times New Roman"/>
          <w:sz w:val="24"/>
          <w:szCs w:val="24"/>
        </w:rPr>
        <w:t>f</w:t>
      </w:r>
      <w:r w:rsidR="00C41E79">
        <w:rPr>
          <w:rFonts w:ascii="Times New Roman" w:hAnsi="Times New Roman" w:cs="Times New Roman"/>
          <w:sz w:val="24"/>
          <w:szCs w:val="24"/>
        </w:rPr>
        <w:t>asādes</w:t>
      </w:r>
      <w:r w:rsidR="0097357A">
        <w:rPr>
          <w:rFonts w:ascii="Times New Roman" w:hAnsi="Times New Roman" w:cs="Times New Roman"/>
          <w:sz w:val="24"/>
          <w:szCs w:val="24"/>
        </w:rPr>
        <w:t>, c</w:t>
      </w:r>
      <w:r w:rsidR="0097357A" w:rsidRPr="0097357A">
        <w:rPr>
          <w:rFonts w:ascii="Times New Roman" w:hAnsi="Times New Roman" w:cs="Times New Roman"/>
          <w:sz w:val="24"/>
          <w:szCs w:val="24"/>
        </w:rPr>
        <w:t>okola</w:t>
      </w:r>
      <w:r w:rsidR="0097357A">
        <w:rPr>
          <w:rFonts w:ascii="Times New Roman" w:hAnsi="Times New Roman" w:cs="Times New Roman"/>
          <w:sz w:val="24"/>
          <w:szCs w:val="24"/>
        </w:rPr>
        <w:t>, b</w:t>
      </w:r>
      <w:r w:rsidR="0097357A" w:rsidRPr="0097357A">
        <w:rPr>
          <w:rFonts w:ascii="Times New Roman" w:hAnsi="Times New Roman" w:cs="Times New Roman"/>
          <w:sz w:val="24"/>
          <w:szCs w:val="24"/>
        </w:rPr>
        <w:t>ēniņu</w:t>
      </w:r>
      <w:r w:rsidR="00C41E79">
        <w:rPr>
          <w:rFonts w:ascii="Times New Roman" w:hAnsi="Times New Roman" w:cs="Times New Roman"/>
          <w:sz w:val="24"/>
          <w:szCs w:val="24"/>
        </w:rPr>
        <w:t xml:space="preserve"> un</w:t>
      </w:r>
      <w:r w:rsidR="005E2CBC">
        <w:rPr>
          <w:rFonts w:ascii="Times New Roman" w:hAnsi="Times New Roman" w:cs="Times New Roman"/>
          <w:sz w:val="24"/>
          <w:szCs w:val="24"/>
        </w:rPr>
        <w:t xml:space="preserve"> pagraba siltināša</w:t>
      </w:r>
      <w:r w:rsidR="00756CE2">
        <w:rPr>
          <w:rFonts w:ascii="Times New Roman" w:hAnsi="Times New Roman" w:cs="Times New Roman"/>
          <w:sz w:val="24"/>
          <w:szCs w:val="24"/>
        </w:rPr>
        <w:t>nu, jumta seguma nomaiņu</w:t>
      </w:r>
      <w:r w:rsidR="005E2CBC">
        <w:rPr>
          <w:rFonts w:ascii="Times New Roman" w:hAnsi="Times New Roman" w:cs="Times New Roman"/>
          <w:sz w:val="24"/>
          <w:szCs w:val="24"/>
        </w:rPr>
        <w:t>, l</w:t>
      </w:r>
      <w:r w:rsidR="00A1464E">
        <w:rPr>
          <w:rFonts w:ascii="Times New Roman" w:hAnsi="Times New Roman" w:cs="Times New Roman"/>
          <w:sz w:val="24"/>
          <w:szCs w:val="24"/>
        </w:rPr>
        <w:t>ogu un</w:t>
      </w:r>
      <w:r w:rsidR="005E2CBC">
        <w:rPr>
          <w:rFonts w:ascii="Times New Roman" w:hAnsi="Times New Roman" w:cs="Times New Roman"/>
          <w:sz w:val="24"/>
          <w:szCs w:val="24"/>
        </w:rPr>
        <w:t xml:space="preserve"> durvju nomaiņu</w:t>
      </w:r>
      <w:r w:rsidR="00A1464E">
        <w:rPr>
          <w:rFonts w:ascii="Times New Roman" w:hAnsi="Times New Roman" w:cs="Times New Roman"/>
          <w:sz w:val="24"/>
          <w:szCs w:val="24"/>
        </w:rPr>
        <w:t xml:space="preserve">, </w:t>
      </w:r>
      <w:r w:rsidR="0097357A">
        <w:rPr>
          <w:rFonts w:ascii="Times New Roman" w:hAnsi="Times New Roman" w:cs="Times New Roman"/>
          <w:sz w:val="24"/>
          <w:szCs w:val="24"/>
        </w:rPr>
        <w:t>k</w:t>
      </w:r>
      <w:r w:rsidR="005E2CBC">
        <w:rPr>
          <w:rFonts w:ascii="Times New Roman" w:hAnsi="Times New Roman" w:cs="Times New Roman"/>
          <w:sz w:val="24"/>
          <w:szCs w:val="24"/>
        </w:rPr>
        <w:t>āpņu telpu remontus</w:t>
      </w:r>
      <w:r w:rsidR="00DF3C3A">
        <w:rPr>
          <w:rFonts w:ascii="Times New Roman" w:hAnsi="Times New Roman" w:cs="Times New Roman"/>
          <w:sz w:val="24"/>
          <w:szCs w:val="24"/>
        </w:rPr>
        <w:t xml:space="preserve"> un citus darbus</w:t>
      </w:r>
      <w:r w:rsidR="0097357A">
        <w:rPr>
          <w:rFonts w:ascii="Times New Roman" w:hAnsi="Times New Roman" w:cs="Times New Roman"/>
          <w:sz w:val="24"/>
          <w:szCs w:val="24"/>
        </w:rPr>
        <w:t>.</w:t>
      </w:r>
      <w:r w:rsidR="001E05D6">
        <w:rPr>
          <w:rFonts w:ascii="Times New Roman" w:hAnsi="Times New Roman" w:cs="Times New Roman"/>
          <w:sz w:val="24"/>
          <w:szCs w:val="24"/>
        </w:rPr>
        <w:t xml:space="preserve"> </w:t>
      </w:r>
      <w:r w:rsidR="00663492">
        <w:rPr>
          <w:rFonts w:ascii="Times New Roman" w:hAnsi="Times New Roman" w:cs="Times New Roman"/>
          <w:sz w:val="24"/>
          <w:szCs w:val="24"/>
        </w:rPr>
        <w:t>Kā liecina SIA “R</w:t>
      </w:r>
      <w:r w:rsidR="001952BC">
        <w:rPr>
          <w:rFonts w:ascii="Times New Roman" w:hAnsi="Times New Roman" w:cs="Times New Roman"/>
          <w:sz w:val="24"/>
          <w:szCs w:val="24"/>
        </w:rPr>
        <w:t>ENESCO</w:t>
      </w:r>
      <w:r w:rsidR="002F2BC1">
        <w:rPr>
          <w:rFonts w:ascii="Times New Roman" w:hAnsi="Times New Roman" w:cs="Times New Roman"/>
          <w:sz w:val="24"/>
          <w:szCs w:val="24"/>
        </w:rPr>
        <w:t>” sniegtā informācija, atjaunošanas</w:t>
      </w:r>
      <w:r w:rsidR="00642EF8">
        <w:rPr>
          <w:rFonts w:ascii="Times New Roman" w:hAnsi="Times New Roman" w:cs="Times New Roman"/>
          <w:sz w:val="24"/>
          <w:szCs w:val="24"/>
        </w:rPr>
        <w:t xml:space="preserve"> rezultātā ēkai Stacijas ielā 28 iegūts enerģijas ietaupījums apkurei un karstā ūdens cirkulācijai 54%, bet ēkai Kaijas ielā 6 – 62%.</w:t>
      </w:r>
    </w:p>
    <w:p w:rsidR="004D27CA" w:rsidRDefault="00C0011A" w:rsidP="00F40B5A">
      <w:pPr>
        <w:spacing w:after="0"/>
        <w:ind w:right="-76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Pēc objektu apskates dalībniekiem bija iespēja apspriest redzēto un pārrunāt </w:t>
      </w:r>
      <w:r w:rsidR="00497167">
        <w:rPr>
          <w:rFonts w:ascii="Times New Roman" w:hAnsi="Times New Roman" w:cs="Times New Roman"/>
          <w:sz w:val="24"/>
          <w:szCs w:val="24"/>
        </w:rPr>
        <w:t xml:space="preserve">dažādus </w:t>
      </w:r>
      <w:r>
        <w:rPr>
          <w:rFonts w:ascii="Times New Roman" w:hAnsi="Times New Roman" w:cs="Times New Roman"/>
          <w:sz w:val="24"/>
          <w:szCs w:val="24"/>
        </w:rPr>
        <w:t xml:space="preserve">jautājumus ar projekta partneriem. </w:t>
      </w:r>
      <w:r w:rsidR="001F67C6">
        <w:rPr>
          <w:rFonts w:ascii="Times New Roman" w:hAnsi="Times New Roman" w:cs="Times New Roman"/>
          <w:sz w:val="24"/>
          <w:szCs w:val="24"/>
        </w:rPr>
        <w:t>Redzot atjaunotās</w:t>
      </w:r>
      <w:r w:rsidR="00404A67">
        <w:rPr>
          <w:rFonts w:ascii="Times New Roman" w:hAnsi="Times New Roman" w:cs="Times New Roman"/>
          <w:sz w:val="24"/>
          <w:szCs w:val="24"/>
        </w:rPr>
        <w:t xml:space="preserve"> ēkas, brauciena dalībnieki guva pārliecību, ka, siltinot </w:t>
      </w:r>
      <w:r w:rsidR="001F67C6">
        <w:rPr>
          <w:rFonts w:ascii="Times New Roman" w:hAnsi="Times New Roman" w:cs="Times New Roman"/>
          <w:sz w:val="24"/>
          <w:szCs w:val="24"/>
        </w:rPr>
        <w:t>un veicot nepieciešamos ēkas remontdarbus</w:t>
      </w:r>
      <w:r w:rsidR="00404A67">
        <w:rPr>
          <w:rFonts w:ascii="Times New Roman" w:hAnsi="Times New Roman" w:cs="Times New Roman"/>
          <w:sz w:val="24"/>
          <w:szCs w:val="24"/>
        </w:rPr>
        <w:t>, var panākt būtisku enerģijas patēriņa ietaupījumu,</w:t>
      </w:r>
      <w:r w:rsidR="00B65710">
        <w:rPr>
          <w:rFonts w:ascii="Times New Roman" w:hAnsi="Times New Roman" w:cs="Times New Roman"/>
          <w:sz w:val="24"/>
          <w:szCs w:val="24"/>
        </w:rPr>
        <w:t xml:space="preserve"> tādējādi samazinot izmaksas apkures sezonā,</w:t>
      </w:r>
      <w:r w:rsidR="00404A67">
        <w:rPr>
          <w:rFonts w:ascii="Times New Roman" w:hAnsi="Times New Roman" w:cs="Times New Roman"/>
          <w:sz w:val="24"/>
          <w:szCs w:val="24"/>
        </w:rPr>
        <w:t xml:space="preserve"> pagarināt ēkas mūžu, </w:t>
      </w:r>
      <w:r w:rsidR="00A15D36">
        <w:rPr>
          <w:rFonts w:ascii="Times New Roman" w:hAnsi="Times New Roman" w:cs="Times New Roman"/>
          <w:sz w:val="24"/>
          <w:szCs w:val="24"/>
        </w:rPr>
        <w:t>kā arī uzlabot mājas</w:t>
      </w:r>
      <w:r w:rsidR="00B65710">
        <w:rPr>
          <w:rFonts w:ascii="Times New Roman" w:hAnsi="Times New Roman" w:cs="Times New Roman"/>
          <w:sz w:val="24"/>
          <w:szCs w:val="24"/>
        </w:rPr>
        <w:t xml:space="preserve"> vizuālo izskatu.</w:t>
      </w:r>
    </w:p>
    <w:p w:rsidR="007612E3" w:rsidRDefault="007612E3" w:rsidP="000F392D">
      <w:pPr>
        <w:spacing w:after="0"/>
        <w:ind w:right="-765" w:firstLine="567"/>
        <w:jc w:val="both"/>
        <w:rPr>
          <w:rFonts w:ascii="Times New Roman" w:hAnsi="Times New Roman" w:cs="Times New Roman"/>
          <w:sz w:val="24"/>
          <w:szCs w:val="24"/>
        </w:rPr>
      </w:pPr>
      <w:r w:rsidRPr="007612E3">
        <w:rPr>
          <w:rFonts w:ascii="Times New Roman" w:hAnsi="Times New Roman" w:cs="Times New Roman"/>
          <w:sz w:val="24"/>
          <w:szCs w:val="24"/>
        </w:rPr>
        <w:t>Plašāku informāciju par ēk</w:t>
      </w:r>
      <w:r>
        <w:rPr>
          <w:rFonts w:ascii="Times New Roman" w:hAnsi="Times New Roman" w:cs="Times New Roman"/>
          <w:sz w:val="24"/>
          <w:szCs w:val="24"/>
        </w:rPr>
        <w:t>u visaptverošu atjaunošanu var</w:t>
      </w:r>
      <w:r w:rsidRPr="007612E3">
        <w:rPr>
          <w:rFonts w:ascii="Times New Roman" w:hAnsi="Times New Roman" w:cs="Times New Roman"/>
          <w:sz w:val="24"/>
          <w:szCs w:val="24"/>
        </w:rPr>
        <w:t xml:space="preserve"> iegūt </w:t>
      </w:r>
      <w:r>
        <w:rPr>
          <w:rFonts w:ascii="Times New Roman" w:hAnsi="Times New Roman" w:cs="Times New Roman"/>
          <w:sz w:val="24"/>
          <w:szCs w:val="24"/>
        </w:rPr>
        <w:t>tīmekļa vietnē</w:t>
      </w:r>
      <w:r w:rsidRPr="007612E3">
        <w:rPr>
          <w:rFonts w:ascii="Times New Roman" w:hAnsi="Times New Roman" w:cs="Times New Roman"/>
          <w:sz w:val="24"/>
          <w:szCs w:val="24"/>
        </w:rPr>
        <w:t xml:space="preserve"> </w:t>
      </w:r>
      <w:proofErr w:type="spellStart"/>
      <w:r w:rsidRPr="007612E3">
        <w:rPr>
          <w:rFonts w:ascii="Times New Roman" w:hAnsi="Times New Roman" w:cs="Times New Roman"/>
          <w:sz w:val="24"/>
          <w:szCs w:val="24"/>
        </w:rPr>
        <w:t>www.sharex.lv</w:t>
      </w:r>
      <w:proofErr w:type="spellEnd"/>
      <w:r w:rsidRPr="007612E3">
        <w:rPr>
          <w:rFonts w:ascii="Times New Roman" w:hAnsi="Times New Roman" w:cs="Times New Roman"/>
          <w:sz w:val="24"/>
          <w:szCs w:val="24"/>
        </w:rPr>
        <w:t>.</w:t>
      </w:r>
    </w:p>
    <w:p w:rsidR="00931D0D" w:rsidRDefault="00931D0D" w:rsidP="00931D0D">
      <w:pPr>
        <w:rPr>
          <w:rFonts w:ascii="Times New Roman" w:hAnsi="Times New Roman" w:cs="Times New Roman"/>
          <w:sz w:val="24"/>
          <w:szCs w:val="24"/>
        </w:rPr>
      </w:pPr>
    </w:p>
    <w:p w:rsidR="00306699" w:rsidRPr="00306699" w:rsidRDefault="00306699" w:rsidP="00306699">
      <w:pPr>
        <w:spacing w:after="0"/>
        <w:ind w:right="-766"/>
        <w:jc w:val="right"/>
        <w:rPr>
          <w:rFonts w:ascii="Times New Roman" w:hAnsi="Times New Roman" w:cs="Times New Roman"/>
          <w:i/>
          <w:sz w:val="24"/>
          <w:szCs w:val="24"/>
        </w:rPr>
      </w:pPr>
      <w:r w:rsidRPr="00306699">
        <w:rPr>
          <w:rFonts w:ascii="Times New Roman" w:hAnsi="Times New Roman" w:cs="Times New Roman"/>
          <w:i/>
          <w:sz w:val="24"/>
          <w:szCs w:val="24"/>
        </w:rPr>
        <w:t xml:space="preserve">Anda </w:t>
      </w:r>
      <w:proofErr w:type="spellStart"/>
      <w:r w:rsidRPr="00306699">
        <w:rPr>
          <w:rFonts w:ascii="Times New Roman" w:hAnsi="Times New Roman" w:cs="Times New Roman"/>
          <w:i/>
          <w:sz w:val="24"/>
          <w:szCs w:val="24"/>
        </w:rPr>
        <w:t>Kubiliusa</w:t>
      </w:r>
      <w:proofErr w:type="spellEnd"/>
    </w:p>
    <w:p w:rsidR="00BC0B48" w:rsidRPr="00306699" w:rsidRDefault="00306699" w:rsidP="00306699">
      <w:pPr>
        <w:spacing w:after="0"/>
        <w:ind w:right="-766"/>
        <w:jc w:val="right"/>
        <w:rPr>
          <w:rFonts w:ascii="Times New Roman" w:hAnsi="Times New Roman" w:cs="Times New Roman"/>
          <w:i/>
          <w:sz w:val="24"/>
          <w:szCs w:val="24"/>
        </w:rPr>
      </w:pPr>
      <w:r w:rsidRPr="00306699">
        <w:rPr>
          <w:rFonts w:ascii="Times New Roman" w:hAnsi="Times New Roman" w:cs="Times New Roman"/>
          <w:i/>
          <w:sz w:val="24"/>
          <w:szCs w:val="24"/>
        </w:rPr>
        <w:t xml:space="preserve">Tukuma novada Domes </w:t>
      </w:r>
    </w:p>
    <w:p w:rsidR="00306699" w:rsidRPr="00306699" w:rsidRDefault="00306699" w:rsidP="00306699">
      <w:pPr>
        <w:spacing w:after="0"/>
        <w:ind w:right="-766"/>
        <w:jc w:val="right"/>
        <w:rPr>
          <w:rFonts w:ascii="Times New Roman" w:hAnsi="Times New Roman" w:cs="Times New Roman"/>
          <w:i/>
          <w:sz w:val="24"/>
          <w:szCs w:val="24"/>
        </w:rPr>
      </w:pPr>
      <w:r w:rsidRPr="00306699">
        <w:rPr>
          <w:rFonts w:ascii="Times New Roman" w:hAnsi="Times New Roman" w:cs="Times New Roman"/>
          <w:i/>
          <w:sz w:val="24"/>
          <w:szCs w:val="24"/>
        </w:rPr>
        <w:t>Sabiedrisko attiecību speciāliste</w:t>
      </w:r>
    </w:p>
    <w:p w:rsidR="005B2EF7" w:rsidRPr="005B2EF7" w:rsidRDefault="005B2EF7">
      <w:pPr>
        <w:rPr>
          <w:rFonts w:ascii="Times New Roman" w:hAnsi="Times New Roman" w:cs="Times New Roman"/>
          <w:sz w:val="24"/>
          <w:szCs w:val="24"/>
        </w:rPr>
      </w:pPr>
    </w:p>
    <w:sectPr w:rsidR="005B2EF7" w:rsidRPr="005B2E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F7"/>
    <w:rsid w:val="000F392D"/>
    <w:rsid w:val="00141C14"/>
    <w:rsid w:val="00143389"/>
    <w:rsid w:val="00187465"/>
    <w:rsid w:val="001952BC"/>
    <w:rsid w:val="001D2E61"/>
    <w:rsid w:val="001E05D6"/>
    <w:rsid w:val="001F67C6"/>
    <w:rsid w:val="00207490"/>
    <w:rsid w:val="002F2BC1"/>
    <w:rsid w:val="00306699"/>
    <w:rsid w:val="00360900"/>
    <w:rsid w:val="00404A67"/>
    <w:rsid w:val="00497167"/>
    <w:rsid w:val="004D27CA"/>
    <w:rsid w:val="005506DA"/>
    <w:rsid w:val="005B2EF7"/>
    <w:rsid w:val="005E2CBC"/>
    <w:rsid w:val="00602627"/>
    <w:rsid w:val="00606561"/>
    <w:rsid w:val="00642EF8"/>
    <w:rsid w:val="006577FB"/>
    <w:rsid w:val="00663492"/>
    <w:rsid w:val="006E7337"/>
    <w:rsid w:val="007352B4"/>
    <w:rsid w:val="00756CE2"/>
    <w:rsid w:val="007612E3"/>
    <w:rsid w:val="00800FE4"/>
    <w:rsid w:val="008532D9"/>
    <w:rsid w:val="00854B8C"/>
    <w:rsid w:val="008718A4"/>
    <w:rsid w:val="008C0B07"/>
    <w:rsid w:val="008C195B"/>
    <w:rsid w:val="00931D0D"/>
    <w:rsid w:val="0094213B"/>
    <w:rsid w:val="0097357A"/>
    <w:rsid w:val="009C594A"/>
    <w:rsid w:val="00A1464E"/>
    <w:rsid w:val="00A15D36"/>
    <w:rsid w:val="00A23141"/>
    <w:rsid w:val="00A66DCB"/>
    <w:rsid w:val="00A71155"/>
    <w:rsid w:val="00AC43BD"/>
    <w:rsid w:val="00B01C28"/>
    <w:rsid w:val="00B65710"/>
    <w:rsid w:val="00BC0B48"/>
    <w:rsid w:val="00BD5683"/>
    <w:rsid w:val="00BD7108"/>
    <w:rsid w:val="00C0011A"/>
    <w:rsid w:val="00C0334D"/>
    <w:rsid w:val="00C41E79"/>
    <w:rsid w:val="00D06F6A"/>
    <w:rsid w:val="00DF1863"/>
    <w:rsid w:val="00DF3C3A"/>
    <w:rsid w:val="00E50305"/>
    <w:rsid w:val="00F01013"/>
    <w:rsid w:val="00F10227"/>
    <w:rsid w:val="00F25A11"/>
    <w:rsid w:val="00F40B5A"/>
    <w:rsid w:val="00F520A2"/>
    <w:rsid w:val="00F54C7D"/>
    <w:rsid w:val="00F62073"/>
    <w:rsid w:val="00FA0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1672</Words>
  <Characters>954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Anda.Andzane</dc:creator>
  <cp:lastModifiedBy>Anda.Andzane</cp:lastModifiedBy>
  <cp:revision>85</cp:revision>
  <dcterms:created xsi:type="dcterms:W3CDTF">2018-01-04T12:32:00Z</dcterms:created>
  <dcterms:modified xsi:type="dcterms:W3CDTF">2018-01-19T13:06:00Z</dcterms:modified>
</cp:coreProperties>
</file>